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95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Pr="00161434">
        <w:rPr>
          <w:b/>
          <w:bCs/>
          <w:color w:val="000000"/>
          <w:sz w:val="28"/>
          <w:szCs w:val="28"/>
        </w:rPr>
        <w:t>звещения о способах и порядке предоставления в уполномоченные органы сведений о правообладателях ранее учтенных объектов недвижимости</w:t>
      </w:r>
    </w:p>
    <w:p w:rsidR="00290D95" w:rsidRPr="00161434" w:rsidRDefault="00290D95" w:rsidP="00290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90D95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городского поселения Гаврилов-Ям</w:t>
      </w:r>
      <w:r w:rsidRPr="0093716F">
        <w:rPr>
          <w:color w:val="212121"/>
          <w:sz w:val="28"/>
          <w:szCs w:val="28"/>
        </w:rPr>
        <w:t xml:space="preserve"> информирует о проведении работ по выявлению правообладателей ранее учтенных объектов недвижимости и обеспечению внесения в Единый государственный реестр недвижимости сведений о них. Речь идет об объектах недвижимого имущества и земельных участках, права на которые возникли до 31 января 1998 года, но сведения о них не внесены в ЕГРН.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Целью данной работы является повышение степени защиты прав собственности граждан и организаций. Регистрация прав собственности на объекты недвижимости защитит вас от юридических проблем при: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1. Передаче объектов недвижимости по наследству;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2. Совершении сделок с объектами недвижимости;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3. Получении разрешений на строительство на земельных участках зданий и сооружений;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 xml:space="preserve">4. Получении кредита под залог объекта недвижимости; 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5. Решении межевых споров с соседями.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290D95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Работы проводятся в отношении ранее учтенных объектов недвижимости, содержащихся в следующих Перечнях: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0D95" w:rsidRPr="0093716F" w:rsidRDefault="00290D95" w:rsidP="00290D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16F">
        <w:rPr>
          <w:color w:val="000000"/>
          <w:sz w:val="28"/>
          <w:szCs w:val="28"/>
        </w:rPr>
        <w:t>Перечень земельных участков</w:t>
      </w:r>
      <w:r>
        <w:rPr>
          <w:color w:val="000000"/>
          <w:sz w:val="28"/>
          <w:szCs w:val="28"/>
        </w:rPr>
        <w:t>;</w:t>
      </w:r>
    </w:p>
    <w:p w:rsidR="00290D95" w:rsidRPr="0093716F" w:rsidRDefault="00290D95" w:rsidP="00290D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16F">
        <w:rPr>
          <w:color w:val="000000"/>
          <w:sz w:val="28"/>
          <w:szCs w:val="28"/>
        </w:rPr>
        <w:t>Перечень объектов капитального строительства (зданий, строений);</w:t>
      </w:r>
    </w:p>
    <w:p w:rsidR="00290D95" w:rsidRPr="0093716F" w:rsidRDefault="00290D95" w:rsidP="00290D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16F">
        <w:rPr>
          <w:color w:val="000000"/>
          <w:sz w:val="28"/>
          <w:szCs w:val="28"/>
        </w:rPr>
        <w:t>Перечень помещений</w:t>
      </w:r>
      <w:r>
        <w:rPr>
          <w:color w:val="000000"/>
          <w:sz w:val="28"/>
          <w:szCs w:val="28"/>
        </w:rPr>
        <w:t>.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proofErr w:type="gramStart"/>
      <w:r w:rsidRPr="0093716F">
        <w:rPr>
          <w:color w:val="212121"/>
          <w:sz w:val="28"/>
          <w:szCs w:val="28"/>
        </w:rPr>
        <w:t xml:space="preserve"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Администрацию </w:t>
      </w:r>
      <w:r>
        <w:rPr>
          <w:color w:val="212121"/>
          <w:sz w:val="28"/>
          <w:szCs w:val="28"/>
        </w:rPr>
        <w:t>городского поселения Гаврилов-Ям</w:t>
      </w:r>
      <w:r w:rsidRPr="0093716F">
        <w:rPr>
          <w:color w:val="212121"/>
          <w:sz w:val="28"/>
          <w:szCs w:val="28"/>
        </w:rPr>
        <w:t xml:space="preserve"> 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proofErr w:type="gramEnd"/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lastRenderedPageBreak/>
        <w:t xml:space="preserve">Кроме того, любое заинтересованное лицо может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Администрацию </w:t>
      </w:r>
      <w:r>
        <w:rPr>
          <w:color w:val="212121"/>
          <w:sz w:val="28"/>
          <w:szCs w:val="28"/>
        </w:rPr>
        <w:t>городского поселения Гаврилов-Ям</w:t>
      </w:r>
      <w:r w:rsidRPr="0093716F">
        <w:rPr>
          <w:color w:val="212121"/>
          <w:sz w:val="28"/>
          <w:szCs w:val="28"/>
        </w:rPr>
        <w:t xml:space="preserve">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290D95" w:rsidRPr="0093716F" w:rsidRDefault="00290D95" w:rsidP="00290D95">
      <w:pPr>
        <w:pStyle w:val="a3"/>
        <w:shd w:val="clear" w:color="auto" w:fill="FFFFFF"/>
        <w:spacing w:after="0"/>
        <w:ind w:firstLine="709"/>
        <w:jc w:val="both"/>
        <w:rPr>
          <w:color w:val="212121"/>
          <w:sz w:val="28"/>
          <w:szCs w:val="28"/>
        </w:rPr>
      </w:pPr>
      <w:r w:rsidRPr="0093716F">
        <w:rPr>
          <w:color w:val="212121"/>
          <w:sz w:val="28"/>
          <w:szCs w:val="28"/>
        </w:rPr>
        <w:t>Указанные сведения можно предоставить одним из следующих способов:</w:t>
      </w:r>
    </w:p>
    <w:p w:rsidR="00290D95" w:rsidRPr="0093716F" w:rsidRDefault="00290D95" w:rsidP="00290D95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93716F">
        <w:rPr>
          <w:rFonts w:ascii="Times New Roman" w:hAnsi="Times New Roman"/>
          <w:color w:val="000000"/>
          <w:sz w:val="28"/>
          <w:szCs w:val="28"/>
        </w:rPr>
        <w:t xml:space="preserve">отправить почтой в адрес </w:t>
      </w:r>
      <w:r>
        <w:rPr>
          <w:rFonts w:ascii="Times New Roman" w:hAnsi="Times New Roman"/>
          <w:color w:val="000000"/>
          <w:sz w:val="28"/>
          <w:szCs w:val="28"/>
        </w:rPr>
        <w:t>Ярославская обл., г. Гаврилов-Ям, ул. Кирова, д. 1а</w:t>
      </w:r>
      <w:r w:rsidRPr="0093716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90D95" w:rsidRPr="0093716F" w:rsidRDefault="00290D95" w:rsidP="00290D95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93716F">
        <w:rPr>
          <w:rFonts w:ascii="Times New Roman" w:hAnsi="Times New Roman"/>
          <w:color w:val="000000"/>
          <w:sz w:val="28"/>
          <w:szCs w:val="28"/>
        </w:rPr>
        <w:t xml:space="preserve">подать лично в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Администрацию городского поселения Гаврилов-Ям, адрес: Ярославская обл., г. Гаврилов-Ям, ул. Кирова,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1а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11 или 14</w:t>
      </w:r>
      <w:r w:rsidRPr="0093716F">
        <w:rPr>
          <w:rFonts w:ascii="Times New Roman" w:hAnsi="Times New Roman"/>
          <w:color w:val="000000"/>
          <w:sz w:val="28"/>
          <w:szCs w:val="28"/>
        </w:rPr>
        <w:t>.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16F">
        <w:rPr>
          <w:color w:val="000000"/>
          <w:sz w:val="28"/>
          <w:szCs w:val="28"/>
          <w:shd w:val="clear" w:color="auto" w:fill="FFFFFF"/>
        </w:rPr>
        <w:t xml:space="preserve">Проекты решений о выявлении правообладателя ранее учтенного объекта недвижимости будут направляться в адрес выявленного лица, а также публиковаться на официальном сайте Администрации </w:t>
      </w:r>
      <w:r>
        <w:rPr>
          <w:color w:val="000000"/>
          <w:sz w:val="28"/>
          <w:szCs w:val="28"/>
          <w:shd w:val="clear" w:color="auto" w:fill="FFFFFF"/>
        </w:rPr>
        <w:t>городского поселения Гаврилов-Ям</w:t>
      </w:r>
      <w:r w:rsidRPr="0093716F">
        <w:rPr>
          <w:color w:val="000000"/>
          <w:sz w:val="28"/>
          <w:szCs w:val="28"/>
          <w:shd w:val="clear" w:color="auto" w:fill="FFFFFF"/>
        </w:rPr>
        <w:t xml:space="preserve">. В случае, если в течение 45 дней не поступит возражений относительно сведений о правообладателе ранее учтенного объекта недвижимости, указанных в проекте решения, такое решение будет принято и направлено в </w:t>
      </w:r>
      <w:proofErr w:type="spellStart"/>
      <w:r w:rsidRPr="0093716F">
        <w:rPr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93716F">
        <w:rPr>
          <w:color w:val="000000"/>
          <w:sz w:val="28"/>
          <w:szCs w:val="28"/>
          <w:shd w:val="clear" w:color="auto" w:fill="FFFFFF"/>
        </w:rPr>
        <w:t>.</w:t>
      </w:r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93716F">
        <w:rPr>
          <w:sz w:val="28"/>
          <w:szCs w:val="28"/>
        </w:rPr>
        <w:t xml:space="preserve">Кроме того, как и прежде у собственников объектов недвижимости остается возможность самостоятельного обращения за государственной регистрацией ранее возникшего права в соответствии со статьей 69 </w:t>
      </w:r>
      <w:r w:rsidRPr="0093716F">
        <w:rPr>
          <w:bCs/>
          <w:sz w:val="28"/>
          <w:szCs w:val="28"/>
        </w:rPr>
        <w:t xml:space="preserve">Федерального </w:t>
      </w:r>
      <w:hyperlink r:id="rId5" w:history="1">
        <w:r w:rsidRPr="0093716F">
          <w:rPr>
            <w:bCs/>
            <w:sz w:val="28"/>
            <w:szCs w:val="28"/>
          </w:rPr>
          <w:t>закона</w:t>
        </w:r>
      </w:hyperlink>
      <w:r w:rsidRPr="0093716F">
        <w:rPr>
          <w:bCs/>
          <w:sz w:val="28"/>
          <w:szCs w:val="28"/>
        </w:rPr>
        <w:t xml:space="preserve"> от 13.07.2015 N 218-ФЗ «О государственной регистрации недвижимости».</w:t>
      </w:r>
    </w:p>
    <w:p w:rsidR="00290D95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3716F">
        <w:rPr>
          <w:color w:val="000000"/>
          <w:sz w:val="28"/>
          <w:szCs w:val="28"/>
        </w:rPr>
        <w:t>Дополнительно сообщаем, что начиная с 01.01.2021 при обращении представителя органа местного самоуправления за государственной регистрацией права собственности гражданина, возникшего до вступления в силу Федерального закона от 21.07.1997 № 122-ФЗ «О государственной регистрации прав на недвижимое имущество и сделок с ним» (до 31.01.1998), на земельные участки и расположенные на нем объекты недвижимости, уплачивать государственную пошлину не требуется.</w:t>
      </w:r>
      <w:proofErr w:type="gramEnd"/>
    </w:p>
    <w:p w:rsidR="00290D95" w:rsidRPr="0093716F" w:rsidRDefault="00290D95" w:rsidP="00290D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Телефон для справок: 8(48534)23886 - отдела по земельным отношениям, архитектуре и градостроительству админис</w:t>
      </w:r>
      <w:r w:rsidR="00CE7D00">
        <w:rPr>
          <w:bCs/>
          <w:sz w:val="28"/>
          <w:szCs w:val="28"/>
        </w:rPr>
        <w:t>трации городского поселения Гав</w:t>
      </w:r>
      <w:r>
        <w:rPr>
          <w:bCs/>
          <w:sz w:val="28"/>
          <w:szCs w:val="28"/>
        </w:rPr>
        <w:t xml:space="preserve">рилов-Ям. </w:t>
      </w:r>
    </w:p>
    <w:p w:rsidR="004F614B" w:rsidRDefault="004F614B"/>
    <w:sectPr w:rsidR="004F614B" w:rsidSect="00A7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2A35"/>
    <w:multiLevelType w:val="hybridMultilevel"/>
    <w:tmpl w:val="C3508A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775617"/>
    <w:multiLevelType w:val="hybridMultilevel"/>
    <w:tmpl w:val="F200A5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EBC"/>
    <w:rsid w:val="00290D95"/>
    <w:rsid w:val="004F614B"/>
    <w:rsid w:val="00A62EBC"/>
    <w:rsid w:val="00A76C2A"/>
    <w:rsid w:val="00BD3422"/>
    <w:rsid w:val="00CE7D00"/>
    <w:rsid w:val="00DE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0AF9287E78586B1DCA935EA65896C2B0A95A142C0190490C8858FFBB492B4A1E2EE74627EC181D5168C9DA64k2O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Company>diakov.net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 2013</cp:lastModifiedBy>
  <cp:revision>4</cp:revision>
  <dcterms:created xsi:type="dcterms:W3CDTF">2021-09-17T10:57:00Z</dcterms:created>
  <dcterms:modified xsi:type="dcterms:W3CDTF">2021-09-20T05:21:00Z</dcterms:modified>
</cp:coreProperties>
</file>