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6C8" w:rsidRDefault="00130898" w:rsidP="0020055B">
      <w:pPr>
        <w:keepNext/>
        <w:keepLines/>
        <w:spacing w:before="240" w:after="600" w:line="240" w:lineRule="auto"/>
        <w:jc w:val="center"/>
        <w:rPr>
          <w:rFonts w:ascii="Times New Roman" w:eastAsia="Times New Roman" w:hAnsi="Times New Roman" w:cs="Times New Roman"/>
          <w:b/>
          <w:kern w:val="26"/>
          <w:sz w:val="28"/>
          <w:szCs w:val="28"/>
        </w:rPr>
      </w:pPr>
      <w:bookmarkStart w:id="0" w:name="_GoBack"/>
      <w:bookmarkEnd w:id="0"/>
      <w:r w:rsidRPr="00C91FA0">
        <w:rPr>
          <w:rFonts w:ascii="Times New Roman" w:eastAsia="Times New Roman" w:hAnsi="Times New Roman" w:cs="Times New Roman"/>
          <w:b/>
          <w:kern w:val="26"/>
          <w:sz w:val="28"/>
          <w:szCs w:val="28"/>
        </w:rPr>
        <w:t>М</w:t>
      </w:r>
      <w:r w:rsidR="00C91FA0">
        <w:rPr>
          <w:rFonts w:ascii="Times New Roman" w:eastAsia="Times New Roman" w:hAnsi="Times New Roman" w:cs="Times New Roman"/>
          <w:b/>
          <w:kern w:val="26"/>
          <w:sz w:val="28"/>
          <w:szCs w:val="28"/>
        </w:rPr>
        <w:t>етодические рекомендации</w:t>
      </w:r>
      <w:r w:rsidR="00C91FA0">
        <w:rPr>
          <w:rFonts w:ascii="Times New Roman" w:eastAsia="Times New Roman" w:hAnsi="Times New Roman" w:cs="Times New Roman"/>
          <w:b/>
          <w:kern w:val="26"/>
          <w:sz w:val="28"/>
          <w:szCs w:val="28"/>
        </w:rPr>
        <w:br/>
      </w:r>
      <w:r w:rsidR="000D2CEA" w:rsidRPr="00C91FA0">
        <w:rPr>
          <w:rFonts w:ascii="Times New Roman" w:eastAsia="Times New Roman" w:hAnsi="Times New Roman" w:cs="Times New Roman"/>
          <w:b/>
          <w:kern w:val="26"/>
          <w:sz w:val="28"/>
          <w:szCs w:val="28"/>
        </w:rPr>
        <w:t xml:space="preserve">по </w:t>
      </w:r>
      <w:r w:rsidR="00FC1497" w:rsidRPr="00C91FA0">
        <w:rPr>
          <w:rFonts w:ascii="Times New Roman" w:eastAsia="Times New Roman" w:hAnsi="Times New Roman" w:cs="Times New Roman"/>
          <w:b/>
          <w:kern w:val="26"/>
          <w:sz w:val="28"/>
          <w:szCs w:val="28"/>
        </w:rPr>
        <w:t xml:space="preserve">организации </w:t>
      </w:r>
      <w:r w:rsidR="0050028F" w:rsidRPr="00C91FA0">
        <w:rPr>
          <w:rFonts w:ascii="Times New Roman" w:eastAsia="Times New Roman" w:hAnsi="Times New Roman" w:cs="Times New Roman"/>
          <w:b/>
          <w:kern w:val="26"/>
          <w:sz w:val="28"/>
          <w:szCs w:val="28"/>
        </w:rPr>
        <w:t>работ</w:t>
      </w:r>
      <w:r w:rsidR="00FC1497" w:rsidRPr="00C91FA0">
        <w:rPr>
          <w:rFonts w:ascii="Times New Roman" w:eastAsia="Times New Roman" w:hAnsi="Times New Roman" w:cs="Times New Roman"/>
          <w:b/>
          <w:kern w:val="26"/>
          <w:sz w:val="28"/>
          <w:szCs w:val="28"/>
        </w:rPr>
        <w:t>ы</w:t>
      </w:r>
      <w:r w:rsidR="000D2CEA" w:rsidRPr="00C91FA0">
        <w:rPr>
          <w:rFonts w:ascii="Times New Roman" w:eastAsia="Times New Roman" w:hAnsi="Times New Roman" w:cs="Times New Roman"/>
          <w:b/>
          <w:kern w:val="26"/>
          <w:sz w:val="28"/>
          <w:szCs w:val="28"/>
        </w:rPr>
        <w:t xml:space="preserve"> комисси</w:t>
      </w:r>
      <w:r w:rsidR="005E06C8">
        <w:rPr>
          <w:rFonts w:ascii="Times New Roman" w:eastAsia="Times New Roman" w:hAnsi="Times New Roman" w:cs="Times New Roman"/>
          <w:b/>
          <w:kern w:val="26"/>
          <w:sz w:val="28"/>
          <w:szCs w:val="28"/>
        </w:rPr>
        <w:t>и</w:t>
      </w:r>
      <w:r w:rsidR="000D2CEA" w:rsidRPr="00C91FA0">
        <w:rPr>
          <w:rFonts w:ascii="Times New Roman" w:eastAsia="Times New Roman" w:hAnsi="Times New Roman" w:cs="Times New Roman"/>
          <w:b/>
          <w:kern w:val="26"/>
          <w:sz w:val="28"/>
          <w:szCs w:val="28"/>
        </w:rPr>
        <w:t xml:space="preserve"> по </w:t>
      </w:r>
      <w:r w:rsidR="005E06C8">
        <w:rPr>
          <w:rFonts w:ascii="Times New Roman" w:eastAsia="Times New Roman" w:hAnsi="Times New Roman" w:cs="Times New Roman"/>
          <w:b/>
          <w:kern w:val="26"/>
          <w:sz w:val="28"/>
          <w:szCs w:val="28"/>
        </w:rPr>
        <w:t>противодействию коррупции государственного (муниципального) учреждения, унитарного предприятия</w:t>
      </w:r>
    </w:p>
    <w:p w:rsidR="005E06C8" w:rsidRPr="005E06C8" w:rsidRDefault="00AD15D0" w:rsidP="00870906">
      <w:pPr>
        <w:pStyle w:val="a"/>
        <w:numPr>
          <w:ilvl w:val="0"/>
          <w:numId w:val="2"/>
        </w:numPr>
        <w:tabs>
          <w:tab w:val="left" w:pos="1134"/>
        </w:tabs>
        <w:ind w:left="0" w:firstLine="709"/>
        <w:rPr>
          <w:bCs/>
        </w:rPr>
      </w:pPr>
      <w:r w:rsidRPr="005E06C8">
        <w:rPr>
          <w:bCs/>
        </w:rPr>
        <w:t xml:space="preserve">Методические рекомендации по </w:t>
      </w:r>
      <w:r w:rsidRPr="005E06C8">
        <w:rPr>
          <w:bCs/>
          <w:color w:val="26282F"/>
        </w:rPr>
        <w:t xml:space="preserve">организации работы </w:t>
      </w:r>
      <w:r w:rsidRPr="005E06C8">
        <w:rPr>
          <w:bCs/>
        </w:rPr>
        <w:t>комисси</w:t>
      </w:r>
      <w:r w:rsidR="005E06C8" w:rsidRPr="005E06C8">
        <w:rPr>
          <w:bCs/>
        </w:rPr>
        <w:t xml:space="preserve">и по противодействию коррупции </w:t>
      </w:r>
      <w:r w:rsidR="005E06C8" w:rsidRPr="005E06C8">
        <w:rPr>
          <w:kern w:val="26"/>
        </w:rPr>
        <w:t>государственного (муниципального) учреждения, унитарного предприятия</w:t>
      </w:r>
      <w:r w:rsidR="005E06C8" w:rsidRPr="005E06C8">
        <w:rPr>
          <w:bCs/>
        </w:rPr>
        <w:t xml:space="preserve"> </w:t>
      </w:r>
      <w:r w:rsidR="001228F8">
        <w:rPr>
          <w:bCs/>
        </w:rPr>
        <w:t xml:space="preserve">(далее – Методические рекомендации) </w:t>
      </w:r>
      <w:r w:rsidRPr="005E06C8">
        <w:rPr>
          <w:bCs/>
        </w:rPr>
        <w:t xml:space="preserve">разработаны в целях формирования единого </w:t>
      </w:r>
      <w:r w:rsidRPr="005E06C8">
        <w:t>подхода к организации работы комисси</w:t>
      </w:r>
      <w:r w:rsidR="001228F8">
        <w:t>й</w:t>
      </w:r>
      <w:r w:rsidRPr="005E06C8">
        <w:t xml:space="preserve"> </w:t>
      </w:r>
      <w:r w:rsidR="005E06C8" w:rsidRPr="005E06C8">
        <w:rPr>
          <w:bCs/>
        </w:rPr>
        <w:t xml:space="preserve">по противодействию коррупции </w:t>
      </w:r>
      <w:r w:rsidR="005E06C8" w:rsidRPr="005E06C8">
        <w:rPr>
          <w:kern w:val="26"/>
        </w:rPr>
        <w:t>государственного (муниципального) учреждения, унитарного предприятия</w:t>
      </w:r>
      <w:r w:rsidRPr="005E06C8">
        <w:t xml:space="preserve">, </w:t>
      </w:r>
      <w:r w:rsidR="005E06C8" w:rsidRPr="005E06C8">
        <w:t>образованных</w:t>
      </w:r>
      <w:r w:rsidRPr="005E06C8">
        <w:t xml:space="preserve"> в соответствии с </w:t>
      </w:r>
      <w:r w:rsidR="005E06C8" w:rsidRPr="005E06C8">
        <w:t>антикоррупционной политикой</w:t>
      </w:r>
      <w:r w:rsidR="001228F8">
        <w:rPr>
          <w:rStyle w:val="af1"/>
        </w:rPr>
        <w:footnoteReference w:id="1"/>
      </w:r>
      <w:r w:rsidR="005E06C8" w:rsidRPr="005E06C8">
        <w:t xml:space="preserve"> </w:t>
      </w:r>
      <w:r w:rsidR="001228F8">
        <w:t xml:space="preserve">соответствующего </w:t>
      </w:r>
      <w:r w:rsidR="005E06C8" w:rsidRPr="005E06C8">
        <w:rPr>
          <w:kern w:val="26"/>
        </w:rPr>
        <w:t>государственного (муниципального) учреждения, унитарного предприятия</w:t>
      </w:r>
      <w:r w:rsidR="001228F8">
        <w:rPr>
          <w:kern w:val="26"/>
        </w:rPr>
        <w:t>.</w:t>
      </w:r>
      <w:r w:rsidR="005E06C8" w:rsidRPr="005E06C8">
        <w:t xml:space="preserve"> </w:t>
      </w:r>
    </w:p>
    <w:p w:rsidR="00CE40E6" w:rsidRPr="00FE1705" w:rsidRDefault="00CE40E6" w:rsidP="00870906">
      <w:pPr>
        <w:pStyle w:val="a"/>
        <w:numPr>
          <w:ilvl w:val="0"/>
          <w:numId w:val="2"/>
        </w:numPr>
        <w:tabs>
          <w:tab w:val="left" w:pos="1134"/>
        </w:tabs>
        <w:ind w:left="0" w:firstLine="709"/>
        <w:rPr>
          <w:kern w:val="26"/>
        </w:rPr>
      </w:pPr>
      <w:r w:rsidRPr="00FE1705">
        <w:rPr>
          <w:kern w:val="26"/>
        </w:rPr>
        <w:t xml:space="preserve">В </w:t>
      </w:r>
      <w:r w:rsidRPr="00674195">
        <w:rPr>
          <w:bCs/>
        </w:rPr>
        <w:t>целях</w:t>
      </w:r>
      <w:r w:rsidRPr="00FE1705">
        <w:rPr>
          <w:kern w:val="26"/>
        </w:rPr>
        <w:t xml:space="preserve"> </w:t>
      </w:r>
      <w:r w:rsidR="005D2C37">
        <w:rPr>
          <w:kern w:val="26"/>
        </w:rPr>
        <w:t xml:space="preserve">реализации </w:t>
      </w:r>
      <w:r w:rsidRPr="00FE1705">
        <w:rPr>
          <w:kern w:val="26"/>
        </w:rPr>
        <w:t>настоящ</w:t>
      </w:r>
      <w:r>
        <w:rPr>
          <w:kern w:val="26"/>
        </w:rPr>
        <w:t>их</w:t>
      </w:r>
      <w:r w:rsidRPr="00FE1705">
        <w:rPr>
          <w:kern w:val="26"/>
        </w:rPr>
        <w:t xml:space="preserve"> </w:t>
      </w:r>
      <w:r>
        <w:rPr>
          <w:kern w:val="26"/>
        </w:rPr>
        <w:t>Методических рекомендаций</w:t>
      </w:r>
      <w:r w:rsidRPr="00FE1705">
        <w:rPr>
          <w:kern w:val="26"/>
        </w:rPr>
        <w:t xml:space="preserve"> применяются следующие понятия и термины:</w:t>
      </w:r>
    </w:p>
    <w:p w:rsidR="0020055B" w:rsidRPr="0020055B" w:rsidRDefault="0020055B" w:rsidP="00870906">
      <w:pPr>
        <w:tabs>
          <w:tab w:val="left" w:pos="1134"/>
        </w:tabs>
        <w:spacing w:after="0" w:line="240" w:lineRule="auto"/>
        <w:ind w:firstLine="709"/>
        <w:jc w:val="both"/>
        <w:rPr>
          <w:rFonts w:ascii="Times New Roman" w:hAnsi="Times New Roman" w:cs="Times New Roman"/>
          <w:b/>
          <w:sz w:val="28"/>
          <w:szCs w:val="28"/>
        </w:rPr>
      </w:pPr>
      <w:r w:rsidRPr="0020055B">
        <w:rPr>
          <w:rFonts w:ascii="Times New Roman" w:hAnsi="Times New Roman" w:cs="Times New Roman"/>
          <w:b/>
          <w:kern w:val="26"/>
          <w:sz w:val="28"/>
          <w:szCs w:val="28"/>
        </w:rPr>
        <w:t>Антикоррупционная политик</w:t>
      </w:r>
      <w:r w:rsidRPr="0020055B">
        <w:rPr>
          <w:rFonts w:ascii="Times New Roman" w:hAnsi="Times New Roman" w:cs="Times New Roman"/>
          <w:b/>
          <w:sz w:val="28"/>
          <w:szCs w:val="28"/>
        </w:rPr>
        <w:t>а</w:t>
      </w:r>
      <w:r w:rsidRPr="0020055B">
        <w:rPr>
          <w:rFonts w:ascii="Times New Roman" w:hAnsi="Times New Roman" w:cs="Times New Roman"/>
          <w:sz w:val="28"/>
          <w:szCs w:val="28"/>
        </w:rP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w:t>
      </w:r>
    </w:p>
    <w:p w:rsidR="0020055B" w:rsidRPr="0020055B" w:rsidRDefault="0020055B" w:rsidP="00870906">
      <w:pPr>
        <w:tabs>
          <w:tab w:val="left" w:pos="1134"/>
        </w:tabs>
        <w:spacing w:after="0" w:line="240" w:lineRule="auto"/>
        <w:ind w:firstLine="709"/>
        <w:jc w:val="both"/>
        <w:rPr>
          <w:rFonts w:ascii="Times New Roman" w:hAnsi="Times New Roman" w:cs="Times New Roman"/>
          <w:sz w:val="28"/>
          <w:szCs w:val="28"/>
        </w:rPr>
      </w:pPr>
      <w:r w:rsidRPr="0020055B">
        <w:rPr>
          <w:rFonts w:ascii="Times New Roman" w:hAnsi="Times New Roman" w:cs="Times New Roman"/>
          <w:b/>
          <w:sz w:val="28"/>
          <w:szCs w:val="28"/>
        </w:rPr>
        <w:t>Закон о противодействии коррупции</w:t>
      </w:r>
      <w:r w:rsidRPr="0020055B">
        <w:rPr>
          <w:rFonts w:ascii="Times New Roman" w:hAnsi="Times New Roman" w:cs="Times New Roman"/>
          <w:sz w:val="28"/>
          <w:szCs w:val="28"/>
        </w:rPr>
        <w:t xml:space="preserve"> – Федеральный закон от 25.12.2008 № 273-ФЗ «О противодействии коррупции»;</w:t>
      </w:r>
    </w:p>
    <w:p w:rsidR="0020055B" w:rsidRPr="004F109B" w:rsidRDefault="0020055B" w:rsidP="00870906">
      <w:pPr>
        <w:tabs>
          <w:tab w:val="left" w:pos="1134"/>
        </w:tabs>
        <w:spacing w:after="0" w:line="240" w:lineRule="auto"/>
        <w:ind w:firstLine="709"/>
        <w:jc w:val="both"/>
        <w:rPr>
          <w:rFonts w:ascii="Times New Roman" w:hAnsi="Times New Roman" w:cs="Times New Roman"/>
          <w:sz w:val="28"/>
          <w:szCs w:val="28"/>
        </w:rPr>
      </w:pPr>
      <w:r w:rsidRPr="004F109B">
        <w:rPr>
          <w:rFonts w:ascii="Times New Roman" w:hAnsi="Times New Roman" w:cs="Times New Roman"/>
          <w:b/>
          <w:sz w:val="28"/>
          <w:szCs w:val="28"/>
        </w:rPr>
        <w:t>законодательство о противодействии коррупции</w:t>
      </w:r>
      <w:r w:rsidRPr="004F109B">
        <w:rPr>
          <w:rFonts w:ascii="Times New Roman" w:hAnsi="Times New Roman" w:cs="Times New Roman"/>
          <w:sz w:val="28"/>
          <w:szCs w:val="28"/>
        </w:rPr>
        <w:t xml:space="preserve"> – 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Ярославской области и муниципальные правовые акты</w:t>
      </w:r>
      <w:r w:rsidR="004F109B" w:rsidRPr="004F109B">
        <w:rPr>
          <w:rFonts w:ascii="Times New Roman" w:hAnsi="Times New Roman" w:cs="Times New Roman"/>
          <w:sz w:val="28"/>
          <w:szCs w:val="28"/>
        </w:rPr>
        <w:t xml:space="preserve"> в  сфере противодействия коррупции</w:t>
      </w:r>
      <w:r w:rsidRPr="004F109B">
        <w:rPr>
          <w:rFonts w:ascii="Times New Roman" w:hAnsi="Times New Roman" w:cs="Times New Roman"/>
          <w:sz w:val="28"/>
          <w:szCs w:val="28"/>
        </w:rPr>
        <w:t>;</w:t>
      </w:r>
    </w:p>
    <w:p w:rsidR="0020055B" w:rsidRPr="0020055B" w:rsidRDefault="0020055B" w:rsidP="00870906">
      <w:pPr>
        <w:pStyle w:val="ae"/>
        <w:tabs>
          <w:tab w:val="left" w:pos="1134"/>
        </w:tabs>
        <w:rPr>
          <w:rFonts w:cs="Times New Roman"/>
          <w:bCs/>
          <w:szCs w:val="28"/>
        </w:rPr>
      </w:pPr>
      <w:r w:rsidRPr="0020055B">
        <w:rPr>
          <w:rFonts w:cs="Times New Roman"/>
          <w:b/>
          <w:szCs w:val="28"/>
        </w:rPr>
        <w:t>комиссия</w:t>
      </w:r>
      <w:r w:rsidRPr="0020055B">
        <w:rPr>
          <w:rFonts w:cs="Times New Roman"/>
          <w:szCs w:val="28"/>
        </w:rPr>
        <w:t xml:space="preserve"> - комиссия по </w:t>
      </w:r>
      <w:r w:rsidRPr="0020055B">
        <w:rPr>
          <w:rFonts w:cs="Times New Roman"/>
          <w:bCs/>
          <w:szCs w:val="28"/>
        </w:rPr>
        <w:t>противодействию коррупции;</w:t>
      </w:r>
    </w:p>
    <w:p w:rsidR="0020055B" w:rsidRPr="0020055B" w:rsidRDefault="0020055B" w:rsidP="00870906">
      <w:pPr>
        <w:tabs>
          <w:tab w:val="left" w:pos="1134"/>
        </w:tabs>
        <w:spacing w:after="0" w:line="240" w:lineRule="auto"/>
        <w:ind w:firstLine="709"/>
        <w:jc w:val="both"/>
        <w:rPr>
          <w:rFonts w:ascii="Times New Roman" w:hAnsi="Times New Roman" w:cs="Times New Roman"/>
          <w:sz w:val="28"/>
          <w:szCs w:val="28"/>
        </w:rPr>
      </w:pPr>
      <w:r w:rsidRPr="0020055B">
        <w:rPr>
          <w:rFonts w:ascii="Times New Roman" w:hAnsi="Times New Roman" w:cs="Times New Roman"/>
          <w:b/>
          <w:sz w:val="28"/>
          <w:szCs w:val="28"/>
        </w:rPr>
        <w:t>коррупция</w:t>
      </w:r>
      <w:r w:rsidRPr="0020055B">
        <w:rPr>
          <w:rFonts w:ascii="Times New Roman" w:hAnsi="Times New Roman" w:cs="Times New Roman"/>
          <w:sz w:val="28"/>
          <w:szCs w:val="28"/>
        </w:rPr>
        <w:t xml:space="preserve"> – злоупотребление служебным положением, дача взятки, получение взятки, </w:t>
      </w:r>
      <w:r w:rsidRPr="0020055B">
        <w:rPr>
          <w:rFonts w:ascii="Times New Roman" w:hAnsi="Times New Roman" w:cs="Times New Roman"/>
          <w:kern w:val="26"/>
          <w:sz w:val="28"/>
          <w:szCs w:val="28"/>
        </w:rPr>
        <w:t>злоупотребление</w:t>
      </w:r>
      <w:r w:rsidRPr="0020055B">
        <w:rPr>
          <w:rFonts w:ascii="Times New Roman" w:hAnsi="Times New Roman" w:cs="Times New Roman"/>
          <w:sz w:val="28"/>
          <w:szCs w:val="28"/>
        </w:rPr>
        <w:t xml:space="preserve">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w:t>
      </w:r>
      <w:r w:rsidRPr="0020055B">
        <w:rPr>
          <w:rFonts w:ascii="Times New Roman" w:hAnsi="Times New Roman" w:cs="Times New Roman"/>
          <w:sz w:val="28"/>
          <w:szCs w:val="28"/>
        </w:rPr>
        <w:lastRenderedPageBreak/>
        <w:t>совершение перечисленных деяний от имени или в интересах юридического лица;</w:t>
      </w:r>
    </w:p>
    <w:p w:rsidR="0020055B" w:rsidRPr="0020055B" w:rsidRDefault="0020055B" w:rsidP="00870906">
      <w:pPr>
        <w:tabs>
          <w:tab w:val="left" w:pos="1134"/>
        </w:tabs>
        <w:spacing w:after="0" w:line="240" w:lineRule="auto"/>
        <w:ind w:firstLine="709"/>
        <w:jc w:val="both"/>
        <w:rPr>
          <w:rFonts w:ascii="Times New Roman" w:hAnsi="Times New Roman" w:cs="Times New Roman"/>
          <w:sz w:val="28"/>
          <w:szCs w:val="28"/>
        </w:rPr>
      </w:pPr>
      <w:r w:rsidRPr="0020055B">
        <w:rPr>
          <w:rFonts w:ascii="Times New Roman" w:hAnsi="Times New Roman" w:cs="Times New Roman"/>
          <w:b/>
          <w:sz w:val="28"/>
          <w:szCs w:val="28"/>
        </w:rPr>
        <w:t>организация</w:t>
      </w:r>
      <w:r w:rsidRPr="0020055B">
        <w:rPr>
          <w:rFonts w:ascii="Times New Roman" w:hAnsi="Times New Roman" w:cs="Times New Roman"/>
          <w:sz w:val="28"/>
          <w:szCs w:val="28"/>
        </w:rPr>
        <w:t xml:space="preserve"> – </w:t>
      </w:r>
      <w:hyperlink r:id="rId9" w:history="1">
        <w:r w:rsidRPr="0020055B">
          <w:rPr>
            <w:rStyle w:val="a4"/>
            <w:rFonts w:ascii="Times New Roman" w:hAnsi="Times New Roman" w:cs="Times New Roman"/>
            <w:color w:val="FF0000"/>
            <w:sz w:val="28"/>
            <w:szCs w:val="28"/>
          </w:rPr>
          <w:t>(</w:t>
        </w:r>
      </w:hyperlink>
      <w:r w:rsidRPr="0020055B">
        <w:rPr>
          <w:rStyle w:val="a4"/>
          <w:rFonts w:ascii="Times New Roman" w:hAnsi="Times New Roman" w:cs="Times New Roman"/>
          <w:i/>
          <w:color w:val="FF0000"/>
          <w:sz w:val="28"/>
          <w:szCs w:val="28"/>
        </w:rPr>
        <w:t>организационно-правовая форма, наименование организации</w:t>
      </w:r>
      <w:hyperlink r:id="rId10" w:history="1">
        <w:r w:rsidRPr="0020055B">
          <w:rPr>
            <w:rStyle w:val="a4"/>
            <w:rFonts w:ascii="Times New Roman" w:hAnsi="Times New Roman" w:cs="Times New Roman"/>
            <w:color w:val="FF0000"/>
            <w:sz w:val="28"/>
            <w:szCs w:val="28"/>
          </w:rPr>
          <w:t>)</w:t>
        </w:r>
      </w:hyperlink>
      <w:r w:rsidRPr="0020055B">
        <w:rPr>
          <w:rFonts w:ascii="Times New Roman" w:hAnsi="Times New Roman" w:cs="Times New Roman"/>
          <w:sz w:val="28"/>
          <w:szCs w:val="28"/>
        </w:rPr>
        <w:t>;</w:t>
      </w:r>
    </w:p>
    <w:p w:rsidR="0020055B" w:rsidRPr="0020055B" w:rsidRDefault="0020055B" w:rsidP="00870906">
      <w:pPr>
        <w:pStyle w:val="ae"/>
        <w:tabs>
          <w:tab w:val="left" w:pos="1134"/>
        </w:tabs>
        <w:rPr>
          <w:rFonts w:cs="Times New Roman"/>
          <w:szCs w:val="28"/>
        </w:rPr>
      </w:pPr>
      <w:r w:rsidRPr="0020055B">
        <w:rPr>
          <w:rFonts w:cs="Times New Roman"/>
          <w:b/>
          <w:szCs w:val="28"/>
        </w:rPr>
        <w:t>официальный сайт</w:t>
      </w:r>
      <w:r w:rsidRPr="0020055B">
        <w:rPr>
          <w:rFonts w:cs="Times New Roman"/>
          <w:szCs w:val="28"/>
        </w:rPr>
        <w:t xml:space="preserve"> – сайт организации в информационно-телекоммуникационной сети «Интернет», содержащий информацию о деятельности организации, электронный адрес которого включает доменное имя, права на которое принадлежат организации;</w:t>
      </w:r>
    </w:p>
    <w:p w:rsidR="0020055B" w:rsidRPr="0020055B" w:rsidRDefault="0020055B" w:rsidP="00870906">
      <w:pPr>
        <w:tabs>
          <w:tab w:val="left" w:pos="1134"/>
        </w:tabs>
        <w:spacing w:after="0" w:line="240" w:lineRule="auto"/>
        <w:ind w:firstLine="709"/>
        <w:jc w:val="both"/>
        <w:rPr>
          <w:rFonts w:ascii="Times New Roman" w:hAnsi="Times New Roman" w:cs="Times New Roman"/>
          <w:sz w:val="28"/>
          <w:szCs w:val="28"/>
        </w:rPr>
      </w:pPr>
      <w:r w:rsidRPr="0020055B">
        <w:rPr>
          <w:rFonts w:ascii="Times New Roman" w:hAnsi="Times New Roman" w:cs="Times New Roman"/>
          <w:b/>
          <w:sz w:val="28"/>
          <w:szCs w:val="28"/>
        </w:rPr>
        <w:t>план противодействия коррупции</w:t>
      </w:r>
      <w:r w:rsidRPr="0020055B">
        <w:rPr>
          <w:rFonts w:ascii="Times New Roman" w:hAnsi="Times New Roman" w:cs="Times New Roman"/>
          <w:sz w:val="28"/>
          <w:szCs w:val="28"/>
        </w:rPr>
        <w:t xml:space="preserve"> – ежегодно утверждаемый 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20055B" w:rsidRPr="0020055B" w:rsidRDefault="0020055B" w:rsidP="00870906">
      <w:pPr>
        <w:tabs>
          <w:tab w:val="left" w:pos="1134"/>
        </w:tabs>
        <w:spacing w:after="0" w:line="240" w:lineRule="auto"/>
        <w:ind w:firstLine="709"/>
        <w:jc w:val="both"/>
        <w:rPr>
          <w:rFonts w:ascii="Times New Roman" w:hAnsi="Times New Roman" w:cs="Times New Roman"/>
          <w:b/>
          <w:sz w:val="28"/>
          <w:szCs w:val="28"/>
        </w:rPr>
      </w:pPr>
      <w:r w:rsidRPr="0020055B">
        <w:rPr>
          <w:rFonts w:ascii="Times New Roman" w:hAnsi="Times New Roman" w:cs="Times New Roman"/>
          <w:b/>
          <w:sz w:val="28"/>
          <w:szCs w:val="28"/>
        </w:rPr>
        <w:t xml:space="preserve">предупреждение коррупции </w:t>
      </w:r>
      <w:r w:rsidRPr="0020055B">
        <w:rPr>
          <w:rFonts w:ascii="Times New Roman" w:hAnsi="Times New Roman" w:cs="Times New Roman"/>
          <w:sz w:val="28"/>
          <w:szCs w:val="28"/>
        </w:rPr>
        <w:t xml:space="preserve">– деятельность организации, направленная на введение </w:t>
      </w:r>
      <w:r w:rsidRPr="0020055B">
        <w:rPr>
          <w:rFonts w:ascii="Times New Roman" w:hAnsi="Times New Roman" w:cs="Times New Roman"/>
          <w:sz w:val="28"/>
          <w:szCs w:val="28"/>
          <w:shd w:val="clear" w:color="auto" w:fill="FFFFFF"/>
        </w:rPr>
        <w:t xml:space="preserve">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w:t>
      </w:r>
      <w:r w:rsidRPr="0020055B">
        <w:rPr>
          <w:rFonts w:ascii="Times New Roman" w:hAnsi="Times New Roman" w:cs="Times New Roman"/>
          <w:sz w:val="28"/>
          <w:szCs w:val="28"/>
        </w:rPr>
        <w:t>недопущение коррупционных правонарушений</w:t>
      </w:r>
      <w:r w:rsidRPr="0020055B">
        <w:rPr>
          <w:rFonts w:ascii="Times New Roman" w:hAnsi="Times New Roman" w:cs="Times New Roman"/>
          <w:sz w:val="28"/>
          <w:szCs w:val="28"/>
          <w:shd w:val="clear" w:color="auto" w:fill="FFFFFF"/>
        </w:rPr>
        <w:t>, в том числе выявление и последующее устранение причин коррупции;</w:t>
      </w:r>
    </w:p>
    <w:p w:rsidR="0020055B" w:rsidRPr="0020055B" w:rsidRDefault="0020055B" w:rsidP="00870906">
      <w:pPr>
        <w:tabs>
          <w:tab w:val="left" w:pos="1134"/>
        </w:tabs>
        <w:spacing w:after="0" w:line="240" w:lineRule="auto"/>
        <w:ind w:firstLine="709"/>
        <w:jc w:val="both"/>
        <w:rPr>
          <w:rFonts w:ascii="Times New Roman" w:hAnsi="Times New Roman" w:cs="Times New Roman"/>
          <w:sz w:val="28"/>
          <w:szCs w:val="28"/>
        </w:rPr>
      </w:pPr>
      <w:r w:rsidRPr="0020055B">
        <w:rPr>
          <w:rFonts w:ascii="Times New Roman" w:hAnsi="Times New Roman" w:cs="Times New Roman"/>
          <w:b/>
          <w:sz w:val="28"/>
          <w:szCs w:val="28"/>
        </w:rPr>
        <w:t>противодействие коррупции</w:t>
      </w:r>
      <w:r w:rsidRPr="0020055B">
        <w:rPr>
          <w:rFonts w:ascii="Times New Roman" w:hAnsi="Times New Roman" w:cs="Times New Roman"/>
          <w:sz w:val="28"/>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w:t>
      </w:r>
      <w:r w:rsidRPr="0020055B">
        <w:rPr>
          <w:rFonts w:ascii="Times New Roman" w:hAnsi="Times New Roman" w:cs="Times New Roman"/>
          <w:kern w:val="26"/>
          <w:sz w:val="28"/>
          <w:szCs w:val="28"/>
        </w:rPr>
        <w:t>самоуправления</w:t>
      </w:r>
      <w:r w:rsidRPr="0020055B">
        <w:rPr>
          <w:rFonts w:ascii="Times New Roman" w:hAnsi="Times New Roman" w:cs="Times New Roman"/>
          <w:sz w:val="28"/>
          <w:szCs w:val="28"/>
        </w:rPr>
        <w:t>, институтов гражданского общества, организаций и физических лиц в пределах их полномочий:</w:t>
      </w:r>
    </w:p>
    <w:p w:rsidR="0020055B" w:rsidRPr="0020055B" w:rsidRDefault="0020055B" w:rsidP="00870906">
      <w:pPr>
        <w:tabs>
          <w:tab w:val="left" w:pos="1134"/>
        </w:tabs>
        <w:spacing w:after="0" w:line="240" w:lineRule="auto"/>
        <w:ind w:firstLine="709"/>
        <w:jc w:val="both"/>
        <w:rPr>
          <w:rFonts w:ascii="Times New Roman" w:hAnsi="Times New Roman" w:cs="Times New Roman"/>
          <w:sz w:val="28"/>
          <w:szCs w:val="28"/>
        </w:rPr>
      </w:pPr>
      <w:r w:rsidRPr="0020055B">
        <w:rPr>
          <w:rFonts w:ascii="Times New Roman" w:hAnsi="Times New Roman" w:cs="Times New Roman"/>
          <w:sz w:val="28"/>
          <w:szCs w:val="28"/>
        </w:rPr>
        <w:t>а) по предупреждению коррупции, в том числе по выявлению и последующему устранению причин коррупции (профилактика коррупции);</w:t>
      </w:r>
    </w:p>
    <w:p w:rsidR="0020055B" w:rsidRPr="0020055B" w:rsidRDefault="0020055B" w:rsidP="00870906">
      <w:pPr>
        <w:tabs>
          <w:tab w:val="left" w:pos="1134"/>
        </w:tabs>
        <w:spacing w:after="0" w:line="240" w:lineRule="auto"/>
        <w:ind w:firstLine="709"/>
        <w:jc w:val="both"/>
        <w:rPr>
          <w:rFonts w:ascii="Times New Roman" w:hAnsi="Times New Roman" w:cs="Times New Roman"/>
          <w:sz w:val="28"/>
          <w:szCs w:val="28"/>
        </w:rPr>
      </w:pPr>
      <w:r w:rsidRPr="0020055B">
        <w:rPr>
          <w:rFonts w:ascii="Times New Roman" w:hAnsi="Times New Roman" w:cs="Times New Roman"/>
          <w:sz w:val="28"/>
          <w:szCs w:val="28"/>
        </w:rPr>
        <w:t xml:space="preserve">б) по выявлению, </w:t>
      </w:r>
      <w:r w:rsidRPr="0020055B">
        <w:rPr>
          <w:rFonts w:ascii="Times New Roman" w:hAnsi="Times New Roman" w:cs="Times New Roman"/>
          <w:kern w:val="26"/>
          <w:sz w:val="28"/>
          <w:szCs w:val="28"/>
        </w:rPr>
        <w:t>предупреждению</w:t>
      </w:r>
      <w:r w:rsidRPr="0020055B">
        <w:rPr>
          <w:rFonts w:ascii="Times New Roman" w:hAnsi="Times New Roman" w:cs="Times New Roman"/>
          <w:sz w:val="28"/>
          <w:szCs w:val="28"/>
        </w:rPr>
        <w:t>, пресечению, раскрытию и расследованию коррупционных правонарушений (борьба с коррупцией);</w:t>
      </w:r>
    </w:p>
    <w:p w:rsidR="0020055B" w:rsidRPr="0020055B" w:rsidRDefault="0020055B" w:rsidP="00870906">
      <w:pPr>
        <w:tabs>
          <w:tab w:val="left" w:pos="1134"/>
        </w:tabs>
        <w:spacing w:after="0" w:line="240" w:lineRule="auto"/>
        <w:ind w:firstLine="709"/>
        <w:jc w:val="both"/>
        <w:rPr>
          <w:rFonts w:ascii="Times New Roman" w:hAnsi="Times New Roman" w:cs="Times New Roman"/>
          <w:sz w:val="28"/>
          <w:szCs w:val="28"/>
        </w:rPr>
      </w:pPr>
      <w:r w:rsidRPr="0020055B">
        <w:rPr>
          <w:rFonts w:ascii="Times New Roman" w:hAnsi="Times New Roman" w:cs="Times New Roman"/>
          <w:sz w:val="28"/>
          <w:szCs w:val="28"/>
        </w:rPr>
        <w:t xml:space="preserve">в) по минимизации и (или) </w:t>
      </w:r>
      <w:r w:rsidRPr="0020055B">
        <w:rPr>
          <w:rFonts w:ascii="Times New Roman" w:hAnsi="Times New Roman" w:cs="Times New Roman"/>
          <w:kern w:val="26"/>
          <w:sz w:val="28"/>
          <w:szCs w:val="28"/>
        </w:rPr>
        <w:t>ликвидации</w:t>
      </w:r>
      <w:r w:rsidRPr="0020055B">
        <w:rPr>
          <w:rFonts w:ascii="Times New Roman" w:hAnsi="Times New Roman" w:cs="Times New Roman"/>
          <w:sz w:val="28"/>
          <w:szCs w:val="28"/>
        </w:rPr>
        <w:t xml:space="preserve"> последствий коррупционных правонарушений.</w:t>
      </w:r>
    </w:p>
    <w:p w:rsidR="0020055B" w:rsidRPr="0020055B" w:rsidRDefault="0020055B" w:rsidP="00870906">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20055B">
        <w:rPr>
          <w:rFonts w:ascii="Times New Roman" w:hAnsi="Times New Roman" w:cs="Times New Roman"/>
          <w:b/>
          <w:sz w:val="28"/>
          <w:szCs w:val="28"/>
        </w:rPr>
        <w:t>работник</w:t>
      </w:r>
      <w:r w:rsidRPr="0020055B">
        <w:rPr>
          <w:rFonts w:ascii="Times New Roman" w:hAnsi="Times New Roman" w:cs="Times New Roman"/>
          <w:sz w:val="28"/>
          <w:szCs w:val="28"/>
        </w:rPr>
        <w:t xml:space="preserve"> - физическое лицо, вступившее в трудовые отношения с организацией;</w:t>
      </w:r>
    </w:p>
    <w:p w:rsidR="0020055B" w:rsidRPr="0020055B" w:rsidRDefault="0020055B" w:rsidP="00870906">
      <w:pPr>
        <w:tabs>
          <w:tab w:val="left" w:pos="1134"/>
        </w:tabs>
        <w:spacing w:after="0" w:line="240" w:lineRule="auto"/>
        <w:ind w:firstLine="709"/>
        <w:jc w:val="both"/>
        <w:rPr>
          <w:rFonts w:ascii="Times New Roman" w:hAnsi="Times New Roman" w:cs="Times New Roman"/>
          <w:b/>
          <w:sz w:val="28"/>
          <w:szCs w:val="28"/>
        </w:rPr>
      </w:pPr>
      <w:r w:rsidRPr="0020055B">
        <w:rPr>
          <w:rFonts w:ascii="Times New Roman" w:hAnsi="Times New Roman" w:cs="Times New Roman"/>
          <w:b/>
          <w:sz w:val="28"/>
          <w:szCs w:val="28"/>
        </w:rPr>
        <w:t>руководитель организации</w:t>
      </w:r>
      <w:r w:rsidRPr="0020055B">
        <w:rPr>
          <w:rFonts w:ascii="Times New Roman" w:hAnsi="Times New Roman" w:cs="Times New Roman"/>
          <w:sz w:val="28"/>
          <w:szCs w:val="28"/>
        </w:rP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Ярославской области,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
    <w:p w:rsidR="00CE40E6" w:rsidRPr="00C54885" w:rsidRDefault="00CE40E6" w:rsidP="00870906">
      <w:pPr>
        <w:pStyle w:val="ae"/>
        <w:tabs>
          <w:tab w:val="left" w:pos="1134"/>
        </w:tabs>
      </w:pPr>
      <w:r w:rsidRPr="00C54885">
        <w:rPr>
          <w:b/>
        </w:rPr>
        <w:t>сеть «Интернет»</w:t>
      </w:r>
      <w:r w:rsidRPr="00C54885">
        <w:t xml:space="preserve"> – информационно-телекоммуникационная сеть «Интернет»;</w:t>
      </w:r>
    </w:p>
    <w:p w:rsidR="00696C98" w:rsidRPr="00CD7914" w:rsidRDefault="00C538CE" w:rsidP="00870906">
      <w:pPr>
        <w:pStyle w:val="a"/>
        <w:numPr>
          <w:ilvl w:val="0"/>
          <w:numId w:val="2"/>
        </w:numPr>
        <w:tabs>
          <w:tab w:val="left" w:pos="1134"/>
        </w:tabs>
        <w:ind w:left="0" w:firstLine="709"/>
        <w:rPr>
          <w:bCs/>
        </w:rPr>
      </w:pPr>
      <w:r w:rsidRPr="00CD7914">
        <w:rPr>
          <w:bCs/>
        </w:rPr>
        <w:t>Правовую основу деятельности комисси</w:t>
      </w:r>
      <w:r w:rsidR="0020055B">
        <w:rPr>
          <w:bCs/>
        </w:rPr>
        <w:t>и</w:t>
      </w:r>
      <w:r w:rsidRPr="00CD7914">
        <w:rPr>
          <w:bCs/>
        </w:rPr>
        <w:t xml:space="preserve"> составляют </w:t>
      </w:r>
      <w:r w:rsidR="0020055B">
        <w:rPr>
          <w:bCs/>
        </w:rPr>
        <w:t>З</w:t>
      </w:r>
      <w:r w:rsidRPr="00CD7914">
        <w:rPr>
          <w:bCs/>
        </w:rPr>
        <w:t>акон о</w:t>
      </w:r>
      <w:r w:rsidR="0020055B">
        <w:rPr>
          <w:bCs/>
        </w:rPr>
        <w:t xml:space="preserve"> </w:t>
      </w:r>
      <w:r w:rsidRPr="00CD7914">
        <w:rPr>
          <w:bCs/>
        </w:rPr>
        <w:t>противодействии коррупции</w:t>
      </w:r>
      <w:r w:rsidR="0020055B">
        <w:rPr>
          <w:bCs/>
        </w:rPr>
        <w:t>, антикоррупционная политика организации</w:t>
      </w:r>
      <w:r w:rsidR="00696C98" w:rsidRPr="00CD7914">
        <w:rPr>
          <w:bCs/>
        </w:rPr>
        <w:t>.</w:t>
      </w:r>
    </w:p>
    <w:p w:rsidR="00874DD1" w:rsidRPr="00AD15D0" w:rsidRDefault="00874DD1" w:rsidP="00870906">
      <w:pPr>
        <w:pStyle w:val="a"/>
        <w:numPr>
          <w:ilvl w:val="0"/>
          <w:numId w:val="2"/>
        </w:numPr>
        <w:tabs>
          <w:tab w:val="left" w:pos="1134"/>
        </w:tabs>
        <w:ind w:left="0" w:firstLine="709"/>
        <w:rPr>
          <w:bCs/>
        </w:rPr>
      </w:pPr>
      <w:r w:rsidRPr="00AD15D0">
        <w:rPr>
          <w:bCs/>
        </w:rPr>
        <w:lastRenderedPageBreak/>
        <w:t xml:space="preserve">Ответственность за </w:t>
      </w:r>
      <w:r w:rsidR="008F28E5">
        <w:rPr>
          <w:bCs/>
        </w:rPr>
        <w:t xml:space="preserve">организацию </w:t>
      </w:r>
      <w:r w:rsidR="00845964">
        <w:rPr>
          <w:bCs/>
        </w:rPr>
        <w:t>работы</w:t>
      </w:r>
      <w:r w:rsidRPr="00AD15D0">
        <w:rPr>
          <w:bCs/>
        </w:rPr>
        <w:t xml:space="preserve"> комиссии возлагается на председателя комиссии (в его отсутстви</w:t>
      </w:r>
      <w:r w:rsidR="005645E8">
        <w:rPr>
          <w:bCs/>
        </w:rPr>
        <w:t>е -</w:t>
      </w:r>
      <w:r w:rsidRPr="00AD15D0">
        <w:rPr>
          <w:bCs/>
        </w:rPr>
        <w:t xml:space="preserve"> на заместителя председателя комиссии) и секретаря комиссии.</w:t>
      </w:r>
    </w:p>
    <w:p w:rsidR="009A3BDE" w:rsidRPr="009A3BDE" w:rsidRDefault="00874DD1" w:rsidP="00870906">
      <w:pPr>
        <w:pStyle w:val="a"/>
        <w:numPr>
          <w:ilvl w:val="0"/>
          <w:numId w:val="2"/>
        </w:numPr>
        <w:tabs>
          <w:tab w:val="left" w:pos="1134"/>
        </w:tabs>
        <w:ind w:left="0" w:firstLine="709"/>
        <w:rPr>
          <w:bCs/>
        </w:rPr>
      </w:pPr>
      <w:r w:rsidRPr="009A3BDE">
        <w:rPr>
          <w:bCs/>
        </w:rPr>
        <w:t xml:space="preserve">Председателем комиссии назначается </w:t>
      </w:r>
      <w:r w:rsidR="009A3BDE">
        <w:t>один из заместителей руководителя организации, о</w:t>
      </w:r>
      <w:r w:rsidR="009A3BDE" w:rsidRPr="00EA6F91">
        <w:t>тветственны</w:t>
      </w:r>
      <w:r w:rsidR="009A3BDE">
        <w:t>й</w:t>
      </w:r>
      <w:r w:rsidR="009A3BDE" w:rsidRPr="00EA6F91">
        <w:t xml:space="preserve"> за реализацию Антикоррупционной политики</w:t>
      </w:r>
    </w:p>
    <w:p w:rsidR="00E972F2" w:rsidRPr="00E972F2" w:rsidRDefault="00E972F2" w:rsidP="00870906">
      <w:pPr>
        <w:pStyle w:val="a"/>
        <w:numPr>
          <w:ilvl w:val="0"/>
          <w:numId w:val="2"/>
        </w:numPr>
        <w:tabs>
          <w:tab w:val="left" w:pos="1134"/>
        </w:tabs>
        <w:ind w:left="0" w:firstLine="709"/>
        <w:rPr>
          <w:bCs/>
        </w:rPr>
      </w:pPr>
      <w:r>
        <w:t xml:space="preserve">Состав комиссии </w:t>
      </w:r>
      <w:r w:rsidR="00806548">
        <w:t xml:space="preserve">формируется в соответствии с положением о комиссии по противодействию коррупции организации и </w:t>
      </w:r>
      <w:r>
        <w:t>утверждается локальным</w:t>
      </w:r>
      <w:r w:rsidR="00806548">
        <w:t xml:space="preserve"> нормативным актом организации.</w:t>
      </w:r>
    </w:p>
    <w:p w:rsidR="00E972F2" w:rsidRDefault="00674195" w:rsidP="00870906">
      <w:pPr>
        <w:pStyle w:val="a"/>
        <w:numPr>
          <w:ilvl w:val="0"/>
          <w:numId w:val="2"/>
        </w:numPr>
        <w:tabs>
          <w:tab w:val="left" w:pos="1134"/>
        </w:tabs>
        <w:ind w:left="0" w:firstLine="709"/>
        <w:rPr>
          <w:bCs/>
        </w:rPr>
      </w:pPr>
      <w:r>
        <w:rPr>
          <w:bCs/>
        </w:rPr>
        <w:t xml:space="preserve">Работу комиссии рекомендуется осуществлять на </w:t>
      </w:r>
      <w:r w:rsidR="00651453">
        <w:rPr>
          <w:bCs/>
        </w:rPr>
        <w:t xml:space="preserve">основе ежегодно утверждаемого </w:t>
      </w:r>
      <w:r>
        <w:rPr>
          <w:bCs/>
        </w:rPr>
        <w:t>план</w:t>
      </w:r>
      <w:r w:rsidR="00651453">
        <w:rPr>
          <w:bCs/>
        </w:rPr>
        <w:t>а противодействия коррупции (приложение № 1</w:t>
      </w:r>
      <w:r w:rsidR="00651453" w:rsidRPr="00C91FA0">
        <w:rPr>
          <w:bCs/>
        </w:rPr>
        <w:t>)</w:t>
      </w:r>
      <w:r w:rsidRPr="00674195">
        <w:rPr>
          <w:bCs/>
        </w:rPr>
        <w:t xml:space="preserve">. </w:t>
      </w:r>
    </w:p>
    <w:p w:rsidR="00674195" w:rsidRPr="00C91FA0" w:rsidRDefault="00C91FA0" w:rsidP="00870906">
      <w:pPr>
        <w:pStyle w:val="a"/>
        <w:numPr>
          <w:ilvl w:val="0"/>
          <w:numId w:val="2"/>
        </w:numPr>
        <w:tabs>
          <w:tab w:val="left" w:pos="1134"/>
        </w:tabs>
        <w:ind w:left="0" w:firstLine="709"/>
        <w:rPr>
          <w:bCs/>
        </w:rPr>
      </w:pPr>
      <w:r>
        <w:rPr>
          <w:bCs/>
        </w:rPr>
        <w:t xml:space="preserve">В целях учета поступивших представлений, обращений, уведомлений и иных документов </w:t>
      </w:r>
      <w:r w:rsidR="00674195" w:rsidRPr="00C91FA0">
        <w:rPr>
          <w:bCs/>
        </w:rPr>
        <w:t xml:space="preserve">рекомендуется </w:t>
      </w:r>
      <w:r w:rsidR="0099145B">
        <w:rPr>
          <w:bCs/>
        </w:rPr>
        <w:t>вести</w:t>
      </w:r>
      <w:r w:rsidR="00674195" w:rsidRPr="00C91FA0">
        <w:rPr>
          <w:bCs/>
        </w:rPr>
        <w:t xml:space="preserve"> </w:t>
      </w:r>
      <w:r w:rsidR="00522137">
        <w:rPr>
          <w:bCs/>
        </w:rPr>
        <w:t>Ж</w:t>
      </w:r>
      <w:r w:rsidR="00674195" w:rsidRPr="00C91FA0">
        <w:rPr>
          <w:bCs/>
        </w:rPr>
        <w:t xml:space="preserve">урнал </w:t>
      </w:r>
      <w:r w:rsidR="004B1DE2">
        <w:t>регистрации</w:t>
      </w:r>
      <w:r w:rsidR="004B1DE2">
        <w:rPr>
          <w:bCs/>
        </w:rPr>
        <w:t xml:space="preserve"> представлений, обращений, уведомлений и иных документов</w:t>
      </w:r>
      <w:r w:rsidR="004B1DE2">
        <w:t xml:space="preserve"> комиссии по </w:t>
      </w:r>
      <w:r w:rsidR="00E972F2">
        <w:t xml:space="preserve">противодействию коррупции </w:t>
      </w:r>
      <w:r w:rsidR="00AB0138">
        <w:rPr>
          <w:bCs/>
        </w:rPr>
        <w:t>(приложение № </w:t>
      </w:r>
      <w:r w:rsidR="00522137">
        <w:rPr>
          <w:bCs/>
        </w:rPr>
        <w:t>2</w:t>
      </w:r>
      <w:r w:rsidR="00674195" w:rsidRPr="00C91FA0">
        <w:rPr>
          <w:bCs/>
        </w:rPr>
        <w:t>).</w:t>
      </w:r>
    </w:p>
    <w:p w:rsidR="00806548" w:rsidRDefault="00806548" w:rsidP="00870906">
      <w:pPr>
        <w:pStyle w:val="a"/>
        <w:numPr>
          <w:ilvl w:val="0"/>
          <w:numId w:val="2"/>
        </w:numPr>
        <w:tabs>
          <w:tab w:val="left" w:pos="1134"/>
        </w:tabs>
        <w:ind w:left="0" w:firstLine="709"/>
        <w:rPr>
          <w:bCs/>
        </w:rPr>
      </w:pPr>
      <w:r>
        <w:rPr>
          <w:bCs/>
        </w:rPr>
        <w:t xml:space="preserve">Представления, обращения, уведомления и иные </w:t>
      </w:r>
      <w:r w:rsidR="00304A08">
        <w:rPr>
          <w:bCs/>
        </w:rPr>
        <w:t>документы</w:t>
      </w:r>
      <w:r w:rsidR="00522137">
        <w:rPr>
          <w:bCs/>
        </w:rPr>
        <w:t>, поступившие в комиссию</w:t>
      </w:r>
      <w:r w:rsidR="00845964">
        <w:rPr>
          <w:bCs/>
        </w:rPr>
        <w:t>,</w:t>
      </w:r>
      <w:r w:rsidR="00304A08">
        <w:rPr>
          <w:bCs/>
        </w:rPr>
        <w:t xml:space="preserve"> </w:t>
      </w:r>
      <w:r>
        <w:rPr>
          <w:bCs/>
        </w:rPr>
        <w:t xml:space="preserve">рассматриваются </w:t>
      </w:r>
      <w:r w:rsidR="00304A08">
        <w:rPr>
          <w:bCs/>
        </w:rPr>
        <w:t>председател</w:t>
      </w:r>
      <w:r>
        <w:rPr>
          <w:bCs/>
        </w:rPr>
        <w:t>ем</w:t>
      </w:r>
      <w:r w:rsidR="00304A08">
        <w:rPr>
          <w:bCs/>
        </w:rPr>
        <w:t xml:space="preserve"> комиссии</w:t>
      </w:r>
      <w:r>
        <w:rPr>
          <w:bCs/>
        </w:rPr>
        <w:t>.</w:t>
      </w:r>
    </w:p>
    <w:p w:rsidR="00874DD1" w:rsidRPr="000D28E9" w:rsidRDefault="00962AF1" w:rsidP="00870906">
      <w:pPr>
        <w:pStyle w:val="a"/>
        <w:numPr>
          <w:ilvl w:val="0"/>
          <w:numId w:val="2"/>
        </w:numPr>
        <w:tabs>
          <w:tab w:val="left" w:pos="1134"/>
        </w:tabs>
        <w:ind w:left="0" w:firstLine="709"/>
        <w:rPr>
          <w:bCs/>
        </w:rPr>
      </w:pPr>
      <w:r w:rsidRPr="000D28E9">
        <w:rPr>
          <w:bCs/>
        </w:rPr>
        <w:t xml:space="preserve">Основания для проведения заседаний комиссии </w:t>
      </w:r>
      <w:r w:rsidR="00AD15D0" w:rsidRPr="000D28E9">
        <w:rPr>
          <w:bCs/>
        </w:rPr>
        <w:t>установлены </w:t>
      </w:r>
      <w:r w:rsidR="000734A3" w:rsidRPr="000734A3">
        <w:rPr>
          <w:bCs/>
        </w:rPr>
        <w:t>положением о комиссии по противодействию коррупции организации</w:t>
      </w:r>
      <w:r w:rsidR="00522137" w:rsidRPr="000734A3">
        <w:rPr>
          <w:bCs/>
        </w:rPr>
        <w:t>.</w:t>
      </w:r>
    </w:p>
    <w:p w:rsidR="002868DE" w:rsidRPr="002868DE" w:rsidRDefault="002868DE" w:rsidP="00870906">
      <w:pPr>
        <w:pStyle w:val="a"/>
        <w:numPr>
          <w:ilvl w:val="0"/>
          <w:numId w:val="2"/>
        </w:numPr>
        <w:tabs>
          <w:tab w:val="left" w:pos="1134"/>
        </w:tabs>
        <w:ind w:left="0" w:firstLine="709"/>
        <w:rPr>
          <w:bCs/>
        </w:rPr>
      </w:pPr>
      <w:r w:rsidRPr="002868DE">
        <w:rPr>
          <w:bCs/>
        </w:rPr>
        <w:t>Секретарь комиссии отвечает за подготовку информационных материалов к заседаниям комиссии, ведение протоколов заседаний комиссии, учет поступивших документов, доведение копий протоколов заседаний комиссии до ее состава, а также выполняет поручения председателя комиссии, данные в пределах его полномочий.</w:t>
      </w:r>
    </w:p>
    <w:p w:rsidR="00F43B68" w:rsidRDefault="00962AF1" w:rsidP="00870906">
      <w:pPr>
        <w:pStyle w:val="a"/>
        <w:numPr>
          <w:ilvl w:val="0"/>
          <w:numId w:val="2"/>
        </w:numPr>
        <w:tabs>
          <w:tab w:val="left" w:pos="1134"/>
        </w:tabs>
        <w:ind w:left="0" w:firstLine="709"/>
        <w:rPr>
          <w:bCs/>
        </w:rPr>
      </w:pPr>
      <w:r w:rsidRPr="00AD15D0">
        <w:rPr>
          <w:bCs/>
        </w:rPr>
        <w:t>П</w:t>
      </w:r>
      <w:r w:rsidR="00F43B68">
        <w:rPr>
          <w:bCs/>
        </w:rPr>
        <w:t xml:space="preserve">оступившие </w:t>
      </w:r>
      <w:r w:rsidR="000734A3">
        <w:rPr>
          <w:bCs/>
        </w:rPr>
        <w:t xml:space="preserve">от сотрудников организации </w:t>
      </w:r>
      <w:r w:rsidR="00F43B68">
        <w:rPr>
          <w:bCs/>
        </w:rPr>
        <w:t>в комиссию</w:t>
      </w:r>
      <w:r w:rsidR="00F43B68" w:rsidRPr="00AD15D0">
        <w:rPr>
          <w:bCs/>
        </w:rPr>
        <w:t xml:space="preserve"> </w:t>
      </w:r>
      <w:r w:rsidR="00F43B68">
        <w:rPr>
          <w:bCs/>
        </w:rPr>
        <w:t>представление, обращение, уведомление и иные документы</w:t>
      </w:r>
      <w:r w:rsidR="00F43B68" w:rsidRPr="00AD15D0">
        <w:rPr>
          <w:bCs/>
        </w:rPr>
        <w:t xml:space="preserve"> </w:t>
      </w:r>
      <w:r w:rsidR="00F43B68">
        <w:rPr>
          <w:bCs/>
        </w:rPr>
        <w:t xml:space="preserve">не позднее следующего рабочего дня </w:t>
      </w:r>
      <w:r w:rsidR="00F43B68" w:rsidRPr="00935297">
        <w:rPr>
          <w:bCs/>
        </w:rPr>
        <w:t>направля</w:t>
      </w:r>
      <w:r w:rsidR="005D2C37">
        <w:rPr>
          <w:bCs/>
        </w:rPr>
        <w:t>ю</w:t>
      </w:r>
      <w:r w:rsidR="00F43B68" w:rsidRPr="00935297">
        <w:rPr>
          <w:bCs/>
        </w:rPr>
        <w:t xml:space="preserve">тся </w:t>
      </w:r>
      <w:r w:rsidR="00F43B68">
        <w:rPr>
          <w:bCs/>
        </w:rPr>
        <w:t xml:space="preserve">секретарем комиссии </w:t>
      </w:r>
      <w:r w:rsidR="00F43B68" w:rsidRPr="00674195">
        <w:rPr>
          <w:bCs/>
        </w:rPr>
        <w:t>председателю</w:t>
      </w:r>
      <w:r w:rsidR="00F43B68" w:rsidRPr="00935297">
        <w:rPr>
          <w:bCs/>
        </w:rPr>
        <w:t xml:space="preserve"> комиссии для принятия решения о назначении даты заседания комиссии.</w:t>
      </w:r>
    </w:p>
    <w:p w:rsidR="00F43B68" w:rsidRDefault="005C1A8D" w:rsidP="00870906">
      <w:pPr>
        <w:pStyle w:val="a"/>
        <w:numPr>
          <w:ilvl w:val="0"/>
          <w:numId w:val="2"/>
        </w:numPr>
        <w:tabs>
          <w:tab w:val="left" w:pos="1134"/>
        </w:tabs>
        <w:ind w:left="0" w:firstLine="709"/>
        <w:rPr>
          <w:bCs/>
        </w:rPr>
      </w:pPr>
      <w:r w:rsidRPr="00A22DB2">
        <w:t>В целях обеспечения принятия комисси</w:t>
      </w:r>
      <w:r w:rsidR="00F43B68">
        <w:t>ей</w:t>
      </w:r>
      <w:r w:rsidRPr="00A22DB2">
        <w:t xml:space="preserve"> законного и обоснованного решения при рассмотрении вопросов</w:t>
      </w:r>
      <w:r w:rsidR="00F43B68">
        <w:t>, входящих в ее компетенцию</w:t>
      </w:r>
      <w:r w:rsidRPr="00A22DB2">
        <w:t xml:space="preserve">, </w:t>
      </w:r>
      <w:r w:rsidR="00F43B68" w:rsidRPr="00AD15D0">
        <w:rPr>
          <w:bCs/>
        </w:rPr>
        <w:t xml:space="preserve">секретарь комиссии организует </w:t>
      </w:r>
      <w:r w:rsidR="00F43B68">
        <w:rPr>
          <w:bCs/>
        </w:rPr>
        <w:t xml:space="preserve">сбор и </w:t>
      </w:r>
      <w:r w:rsidR="00F43B68" w:rsidRPr="00AD15D0">
        <w:rPr>
          <w:bCs/>
        </w:rPr>
        <w:t xml:space="preserve">подготовку </w:t>
      </w:r>
      <w:r w:rsidR="00F43B68">
        <w:rPr>
          <w:bCs/>
        </w:rPr>
        <w:t xml:space="preserve">информационных </w:t>
      </w:r>
      <w:r w:rsidR="00F43B68" w:rsidRPr="00AD15D0">
        <w:rPr>
          <w:bCs/>
        </w:rPr>
        <w:t>материалов, имеющих отношение к поступивше</w:t>
      </w:r>
      <w:r w:rsidR="00F43B68">
        <w:rPr>
          <w:bCs/>
        </w:rPr>
        <w:t>му</w:t>
      </w:r>
      <w:r w:rsidR="00F43B68" w:rsidRPr="00AD15D0">
        <w:rPr>
          <w:bCs/>
        </w:rPr>
        <w:t xml:space="preserve"> </w:t>
      </w:r>
      <w:r w:rsidR="00F43B68">
        <w:rPr>
          <w:bCs/>
        </w:rPr>
        <w:t>представлению, обращению, уведомлению.</w:t>
      </w:r>
    </w:p>
    <w:p w:rsidR="00322784" w:rsidRDefault="00322784" w:rsidP="00870906">
      <w:pPr>
        <w:pStyle w:val="a8"/>
        <w:tabs>
          <w:tab w:val="left" w:pos="1134"/>
        </w:tabs>
        <w:ind w:firstLine="709"/>
        <w:jc w:val="both"/>
        <w:rPr>
          <w:rFonts w:ascii="Times New Roman" w:hAnsi="Times New Roman" w:cs="Times New Roman"/>
          <w:sz w:val="28"/>
          <w:szCs w:val="28"/>
        </w:rPr>
      </w:pPr>
    </w:p>
    <w:p w:rsidR="004B1DE2" w:rsidRDefault="004B1DE2" w:rsidP="0020055B">
      <w:pPr>
        <w:pStyle w:val="a8"/>
        <w:jc w:val="right"/>
        <w:rPr>
          <w:rFonts w:ascii="Times New Roman" w:hAnsi="Times New Roman" w:cs="Times New Roman"/>
          <w:sz w:val="28"/>
          <w:szCs w:val="28"/>
        </w:rPr>
        <w:sectPr w:rsidR="004B1DE2" w:rsidSect="006D48BC">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985" w:header="709" w:footer="709" w:gutter="0"/>
          <w:cols w:space="708"/>
          <w:titlePg/>
          <w:docGrid w:linePitch="360"/>
        </w:sectPr>
      </w:pPr>
    </w:p>
    <w:p w:rsidR="004B1DE2" w:rsidRDefault="004B1DE2" w:rsidP="0020055B">
      <w:pPr>
        <w:pStyle w:val="a8"/>
        <w:jc w:val="right"/>
        <w:rPr>
          <w:rFonts w:ascii="Times New Roman" w:hAnsi="Times New Roman" w:cs="Times New Roman"/>
          <w:sz w:val="28"/>
          <w:szCs w:val="28"/>
        </w:rPr>
      </w:pPr>
      <w:r>
        <w:rPr>
          <w:rFonts w:ascii="Times New Roman" w:hAnsi="Times New Roman" w:cs="Times New Roman"/>
          <w:sz w:val="28"/>
          <w:szCs w:val="28"/>
        </w:rPr>
        <w:t>Приложение № 1</w:t>
      </w:r>
    </w:p>
    <w:p w:rsidR="004B1DE2" w:rsidRDefault="004B1DE2" w:rsidP="0020055B">
      <w:pPr>
        <w:pStyle w:val="11"/>
        <w:spacing w:after="0"/>
        <w:ind w:left="5670"/>
      </w:pPr>
    </w:p>
    <w:p w:rsidR="00651453" w:rsidRDefault="00651453" w:rsidP="0020055B">
      <w:pPr>
        <w:pStyle w:val="11"/>
        <w:spacing w:after="0"/>
        <w:ind w:left="5670"/>
      </w:pPr>
      <w:r>
        <w:t>Пример</w:t>
      </w:r>
    </w:p>
    <w:p w:rsidR="00651453" w:rsidRDefault="00651453" w:rsidP="0020055B">
      <w:pPr>
        <w:pStyle w:val="11"/>
        <w:spacing w:after="0"/>
        <w:ind w:left="5670"/>
      </w:pPr>
    </w:p>
    <w:p w:rsidR="004B1DE2" w:rsidRPr="003C5915" w:rsidRDefault="004B1DE2" w:rsidP="0020055B">
      <w:pPr>
        <w:pStyle w:val="11"/>
        <w:spacing w:after="0"/>
        <w:ind w:left="5670"/>
      </w:pPr>
      <w:r w:rsidRPr="003C5915">
        <w:t>УТВЕРЖДАЮ</w:t>
      </w:r>
    </w:p>
    <w:p w:rsidR="004B1DE2" w:rsidRPr="003C5915" w:rsidRDefault="004B1DE2" w:rsidP="0020055B">
      <w:pPr>
        <w:pStyle w:val="11"/>
        <w:spacing w:after="0"/>
        <w:ind w:left="5670"/>
      </w:pPr>
      <w:r w:rsidRPr="003C5915">
        <w:t>Председатель комиссии</w:t>
      </w:r>
    </w:p>
    <w:p w:rsidR="004B1DE2" w:rsidRDefault="004B1DE2" w:rsidP="0020055B">
      <w:pPr>
        <w:pStyle w:val="11"/>
        <w:spacing w:after="0"/>
        <w:ind w:left="5670"/>
      </w:pPr>
      <w:r w:rsidRPr="003C5915">
        <w:t>______________</w:t>
      </w:r>
      <w:r>
        <w:t>__________</w:t>
      </w:r>
      <w:r w:rsidRPr="003C5915">
        <w:t>_</w:t>
      </w:r>
    </w:p>
    <w:p w:rsidR="004B1DE2" w:rsidRPr="003C5915" w:rsidRDefault="004B1DE2" w:rsidP="0020055B">
      <w:pPr>
        <w:pStyle w:val="11"/>
        <w:spacing w:after="0"/>
        <w:ind w:left="5670"/>
      </w:pPr>
      <w:r w:rsidRPr="003C5915">
        <w:t>«___» _____________ 20___г.</w:t>
      </w:r>
    </w:p>
    <w:p w:rsidR="00F43B68" w:rsidRDefault="004B1DE2" w:rsidP="0020055B">
      <w:pPr>
        <w:pStyle w:val="11"/>
        <w:spacing w:after="0"/>
        <w:jc w:val="center"/>
      </w:pPr>
      <w:r>
        <w:t xml:space="preserve">План </w:t>
      </w:r>
      <w:r>
        <w:br/>
        <w:t xml:space="preserve">работы </w:t>
      </w:r>
      <w:r w:rsidRPr="003C5915">
        <w:t xml:space="preserve">комиссии по </w:t>
      </w:r>
      <w:r w:rsidR="00F43B68">
        <w:t>противодействию коррупции</w:t>
      </w:r>
    </w:p>
    <w:p w:rsidR="004B1DE2" w:rsidRDefault="004B1DE2" w:rsidP="0020055B">
      <w:pPr>
        <w:pStyle w:val="11"/>
        <w:spacing w:after="0"/>
        <w:jc w:val="center"/>
      </w:pPr>
    </w:p>
    <w:tbl>
      <w:tblPr>
        <w:tblStyle w:val="a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4B1DE2" w:rsidTr="00FE07BC">
        <w:tc>
          <w:tcPr>
            <w:tcW w:w="9571" w:type="dxa"/>
            <w:tcBorders>
              <w:bottom w:val="single" w:sz="4" w:space="0" w:color="auto"/>
            </w:tcBorders>
          </w:tcPr>
          <w:p w:rsidR="004B1DE2" w:rsidRDefault="004B1DE2" w:rsidP="0020055B">
            <w:pPr>
              <w:pStyle w:val="11"/>
              <w:jc w:val="center"/>
            </w:pPr>
          </w:p>
        </w:tc>
      </w:tr>
      <w:tr w:rsidR="004B1DE2" w:rsidRPr="001B2A51" w:rsidTr="00FE07BC">
        <w:tc>
          <w:tcPr>
            <w:tcW w:w="9571" w:type="dxa"/>
            <w:tcBorders>
              <w:top w:val="single" w:sz="4" w:space="0" w:color="auto"/>
              <w:bottom w:val="nil"/>
            </w:tcBorders>
          </w:tcPr>
          <w:p w:rsidR="004B1DE2" w:rsidRPr="001B2A51" w:rsidRDefault="004B1DE2" w:rsidP="00F43B68">
            <w:pPr>
              <w:pStyle w:val="11"/>
              <w:jc w:val="center"/>
              <w:rPr>
                <w:sz w:val="20"/>
                <w:szCs w:val="20"/>
              </w:rPr>
            </w:pPr>
            <w:r>
              <w:rPr>
                <w:sz w:val="20"/>
                <w:szCs w:val="20"/>
              </w:rPr>
              <w:t xml:space="preserve">(наименование </w:t>
            </w:r>
            <w:r w:rsidR="00F43B68">
              <w:rPr>
                <w:sz w:val="20"/>
                <w:szCs w:val="20"/>
              </w:rPr>
              <w:t>организации</w:t>
            </w:r>
            <w:r>
              <w:rPr>
                <w:sz w:val="20"/>
                <w:szCs w:val="20"/>
              </w:rPr>
              <w:t>)</w:t>
            </w:r>
          </w:p>
        </w:tc>
      </w:tr>
    </w:tbl>
    <w:p w:rsidR="004B1DE2" w:rsidRDefault="004B1DE2" w:rsidP="0020055B">
      <w:pPr>
        <w:pStyle w:val="11"/>
        <w:spacing w:after="0"/>
        <w:jc w:val="center"/>
      </w:pPr>
      <w:r w:rsidRPr="003C5915">
        <w:t>на 20</w:t>
      </w:r>
      <w:r w:rsidR="000F2E2B">
        <w:t>__</w:t>
      </w:r>
      <w:r w:rsidRPr="003C5915">
        <w:t xml:space="preserve"> год</w:t>
      </w:r>
    </w:p>
    <w:p w:rsidR="004B1DE2" w:rsidRPr="003C5915" w:rsidRDefault="004B1DE2" w:rsidP="0020055B">
      <w:pPr>
        <w:pStyle w:val="11"/>
        <w:spacing w:after="0"/>
        <w:jc w:val="center"/>
      </w:pPr>
    </w:p>
    <w:tbl>
      <w:tblPr>
        <w:tblStyle w:val="a9"/>
        <w:tblW w:w="0" w:type="auto"/>
        <w:tblLook w:val="04A0" w:firstRow="1" w:lastRow="0" w:firstColumn="1" w:lastColumn="0" w:noHBand="0" w:noVBand="1"/>
      </w:tblPr>
      <w:tblGrid>
        <w:gridCol w:w="817"/>
        <w:gridCol w:w="6661"/>
        <w:gridCol w:w="2092"/>
      </w:tblGrid>
      <w:tr w:rsidR="004B1DE2" w:rsidRPr="001B2A51" w:rsidTr="00FE07BC">
        <w:tc>
          <w:tcPr>
            <w:tcW w:w="817" w:type="dxa"/>
          </w:tcPr>
          <w:p w:rsidR="004B1DE2" w:rsidRPr="001B2A51" w:rsidRDefault="004B1DE2" w:rsidP="004F109B">
            <w:pPr>
              <w:pStyle w:val="11"/>
              <w:jc w:val="center"/>
              <w:rPr>
                <w:sz w:val="24"/>
                <w:szCs w:val="24"/>
              </w:rPr>
            </w:pPr>
            <w:r w:rsidRPr="001B2A51">
              <w:rPr>
                <w:sz w:val="24"/>
                <w:szCs w:val="24"/>
              </w:rPr>
              <w:t>№</w:t>
            </w:r>
            <w:r>
              <w:rPr>
                <w:sz w:val="24"/>
                <w:szCs w:val="24"/>
              </w:rPr>
              <w:br/>
            </w:r>
            <w:r w:rsidRPr="001B2A51">
              <w:rPr>
                <w:sz w:val="24"/>
                <w:szCs w:val="24"/>
              </w:rPr>
              <w:t>п/п</w:t>
            </w:r>
          </w:p>
        </w:tc>
        <w:tc>
          <w:tcPr>
            <w:tcW w:w="6662" w:type="dxa"/>
          </w:tcPr>
          <w:p w:rsidR="004B1DE2" w:rsidRPr="001B2A51" w:rsidRDefault="004B1DE2" w:rsidP="0020055B">
            <w:pPr>
              <w:pStyle w:val="11"/>
              <w:jc w:val="center"/>
              <w:rPr>
                <w:sz w:val="24"/>
                <w:szCs w:val="24"/>
              </w:rPr>
            </w:pPr>
            <w:r w:rsidRPr="001B2A51">
              <w:rPr>
                <w:sz w:val="24"/>
                <w:szCs w:val="24"/>
              </w:rPr>
              <w:t>Повестка дня</w:t>
            </w:r>
          </w:p>
        </w:tc>
        <w:tc>
          <w:tcPr>
            <w:tcW w:w="2092" w:type="dxa"/>
          </w:tcPr>
          <w:p w:rsidR="004B1DE2" w:rsidRPr="001B2A51" w:rsidRDefault="004B1DE2" w:rsidP="0020055B">
            <w:pPr>
              <w:pStyle w:val="11"/>
              <w:jc w:val="center"/>
              <w:rPr>
                <w:sz w:val="24"/>
                <w:szCs w:val="24"/>
              </w:rPr>
            </w:pPr>
            <w:r w:rsidRPr="001B2A51">
              <w:rPr>
                <w:sz w:val="24"/>
                <w:szCs w:val="24"/>
              </w:rPr>
              <w:t>Планируемая дата заседания</w:t>
            </w:r>
          </w:p>
        </w:tc>
      </w:tr>
    </w:tbl>
    <w:p w:rsidR="004B1DE2" w:rsidRPr="001B2A51" w:rsidRDefault="004B1DE2" w:rsidP="0020055B">
      <w:pPr>
        <w:spacing w:after="0" w:line="240" w:lineRule="auto"/>
        <w:rPr>
          <w:sz w:val="2"/>
          <w:szCs w:val="2"/>
        </w:rPr>
      </w:pPr>
    </w:p>
    <w:tbl>
      <w:tblPr>
        <w:tblStyle w:val="a9"/>
        <w:tblW w:w="0" w:type="auto"/>
        <w:tblLook w:val="04A0" w:firstRow="1" w:lastRow="0" w:firstColumn="1" w:lastColumn="0" w:noHBand="0" w:noVBand="1"/>
      </w:tblPr>
      <w:tblGrid>
        <w:gridCol w:w="817"/>
        <w:gridCol w:w="6661"/>
        <w:gridCol w:w="2092"/>
      </w:tblGrid>
      <w:tr w:rsidR="004B1DE2" w:rsidRPr="001B2A51" w:rsidTr="00FE07BC">
        <w:tc>
          <w:tcPr>
            <w:tcW w:w="817" w:type="dxa"/>
          </w:tcPr>
          <w:p w:rsidR="004B1DE2" w:rsidRPr="001B2A51" w:rsidRDefault="004B1DE2" w:rsidP="0020055B">
            <w:pPr>
              <w:pStyle w:val="11"/>
              <w:jc w:val="center"/>
              <w:rPr>
                <w:sz w:val="24"/>
                <w:szCs w:val="24"/>
              </w:rPr>
            </w:pPr>
            <w:r>
              <w:rPr>
                <w:sz w:val="24"/>
                <w:szCs w:val="24"/>
              </w:rPr>
              <w:t>1</w:t>
            </w:r>
          </w:p>
        </w:tc>
        <w:tc>
          <w:tcPr>
            <w:tcW w:w="6662" w:type="dxa"/>
          </w:tcPr>
          <w:p w:rsidR="004B1DE2" w:rsidRPr="001B2A51" w:rsidRDefault="004B1DE2" w:rsidP="0020055B">
            <w:pPr>
              <w:pStyle w:val="11"/>
              <w:jc w:val="center"/>
              <w:rPr>
                <w:sz w:val="24"/>
                <w:szCs w:val="24"/>
              </w:rPr>
            </w:pPr>
            <w:r>
              <w:rPr>
                <w:sz w:val="24"/>
                <w:szCs w:val="24"/>
              </w:rPr>
              <w:t>2</w:t>
            </w:r>
          </w:p>
        </w:tc>
        <w:tc>
          <w:tcPr>
            <w:tcW w:w="2092" w:type="dxa"/>
          </w:tcPr>
          <w:p w:rsidR="004B1DE2" w:rsidRPr="001B2A51" w:rsidRDefault="004B1DE2" w:rsidP="0020055B">
            <w:pPr>
              <w:pStyle w:val="11"/>
              <w:jc w:val="center"/>
              <w:rPr>
                <w:sz w:val="24"/>
                <w:szCs w:val="24"/>
              </w:rPr>
            </w:pPr>
            <w:r>
              <w:rPr>
                <w:sz w:val="24"/>
                <w:szCs w:val="24"/>
              </w:rPr>
              <w:t>3</w:t>
            </w:r>
          </w:p>
        </w:tc>
      </w:tr>
      <w:tr w:rsidR="004B1DE2" w:rsidRPr="003C5915" w:rsidTr="00FE07BC">
        <w:tc>
          <w:tcPr>
            <w:tcW w:w="817" w:type="dxa"/>
          </w:tcPr>
          <w:p w:rsidR="004B1DE2" w:rsidRPr="003C5915" w:rsidRDefault="004B1DE2" w:rsidP="0020055B">
            <w:pPr>
              <w:pStyle w:val="11"/>
              <w:numPr>
                <w:ilvl w:val="0"/>
                <w:numId w:val="3"/>
              </w:numPr>
              <w:ind w:left="0" w:firstLine="0"/>
            </w:pPr>
          </w:p>
        </w:tc>
        <w:tc>
          <w:tcPr>
            <w:tcW w:w="6662" w:type="dxa"/>
          </w:tcPr>
          <w:p w:rsidR="00F43B68" w:rsidRDefault="004B1DE2" w:rsidP="0020055B">
            <w:pPr>
              <w:pStyle w:val="11"/>
            </w:pPr>
            <w:r w:rsidRPr="003C5915">
              <w:t xml:space="preserve">- </w:t>
            </w:r>
            <w:r>
              <w:t>О</w:t>
            </w:r>
            <w:r w:rsidR="00F43B68">
              <w:t xml:space="preserve">б итогах выполнения плана противодействия коррупции </w:t>
            </w:r>
            <w:r w:rsidR="00F43B68" w:rsidRPr="00A277AA">
              <w:rPr>
                <w:color w:val="FF0000"/>
              </w:rPr>
              <w:t>(наименование организации)</w:t>
            </w:r>
            <w:r w:rsidR="00F43B68">
              <w:t xml:space="preserve"> на 2016 год;</w:t>
            </w:r>
          </w:p>
          <w:p w:rsidR="004B1DE2" w:rsidRPr="003C5915" w:rsidRDefault="004B1DE2" w:rsidP="0020055B">
            <w:pPr>
              <w:pStyle w:val="11"/>
            </w:pPr>
          </w:p>
        </w:tc>
        <w:tc>
          <w:tcPr>
            <w:tcW w:w="2092" w:type="dxa"/>
          </w:tcPr>
          <w:p w:rsidR="004B1DE2" w:rsidRPr="003C5915" w:rsidRDefault="004B1DE2" w:rsidP="00A277AA">
            <w:pPr>
              <w:pStyle w:val="11"/>
              <w:jc w:val="center"/>
            </w:pPr>
            <w:r w:rsidRPr="003C5915">
              <w:t xml:space="preserve">1 кв. </w:t>
            </w:r>
            <w:r w:rsidR="00F43B68">
              <w:br/>
            </w:r>
            <w:r w:rsidRPr="003C5915">
              <w:t>20</w:t>
            </w:r>
            <w:r w:rsidR="00F43B68">
              <w:t xml:space="preserve">17 </w:t>
            </w:r>
            <w:r w:rsidRPr="003C5915">
              <w:t>года</w:t>
            </w:r>
          </w:p>
        </w:tc>
      </w:tr>
      <w:tr w:rsidR="004B1DE2" w:rsidRPr="003C5915" w:rsidTr="00FE07BC">
        <w:tc>
          <w:tcPr>
            <w:tcW w:w="817" w:type="dxa"/>
          </w:tcPr>
          <w:p w:rsidR="004B1DE2" w:rsidRPr="003C5915" w:rsidRDefault="004B1DE2" w:rsidP="0020055B">
            <w:pPr>
              <w:pStyle w:val="11"/>
              <w:numPr>
                <w:ilvl w:val="0"/>
                <w:numId w:val="3"/>
              </w:numPr>
              <w:ind w:left="0" w:firstLine="0"/>
            </w:pPr>
          </w:p>
        </w:tc>
        <w:tc>
          <w:tcPr>
            <w:tcW w:w="6662" w:type="dxa"/>
          </w:tcPr>
          <w:p w:rsidR="00A277AA" w:rsidRDefault="004B1DE2" w:rsidP="0020055B">
            <w:pPr>
              <w:pStyle w:val="11"/>
            </w:pPr>
            <w:r w:rsidRPr="003C5915">
              <w:t xml:space="preserve">- </w:t>
            </w:r>
            <w:r w:rsidR="00A277AA">
              <w:t xml:space="preserve">Об организации работы по осуществлению закупок товаров, работ, услуг </w:t>
            </w:r>
            <w:r w:rsidR="00A277AA" w:rsidRPr="00A277AA">
              <w:rPr>
                <w:color w:val="FF0000"/>
              </w:rPr>
              <w:t>(наименование организации)</w:t>
            </w:r>
            <w:r w:rsidR="00A277AA">
              <w:t xml:space="preserve"> в 2016 году и мерах по ее совершенствованию.</w:t>
            </w:r>
          </w:p>
          <w:p w:rsidR="004B1DE2" w:rsidRPr="003C5915" w:rsidRDefault="004B1DE2" w:rsidP="0020055B">
            <w:pPr>
              <w:pStyle w:val="11"/>
            </w:pPr>
          </w:p>
        </w:tc>
        <w:tc>
          <w:tcPr>
            <w:tcW w:w="2092" w:type="dxa"/>
          </w:tcPr>
          <w:p w:rsidR="004B1DE2" w:rsidRPr="003C5915" w:rsidRDefault="00A277AA" w:rsidP="00A277AA">
            <w:pPr>
              <w:pStyle w:val="11"/>
              <w:jc w:val="center"/>
            </w:pPr>
            <w:r>
              <w:t>2</w:t>
            </w:r>
            <w:r w:rsidRPr="003C5915">
              <w:t xml:space="preserve"> кв. </w:t>
            </w:r>
            <w:r>
              <w:br/>
            </w:r>
            <w:r w:rsidRPr="003C5915">
              <w:t>20</w:t>
            </w:r>
            <w:r>
              <w:t xml:space="preserve">17 </w:t>
            </w:r>
            <w:r w:rsidRPr="003C5915">
              <w:t>года</w:t>
            </w:r>
          </w:p>
        </w:tc>
      </w:tr>
      <w:tr w:rsidR="004B1DE2" w:rsidRPr="003C5915" w:rsidTr="00FE07BC">
        <w:tc>
          <w:tcPr>
            <w:tcW w:w="817" w:type="dxa"/>
          </w:tcPr>
          <w:p w:rsidR="004B1DE2" w:rsidRPr="003C5915" w:rsidRDefault="004B1DE2" w:rsidP="0020055B">
            <w:pPr>
              <w:pStyle w:val="11"/>
              <w:numPr>
                <w:ilvl w:val="0"/>
                <w:numId w:val="3"/>
              </w:numPr>
              <w:ind w:left="0" w:firstLine="0"/>
            </w:pPr>
          </w:p>
        </w:tc>
        <w:tc>
          <w:tcPr>
            <w:tcW w:w="6662" w:type="dxa"/>
          </w:tcPr>
          <w:p w:rsidR="00A277AA" w:rsidRPr="00A277AA" w:rsidRDefault="00A277AA" w:rsidP="0020055B">
            <w:pPr>
              <w:pStyle w:val="11"/>
            </w:pPr>
            <w:r>
              <w:t>- О результ</w:t>
            </w:r>
            <w:r w:rsidR="004B1DE2" w:rsidRPr="003C5915">
              <w:t xml:space="preserve">атах </w:t>
            </w:r>
            <w:r>
              <w:t xml:space="preserve">соблюдения работниками </w:t>
            </w:r>
            <w:r w:rsidRPr="00A277AA">
              <w:rPr>
                <w:color w:val="FF0000"/>
              </w:rPr>
              <w:t>(наименование организации)</w:t>
            </w:r>
            <w:r w:rsidRPr="00A277AA">
              <w:t xml:space="preserve"> требований Антикоррупционной политики в 2017 году.</w:t>
            </w:r>
          </w:p>
          <w:p w:rsidR="004B1DE2" w:rsidRPr="003C5915" w:rsidRDefault="004B1DE2" w:rsidP="0020055B">
            <w:pPr>
              <w:pStyle w:val="11"/>
            </w:pPr>
          </w:p>
        </w:tc>
        <w:tc>
          <w:tcPr>
            <w:tcW w:w="2092" w:type="dxa"/>
          </w:tcPr>
          <w:p w:rsidR="004B1DE2" w:rsidRPr="003C5915" w:rsidRDefault="00A277AA" w:rsidP="00A277AA">
            <w:pPr>
              <w:pStyle w:val="11"/>
              <w:jc w:val="center"/>
            </w:pPr>
            <w:r>
              <w:t>3</w:t>
            </w:r>
            <w:r w:rsidRPr="003C5915">
              <w:t xml:space="preserve"> кв. </w:t>
            </w:r>
            <w:r>
              <w:br/>
            </w:r>
            <w:r w:rsidRPr="003C5915">
              <w:t>20</w:t>
            </w:r>
            <w:r>
              <w:t xml:space="preserve">17 </w:t>
            </w:r>
            <w:r w:rsidRPr="003C5915">
              <w:t>года</w:t>
            </w:r>
          </w:p>
        </w:tc>
      </w:tr>
      <w:tr w:rsidR="004B1DE2" w:rsidRPr="003C5915" w:rsidTr="00FE07BC">
        <w:tc>
          <w:tcPr>
            <w:tcW w:w="817" w:type="dxa"/>
          </w:tcPr>
          <w:p w:rsidR="004B1DE2" w:rsidRPr="003C5915" w:rsidRDefault="004B1DE2" w:rsidP="0020055B">
            <w:pPr>
              <w:pStyle w:val="11"/>
              <w:numPr>
                <w:ilvl w:val="0"/>
                <w:numId w:val="3"/>
              </w:numPr>
              <w:ind w:left="0" w:firstLine="0"/>
            </w:pPr>
          </w:p>
        </w:tc>
        <w:tc>
          <w:tcPr>
            <w:tcW w:w="6662" w:type="dxa"/>
          </w:tcPr>
          <w:p w:rsidR="00A277AA" w:rsidRDefault="004B1DE2" w:rsidP="0020055B">
            <w:pPr>
              <w:pStyle w:val="11"/>
            </w:pPr>
            <w:r w:rsidRPr="003C5915">
              <w:t xml:space="preserve">- </w:t>
            </w:r>
            <w:r w:rsidR="00A277AA">
              <w:t xml:space="preserve">О предложениях в план противодействия коррупции </w:t>
            </w:r>
            <w:r w:rsidR="00A277AA" w:rsidRPr="00A277AA">
              <w:rPr>
                <w:color w:val="FF0000"/>
              </w:rPr>
              <w:t>(наименование организации)</w:t>
            </w:r>
            <w:r w:rsidR="00A277AA">
              <w:rPr>
                <w:color w:val="FF0000"/>
              </w:rPr>
              <w:t xml:space="preserve"> </w:t>
            </w:r>
            <w:r w:rsidR="00A277AA">
              <w:t>на 2018 год;</w:t>
            </w:r>
          </w:p>
          <w:p w:rsidR="00A277AA" w:rsidRDefault="00A277AA" w:rsidP="0020055B">
            <w:pPr>
              <w:pStyle w:val="11"/>
            </w:pPr>
            <w:r w:rsidRPr="003C5915">
              <w:t xml:space="preserve">- </w:t>
            </w:r>
            <w:r>
              <w:t>Об утверждении плана работы комиссии по противодействию коррупции на 2018 год.</w:t>
            </w:r>
          </w:p>
          <w:p w:rsidR="004B1DE2" w:rsidRPr="003C5915" w:rsidRDefault="004B1DE2" w:rsidP="0020055B">
            <w:pPr>
              <w:pStyle w:val="11"/>
            </w:pPr>
          </w:p>
        </w:tc>
        <w:tc>
          <w:tcPr>
            <w:tcW w:w="2092" w:type="dxa"/>
          </w:tcPr>
          <w:p w:rsidR="004B1DE2" w:rsidRPr="003C5915" w:rsidRDefault="00A277AA" w:rsidP="00A277AA">
            <w:pPr>
              <w:pStyle w:val="11"/>
              <w:jc w:val="center"/>
            </w:pPr>
            <w:r>
              <w:t>4</w:t>
            </w:r>
            <w:r w:rsidRPr="003C5915">
              <w:t xml:space="preserve"> кв. </w:t>
            </w:r>
            <w:r>
              <w:br/>
            </w:r>
            <w:r w:rsidRPr="003C5915">
              <w:t>20</w:t>
            </w:r>
            <w:r>
              <w:t xml:space="preserve">17 </w:t>
            </w:r>
            <w:r w:rsidRPr="003C5915">
              <w:t>года</w:t>
            </w:r>
          </w:p>
        </w:tc>
      </w:tr>
    </w:tbl>
    <w:p w:rsidR="00A277AA" w:rsidRDefault="00A277AA" w:rsidP="0020055B">
      <w:pPr>
        <w:pStyle w:val="11"/>
        <w:spacing w:after="0"/>
        <w:ind w:firstLine="709"/>
      </w:pPr>
    </w:p>
    <w:p w:rsidR="004B1DE2" w:rsidRPr="001B2A51" w:rsidRDefault="004B1DE2" w:rsidP="0020055B">
      <w:pPr>
        <w:pStyle w:val="11"/>
        <w:spacing w:after="0"/>
        <w:ind w:firstLine="709"/>
      </w:pPr>
      <w:r w:rsidRPr="001B2A51">
        <w:t xml:space="preserve">Принят на заседании комиссии по </w:t>
      </w:r>
      <w:r w:rsidR="00A277AA">
        <w:t>противодействию коррупции</w:t>
      </w:r>
      <w:r>
        <w:br/>
      </w:r>
      <w:r w:rsidRPr="001B2A51">
        <w:t>(протокол от 15.12.20</w:t>
      </w:r>
      <w:r w:rsidR="00A277AA">
        <w:t>16</w:t>
      </w:r>
      <w:r w:rsidRPr="001B2A51">
        <w:t xml:space="preserve"> № 5)</w:t>
      </w:r>
    </w:p>
    <w:p w:rsidR="004B1DE2" w:rsidRPr="004B1DE2" w:rsidRDefault="004B1DE2" w:rsidP="0020055B">
      <w:pPr>
        <w:pStyle w:val="11"/>
        <w:spacing w:after="0"/>
        <w:rPr>
          <w:sz w:val="10"/>
          <w:szCs w:val="1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6"/>
      </w:tblGrid>
      <w:tr w:rsidR="004B1DE2" w:rsidTr="00FE07BC">
        <w:tc>
          <w:tcPr>
            <w:tcW w:w="4785" w:type="dxa"/>
          </w:tcPr>
          <w:p w:rsidR="004B1DE2" w:rsidRDefault="004B1DE2" w:rsidP="0020055B">
            <w:pPr>
              <w:pStyle w:val="11"/>
            </w:pPr>
            <w:r>
              <w:t>Секретарь комиссии</w:t>
            </w:r>
          </w:p>
        </w:tc>
        <w:tc>
          <w:tcPr>
            <w:tcW w:w="4786" w:type="dxa"/>
          </w:tcPr>
          <w:p w:rsidR="004B1DE2" w:rsidRDefault="004B1DE2" w:rsidP="0020055B">
            <w:pPr>
              <w:pStyle w:val="11"/>
              <w:jc w:val="right"/>
            </w:pPr>
            <w:r>
              <w:t>Инициалы, фамилия</w:t>
            </w:r>
          </w:p>
        </w:tc>
      </w:tr>
    </w:tbl>
    <w:p w:rsidR="004B1DE2" w:rsidRPr="001B2A51" w:rsidRDefault="004B1DE2" w:rsidP="0020055B">
      <w:pPr>
        <w:pStyle w:val="11"/>
        <w:spacing w:after="0"/>
        <w:rPr>
          <w:sz w:val="2"/>
          <w:szCs w:val="2"/>
        </w:rPr>
      </w:pPr>
    </w:p>
    <w:p w:rsidR="0092162B" w:rsidRDefault="0092162B" w:rsidP="0020055B">
      <w:pPr>
        <w:pStyle w:val="a8"/>
        <w:jc w:val="both"/>
        <w:rPr>
          <w:rFonts w:ascii="Times New Roman" w:hAnsi="Times New Roman" w:cs="Times New Roman"/>
          <w:sz w:val="28"/>
          <w:szCs w:val="28"/>
        </w:rPr>
      </w:pPr>
    </w:p>
    <w:p w:rsidR="0092162B" w:rsidRDefault="0092162B" w:rsidP="0020055B">
      <w:pPr>
        <w:pStyle w:val="a8"/>
        <w:jc w:val="both"/>
        <w:rPr>
          <w:rFonts w:ascii="Times New Roman" w:hAnsi="Times New Roman" w:cs="Times New Roman"/>
          <w:sz w:val="28"/>
          <w:szCs w:val="28"/>
        </w:rPr>
        <w:sectPr w:rsidR="0092162B" w:rsidSect="006D48BC">
          <w:pgSz w:w="11906" w:h="16838"/>
          <w:pgMar w:top="1134" w:right="567" w:bottom="1134" w:left="1985" w:header="709" w:footer="709" w:gutter="0"/>
          <w:cols w:space="708"/>
          <w:titlePg/>
          <w:docGrid w:linePitch="360"/>
        </w:sectPr>
      </w:pPr>
    </w:p>
    <w:p w:rsidR="0092162B" w:rsidRDefault="0092162B" w:rsidP="0020055B">
      <w:pPr>
        <w:pStyle w:val="a8"/>
        <w:jc w:val="right"/>
        <w:rPr>
          <w:rFonts w:ascii="Times New Roman" w:hAnsi="Times New Roman" w:cs="Times New Roman"/>
          <w:sz w:val="28"/>
          <w:szCs w:val="28"/>
        </w:rPr>
      </w:pPr>
      <w:r>
        <w:rPr>
          <w:rFonts w:ascii="Times New Roman" w:hAnsi="Times New Roman" w:cs="Times New Roman"/>
          <w:sz w:val="28"/>
          <w:szCs w:val="28"/>
        </w:rPr>
        <w:t xml:space="preserve">Приложение № </w:t>
      </w:r>
      <w:r w:rsidR="004B1DE2">
        <w:rPr>
          <w:rFonts w:ascii="Times New Roman" w:hAnsi="Times New Roman" w:cs="Times New Roman"/>
          <w:sz w:val="28"/>
          <w:szCs w:val="28"/>
        </w:rPr>
        <w:t>2</w:t>
      </w:r>
    </w:p>
    <w:p w:rsidR="004B1DE2" w:rsidRDefault="004B1DE2" w:rsidP="0020055B">
      <w:pPr>
        <w:pStyle w:val="11"/>
        <w:spacing w:after="0"/>
        <w:jc w:val="center"/>
      </w:pPr>
    </w:p>
    <w:p w:rsidR="0092162B" w:rsidRDefault="0099145B" w:rsidP="0020055B">
      <w:pPr>
        <w:pStyle w:val="11"/>
        <w:spacing w:after="0"/>
        <w:jc w:val="center"/>
      </w:pPr>
      <w:r>
        <w:t>Журнал</w:t>
      </w:r>
      <w:r>
        <w:br/>
        <w:t>регистрации</w:t>
      </w:r>
      <w:r>
        <w:rPr>
          <w:bCs/>
        </w:rPr>
        <w:t xml:space="preserve"> представлений, обращений, уведомлений и иных документов</w:t>
      </w:r>
      <w:r w:rsidR="0092162B">
        <w:t xml:space="preserve"> </w:t>
      </w:r>
      <w:r w:rsidR="004B1DE2">
        <w:br/>
      </w:r>
      <w:r w:rsidR="0092162B">
        <w:t xml:space="preserve">комиссии по </w:t>
      </w:r>
      <w:r w:rsidR="00806548">
        <w:t>противодействию коррупции</w:t>
      </w:r>
    </w:p>
    <w:tbl>
      <w:tblPr>
        <w:tblStyle w:val="a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09"/>
      </w:tblGrid>
      <w:tr w:rsidR="0099145B" w:rsidTr="0099145B">
        <w:tc>
          <w:tcPr>
            <w:tcW w:w="14709" w:type="dxa"/>
            <w:tcBorders>
              <w:bottom w:val="single" w:sz="4" w:space="0" w:color="auto"/>
            </w:tcBorders>
          </w:tcPr>
          <w:p w:rsidR="0099145B" w:rsidRDefault="0099145B" w:rsidP="0020055B">
            <w:pPr>
              <w:pStyle w:val="11"/>
              <w:jc w:val="center"/>
            </w:pPr>
          </w:p>
        </w:tc>
      </w:tr>
      <w:tr w:rsidR="0099145B" w:rsidRPr="001B2A51" w:rsidTr="0099145B">
        <w:tc>
          <w:tcPr>
            <w:tcW w:w="14709" w:type="dxa"/>
            <w:tcBorders>
              <w:top w:val="single" w:sz="4" w:space="0" w:color="auto"/>
              <w:bottom w:val="nil"/>
            </w:tcBorders>
          </w:tcPr>
          <w:p w:rsidR="0099145B" w:rsidRPr="001B2A51" w:rsidRDefault="0099145B" w:rsidP="00806548">
            <w:pPr>
              <w:pStyle w:val="11"/>
              <w:jc w:val="center"/>
              <w:rPr>
                <w:sz w:val="20"/>
                <w:szCs w:val="20"/>
              </w:rPr>
            </w:pPr>
            <w:r>
              <w:rPr>
                <w:sz w:val="20"/>
                <w:szCs w:val="20"/>
              </w:rPr>
              <w:t xml:space="preserve">(наименование </w:t>
            </w:r>
            <w:r w:rsidR="00806548">
              <w:rPr>
                <w:sz w:val="20"/>
                <w:szCs w:val="20"/>
              </w:rPr>
              <w:t>организации</w:t>
            </w:r>
            <w:r>
              <w:rPr>
                <w:sz w:val="20"/>
                <w:szCs w:val="20"/>
              </w:rPr>
              <w:t>)</w:t>
            </w:r>
          </w:p>
        </w:tc>
      </w:tr>
    </w:tbl>
    <w:p w:rsidR="0092162B" w:rsidRDefault="0092162B" w:rsidP="0020055B">
      <w:pPr>
        <w:pStyle w:val="11"/>
        <w:spacing w:after="0"/>
      </w:pPr>
    </w:p>
    <w:tbl>
      <w:tblPr>
        <w:tblStyle w:val="a9"/>
        <w:tblW w:w="0" w:type="auto"/>
        <w:tblLayout w:type="fixed"/>
        <w:tblLook w:val="04A0" w:firstRow="1" w:lastRow="0" w:firstColumn="1" w:lastColumn="0" w:noHBand="0" w:noVBand="1"/>
      </w:tblPr>
      <w:tblGrid>
        <w:gridCol w:w="675"/>
        <w:gridCol w:w="1418"/>
        <w:gridCol w:w="1134"/>
        <w:gridCol w:w="3544"/>
        <w:gridCol w:w="4110"/>
        <w:gridCol w:w="2552"/>
        <w:gridCol w:w="1353"/>
      </w:tblGrid>
      <w:tr w:rsidR="004B1DE2" w:rsidRPr="004B1DE2" w:rsidTr="004B1DE2">
        <w:tc>
          <w:tcPr>
            <w:tcW w:w="675" w:type="dxa"/>
          </w:tcPr>
          <w:p w:rsidR="0099145B" w:rsidRPr="004B1DE2" w:rsidRDefault="0099145B" w:rsidP="00806548">
            <w:pPr>
              <w:pStyle w:val="11"/>
              <w:jc w:val="center"/>
              <w:rPr>
                <w:sz w:val="24"/>
                <w:szCs w:val="24"/>
              </w:rPr>
            </w:pPr>
            <w:r w:rsidRPr="004B1DE2">
              <w:rPr>
                <w:sz w:val="24"/>
                <w:szCs w:val="24"/>
              </w:rPr>
              <w:t>№</w:t>
            </w:r>
            <w:r w:rsidRPr="004B1DE2">
              <w:rPr>
                <w:sz w:val="24"/>
                <w:szCs w:val="24"/>
              </w:rPr>
              <w:br/>
              <w:t>п</w:t>
            </w:r>
            <w:r w:rsidR="00D528D5">
              <w:rPr>
                <w:sz w:val="24"/>
                <w:szCs w:val="24"/>
              </w:rPr>
              <w:t>/</w:t>
            </w:r>
            <w:r w:rsidRPr="004B1DE2">
              <w:rPr>
                <w:sz w:val="24"/>
                <w:szCs w:val="24"/>
              </w:rPr>
              <w:t>п</w:t>
            </w:r>
          </w:p>
        </w:tc>
        <w:tc>
          <w:tcPr>
            <w:tcW w:w="1418" w:type="dxa"/>
          </w:tcPr>
          <w:p w:rsidR="0099145B" w:rsidRPr="004B1DE2" w:rsidRDefault="0099145B" w:rsidP="0020055B">
            <w:pPr>
              <w:pStyle w:val="11"/>
              <w:jc w:val="center"/>
              <w:rPr>
                <w:sz w:val="24"/>
                <w:szCs w:val="24"/>
              </w:rPr>
            </w:pPr>
            <w:r w:rsidRPr="004B1DE2">
              <w:rPr>
                <w:sz w:val="24"/>
                <w:szCs w:val="24"/>
              </w:rPr>
              <w:t xml:space="preserve">Номер </w:t>
            </w:r>
            <w:r w:rsidR="004B1DE2">
              <w:rPr>
                <w:sz w:val="24"/>
                <w:szCs w:val="24"/>
              </w:rPr>
              <w:br/>
            </w:r>
            <w:r w:rsidRPr="004B1DE2">
              <w:rPr>
                <w:sz w:val="24"/>
                <w:szCs w:val="24"/>
              </w:rPr>
              <w:t>поступив</w:t>
            </w:r>
            <w:r w:rsidR="004B1DE2">
              <w:rPr>
                <w:sz w:val="24"/>
                <w:szCs w:val="24"/>
              </w:rPr>
              <w:softHyphen/>
            </w:r>
            <w:r w:rsidRPr="004B1DE2">
              <w:rPr>
                <w:sz w:val="24"/>
                <w:szCs w:val="24"/>
              </w:rPr>
              <w:t>шего доку</w:t>
            </w:r>
            <w:r w:rsidR="004B1DE2">
              <w:rPr>
                <w:sz w:val="24"/>
                <w:szCs w:val="24"/>
              </w:rPr>
              <w:softHyphen/>
            </w:r>
            <w:r w:rsidRPr="004B1DE2">
              <w:rPr>
                <w:sz w:val="24"/>
                <w:szCs w:val="24"/>
              </w:rPr>
              <w:t>мента</w:t>
            </w:r>
          </w:p>
        </w:tc>
        <w:tc>
          <w:tcPr>
            <w:tcW w:w="1134" w:type="dxa"/>
          </w:tcPr>
          <w:p w:rsidR="0099145B" w:rsidRPr="004B1DE2" w:rsidRDefault="0099145B" w:rsidP="0020055B">
            <w:pPr>
              <w:pStyle w:val="11"/>
              <w:jc w:val="center"/>
              <w:rPr>
                <w:sz w:val="24"/>
                <w:szCs w:val="24"/>
              </w:rPr>
            </w:pPr>
            <w:r w:rsidRPr="004B1DE2">
              <w:rPr>
                <w:sz w:val="24"/>
                <w:szCs w:val="24"/>
              </w:rPr>
              <w:t>Дата</w:t>
            </w:r>
          </w:p>
        </w:tc>
        <w:tc>
          <w:tcPr>
            <w:tcW w:w="3544" w:type="dxa"/>
          </w:tcPr>
          <w:p w:rsidR="0099145B" w:rsidRPr="004B1DE2" w:rsidRDefault="0099145B" w:rsidP="0020055B">
            <w:pPr>
              <w:pStyle w:val="11"/>
              <w:jc w:val="center"/>
              <w:rPr>
                <w:sz w:val="24"/>
                <w:szCs w:val="24"/>
              </w:rPr>
            </w:pPr>
            <w:r w:rsidRPr="004B1DE2">
              <w:rPr>
                <w:sz w:val="24"/>
                <w:szCs w:val="24"/>
              </w:rPr>
              <w:t>Откуда поступил или кому направлен документ</w:t>
            </w:r>
          </w:p>
        </w:tc>
        <w:tc>
          <w:tcPr>
            <w:tcW w:w="4110" w:type="dxa"/>
          </w:tcPr>
          <w:p w:rsidR="0099145B" w:rsidRPr="004B1DE2" w:rsidRDefault="004B1DE2" w:rsidP="0020055B">
            <w:pPr>
              <w:pStyle w:val="11"/>
              <w:jc w:val="center"/>
              <w:rPr>
                <w:sz w:val="24"/>
                <w:szCs w:val="24"/>
              </w:rPr>
            </w:pPr>
            <w:r w:rsidRPr="004B1DE2">
              <w:rPr>
                <w:sz w:val="24"/>
                <w:szCs w:val="24"/>
              </w:rPr>
              <w:t>Наименование или краткое содержание документа</w:t>
            </w:r>
          </w:p>
        </w:tc>
        <w:tc>
          <w:tcPr>
            <w:tcW w:w="2552" w:type="dxa"/>
          </w:tcPr>
          <w:p w:rsidR="0099145B" w:rsidRPr="004B1DE2" w:rsidRDefault="004B1DE2" w:rsidP="0020055B">
            <w:pPr>
              <w:pStyle w:val="11"/>
              <w:jc w:val="center"/>
              <w:rPr>
                <w:sz w:val="24"/>
                <w:szCs w:val="24"/>
              </w:rPr>
            </w:pPr>
            <w:r w:rsidRPr="004B1DE2">
              <w:rPr>
                <w:sz w:val="24"/>
                <w:szCs w:val="24"/>
              </w:rPr>
              <w:t>Примечание</w:t>
            </w:r>
          </w:p>
        </w:tc>
        <w:tc>
          <w:tcPr>
            <w:tcW w:w="1353" w:type="dxa"/>
          </w:tcPr>
          <w:p w:rsidR="0099145B" w:rsidRPr="004B1DE2" w:rsidRDefault="004B1DE2" w:rsidP="0020055B">
            <w:pPr>
              <w:pStyle w:val="11"/>
              <w:jc w:val="center"/>
              <w:rPr>
                <w:sz w:val="24"/>
                <w:szCs w:val="24"/>
              </w:rPr>
            </w:pPr>
            <w:r w:rsidRPr="004B1DE2">
              <w:rPr>
                <w:sz w:val="24"/>
                <w:szCs w:val="24"/>
              </w:rPr>
              <w:t>Отметка о подшивке в дело</w:t>
            </w:r>
          </w:p>
        </w:tc>
      </w:tr>
    </w:tbl>
    <w:p w:rsidR="004B1DE2" w:rsidRPr="004B1DE2" w:rsidRDefault="004B1DE2" w:rsidP="0020055B">
      <w:pPr>
        <w:spacing w:after="0" w:line="240" w:lineRule="auto"/>
        <w:rPr>
          <w:sz w:val="2"/>
          <w:szCs w:val="2"/>
        </w:rPr>
      </w:pPr>
    </w:p>
    <w:tbl>
      <w:tblPr>
        <w:tblStyle w:val="a9"/>
        <w:tblW w:w="0" w:type="auto"/>
        <w:tblLayout w:type="fixed"/>
        <w:tblLook w:val="04A0" w:firstRow="1" w:lastRow="0" w:firstColumn="1" w:lastColumn="0" w:noHBand="0" w:noVBand="1"/>
      </w:tblPr>
      <w:tblGrid>
        <w:gridCol w:w="675"/>
        <w:gridCol w:w="1418"/>
        <w:gridCol w:w="1134"/>
        <w:gridCol w:w="3544"/>
        <w:gridCol w:w="4110"/>
        <w:gridCol w:w="2552"/>
        <w:gridCol w:w="1353"/>
      </w:tblGrid>
      <w:tr w:rsidR="004B1DE2" w:rsidRPr="004B1DE2" w:rsidTr="004B1DE2">
        <w:trPr>
          <w:tblHeader/>
        </w:trPr>
        <w:tc>
          <w:tcPr>
            <w:tcW w:w="675" w:type="dxa"/>
            <w:tcBorders>
              <w:bottom w:val="single" w:sz="4" w:space="0" w:color="auto"/>
            </w:tcBorders>
          </w:tcPr>
          <w:p w:rsidR="0099145B" w:rsidRPr="004B1DE2" w:rsidRDefault="004B1DE2" w:rsidP="0020055B">
            <w:pPr>
              <w:pStyle w:val="11"/>
              <w:jc w:val="center"/>
              <w:rPr>
                <w:sz w:val="24"/>
                <w:szCs w:val="24"/>
              </w:rPr>
            </w:pPr>
            <w:r w:rsidRPr="004B1DE2">
              <w:rPr>
                <w:sz w:val="24"/>
                <w:szCs w:val="24"/>
              </w:rPr>
              <w:t>1</w:t>
            </w:r>
          </w:p>
        </w:tc>
        <w:tc>
          <w:tcPr>
            <w:tcW w:w="1418" w:type="dxa"/>
            <w:tcBorders>
              <w:bottom w:val="single" w:sz="4" w:space="0" w:color="auto"/>
            </w:tcBorders>
          </w:tcPr>
          <w:p w:rsidR="0099145B" w:rsidRPr="004B1DE2" w:rsidRDefault="004B1DE2" w:rsidP="0020055B">
            <w:pPr>
              <w:pStyle w:val="11"/>
              <w:jc w:val="center"/>
              <w:rPr>
                <w:sz w:val="24"/>
                <w:szCs w:val="24"/>
              </w:rPr>
            </w:pPr>
            <w:r w:rsidRPr="004B1DE2">
              <w:rPr>
                <w:sz w:val="24"/>
                <w:szCs w:val="24"/>
              </w:rPr>
              <w:t>2</w:t>
            </w:r>
          </w:p>
        </w:tc>
        <w:tc>
          <w:tcPr>
            <w:tcW w:w="1134" w:type="dxa"/>
            <w:tcBorders>
              <w:bottom w:val="single" w:sz="4" w:space="0" w:color="auto"/>
            </w:tcBorders>
          </w:tcPr>
          <w:p w:rsidR="0099145B" w:rsidRPr="004B1DE2" w:rsidRDefault="004B1DE2" w:rsidP="0020055B">
            <w:pPr>
              <w:pStyle w:val="11"/>
              <w:jc w:val="center"/>
              <w:rPr>
                <w:sz w:val="24"/>
                <w:szCs w:val="24"/>
              </w:rPr>
            </w:pPr>
            <w:r w:rsidRPr="004B1DE2">
              <w:rPr>
                <w:sz w:val="24"/>
                <w:szCs w:val="24"/>
              </w:rPr>
              <w:t>3</w:t>
            </w:r>
          </w:p>
        </w:tc>
        <w:tc>
          <w:tcPr>
            <w:tcW w:w="3544" w:type="dxa"/>
            <w:tcBorders>
              <w:bottom w:val="single" w:sz="4" w:space="0" w:color="auto"/>
            </w:tcBorders>
          </w:tcPr>
          <w:p w:rsidR="0099145B" w:rsidRPr="004B1DE2" w:rsidRDefault="004B1DE2" w:rsidP="0020055B">
            <w:pPr>
              <w:pStyle w:val="11"/>
              <w:jc w:val="center"/>
              <w:rPr>
                <w:sz w:val="24"/>
                <w:szCs w:val="24"/>
              </w:rPr>
            </w:pPr>
            <w:r w:rsidRPr="004B1DE2">
              <w:rPr>
                <w:sz w:val="24"/>
                <w:szCs w:val="24"/>
              </w:rPr>
              <w:t>4</w:t>
            </w:r>
          </w:p>
        </w:tc>
        <w:tc>
          <w:tcPr>
            <w:tcW w:w="4110" w:type="dxa"/>
            <w:tcBorders>
              <w:bottom w:val="single" w:sz="4" w:space="0" w:color="auto"/>
            </w:tcBorders>
          </w:tcPr>
          <w:p w:rsidR="0099145B" w:rsidRPr="004B1DE2" w:rsidRDefault="004B1DE2" w:rsidP="0020055B">
            <w:pPr>
              <w:pStyle w:val="11"/>
              <w:jc w:val="center"/>
              <w:rPr>
                <w:sz w:val="24"/>
                <w:szCs w:val="24"/>
              </w:rPr>
            </w:pPr>
            <w:r w:rsidRPr="004B1DE2">
              <w:rPr>
                <w:sz w:val="24"/>
                <w:szCs w:val="24"/>
              </w:rPr>
              <w:t>5</w:t>
            </w:r>
          </w:p>
        </w:tc>
        <w:tc>
          <w:tcPr>
            <w:tcW w:w="2552" w:type="dxa"/>
            <w:tcBorders>
              <w:bottom w:val="single" w:sz="4" w:space="0" w:color="auto"/>
            </w:tcBorders>
          </w:tcPr>
          <w:p w:rsidR="0099145B" w:rsidRPr="004B1DE2" w:rsidRDefault="004B1DE2" w:rsidP="0020055B">
            <w:pPr>
              <w:pStyle w:val="11"/>
              <w:jc w:val="center"/>
              <w:rPr>
                <w:sz w:val="24"/>
                <w:szCs w:val="24"/>
              </w:rPr>
            </w:pPr>
            <w:r w:rsidRPr="004B1DE2">
              <w:rPr>
                <w:sz w:val="24"/>
                <w:szCs w:val="24"/>
              </w:rPr>
              <w:t>6</w:t>
            </w:r>
          </w:p>
        </w:tc>
        <w:tc>
          <w:tcPr>
            <w:tcW w:w="1353" w:type="dxa"/>
            <w:tcBorders>
              <w:bottom w:val="single" w:sz="4" w:space="0" w:color="auto"/>
            </w:tcBorders>
          </w:tcPr>
          <w:p w:rsidR="0099145B" w:rsidRPr="004B1DE2" w:rsidRDefault="004B1DE2" w:rsidP="0020055B">
            <w:pPr>
              <w:pStyle w:val="11"/>
              <w:jc w:val="center"/>
              <w:rPr>
                <w:sz w:val="24"/>
                <w:szCs w:val="24"/>
              </w:rPr>
            </w:pPr>
            <w:r w:rsidRPr="004B1DE2">
              <w:rPr>
                <w:sz w:val="24"/>
                <w:szCs w:val="24"/>
              </w:rPr>
              <w:t>7</w:t>
            </w:r>
          </w:p>
        </w:tc>
      </w:tr>
      <w:tr w:rsidR="004B1DE2" w:rsidTr="004B1DE2">
        <w:tc>
          <w:tcPr>
            <w:tcW w:w="675" w:type="dxa"/>
            <w:tcBorders>
              <w:top w:val="single" w:sz="4" w:space="0" w:color="auto"/>
              <w:left w:val="single" w:sz="4" w:space="0" w:color="auto"/>
              <w:bottom w:val="dotted" w:sz="4" w:space="0" w:color="auto"/>
              <w:right w:val="single" w:sz="4" w:space="0" w:color="auto"/>
            </w:tcBorders>
          </w:tcPr>
          <w:p w:rsidR="0099145B" w:rsidRDefault="0099145B" w:rsidP="0020055B">
            <w:pPr>
              <w:pStyle w:val="11"/>
            </w:pPr>
          </w:p>
        </w:tc>
        <w:tc>
          <w:tcPr>
            <w:tcW w:w="1418" w:type="dxa"/>
            <w:tcBorders>
              <w:top w:val="single" w:sz="4" w:space="0" w:color="auto"/>
              <w:left w:val="single" w:sz="4" w:space="0" w:color="auto"/>
              <w:bottom w:val="dotted" w:sz="4" w:space="0" w:color="auto"/>
              <w:right w:val="single" w:sz="4" w:space="0" w:color="auto"/>
            </w:tcBorders>
          </w:tcPr>
          <w:p w:rsidR="0099145B" w:rsidRDefault="0099145B" w:rsidP="0020055B">
            <w:pPr>
              <w:pStyle w:val="11"/>
            </w:pPr>
          </w:p>
        </w:tc>
        <w:tc>
          <w:tcPr>
            <w:tcW w:w="1134" w:type="dxa"/>
            <w:tcBorders>
              <w:top w:val="single" w:sz="4" w:space="0" w:color="auto"/>
              <w:left w:val="single" w:sz="4" w:space="0" w:color="auto"/>
              <w:bottom w:val="dotted" w:sz="4" w:space="0" w:color="auto"/>
              <w:right w:val="single" w:sz="4" w:space="0" w:color="auto"/>
            </w:tcBorders>
          </w:tcPr>
          <w:p w:rsidR="0099145B" w:rsidRDefault="0099145B" w:rsidP="0020055B">
            <w:pPr>
              <w:pStyle w:val="11"/>
            </w:pPr>
          </w:p>
        </w:tc>
        <w:tc>
          <w:tcPr>
            <w:tcW w:w="3544" w:type="dxa"/>
            <w:tcBorders>
              <w:top w:val="single" w:sz="4" w:space="0" w:color="auto"/>
              <w:left w:val="single" w:sz="4" w:space="0" w:color="auto"/>
              <w:bottom w:val="dotted" w:sz="4" w:space="0" w:color="auto"/>
              <w:right w:val="single" w:sz="4" w:space="0" w:color="auto"/>
            </w:tcBorders>
          </w:tcPr>
          <w:p w:rsidR="0099145B" w:rsidRDefault="0099145B" w:rsidP="0020055B">
            <w:pPr>
              <w:pStyle w:val="11"/>
            </w:pPr>
          </w:p>
        </w:tc>
        <w:tc>
          <w:tcPr>
            <w:tcW w:w="4110" w:type="dxa"/>
            <w:tcBorders>
              <w:top w:val="single" w:sz="4" w:space="0" w:color="auto"/>
              <w:left w:val="single" w:sz="4" w:space="0" w:color="auto"/>
              <w:bottom w:val="dotted" w:sz="4" w:space="0" w:color="auto"/>
              <w:right w:val="single" w:sz="4" w:space="0" w:color="auto"/>
            </w:tcBorders>
          </w:tcPr>
          <w:p w:rsidR="0099145B" w:rsidRDefault="0099145B" w:rsidP="0020055B">
            <w:pPr>
              <w:pStyle w:val="11"/>
            </w:pPr>
          </w:p>
        </w:tc>
        <w:tc>
          <w:tcPr>
            <w:tcW w:w="2552" w:type="dxa"/>
            <w:tcBorders>
              <w:top w:val="single" w:sz="4" w:space="0" w:color="auto"/>
              <w:left w:val="single" w:sz="4" w:space="0" w:color="auto"/>
              <w:bottom w:val="dotted" w:sz="4" w:space="0" w:color="auto"/>
              <w:right w:val="single" w:sz="4" w:space="0" w:color="auto"/>
            </w:tcBorders>
          </w:tcPr>
          <w:p w:rsidR="0099145B" w:rsidRDefault="0099145B" w:rsidP="0020055B">
            <w:pPr>
              <w:pStyle w:val="11"/>
            </w:pPr>
          </w:p>
        </w:tc>
        <w:tc>
          <w:tcPr>
            <w:tcW w:w="1353" w:type="dxa"/>
            <w:tcBorders>
              <w:top w:val="single" w:sz="4" w:space="0" w:color="auto"/>
              <w:left w:val="single" w:sz="4" w:space="0" w:color="auto"/>
              <w:bottom w:val="dotted" w:sz="4" w:space="0" w:color="auto"/>
              <w:right w:val="single" w:sz="4" w:space="0" w:color="auto"/>
            </w:tcBorders>
          </w:tcPr>
          <w:p w:rsidR="0099145B" w:rsidRDefault="0099145B" w:rsidP="0020055B">
            <w:pPr>
              <w:pStyle w:val="11"/>
            </w:pPr>
          </w:p>
        </w:tc>
      </w:tr>
      <w:tr w:rsidR="004B1DE2" w:rsidTr="004B1DE2">
        <w:tc>
          <w:tcPr>
            <w:tcW w:w="675" w:type="dxa"/>
            <w:tcBorders>
              <w:top w:val="dotted" w:sz="4" w:space="0" w:color="auto"/>
              <w:bottom w:val="dotted" w:sz="4" w:space="0" w:color="auto"/>
            </w:tcBorders>
          </w:tcPr>
          <w:p w:rsidR="0099145B" w:rsidRDefault="0099145B" w:rsidP="0020055B">
            <w:pPr>
              <w:pStyle w:val="11"/>
            </w:pPr>
          </w:p>
        </w:tc>
        <w:tc>
          <w:tcPr>
            <w:tcW w:w="1418" w:type="dxa"/>
            <w:tcBorders>
              <w:top w:val="dotted" w:sz="4" w:space="0" w:color="auto"/>
              <w:bottom w:val="dotted" w:sz="4" w:space="0" w:color="auto"/>
            </w:tcBorders>
          </w:tcPr>
          <w:p w:rsidR="0099145B" w:rsidRDefault="0099145B" w:rsidP="0020055B">
            <w:pPr>
              <w:pStyle w:val="11"/>
            </w:pPr>
          </w:p>
        </w:tc>
        <w:tc>
          <w:tcPr>
            <w:tcW w:w="1134" w:type="dxa"/>
            <w:tcBorders>
              <w:top w:val="dotted" w:sz="4" w:space="0" w:color="auto"/>
              <w:bottom w:val="dotted" w:sz="4" w:space="0" w:color="auto"/>
            </w:tcBorders>
          </w:tcPr>
          <w:p w:rsidR="0099145B" w:rsidRDefault="0099145B" w:rsidP="0020055B">
            <w:pPr>
              <w:pStyle w:val="11"/>
            </w:pPr>
          </w:p>
        </w:tc>
        <w:tc>
          <w:tcPr>
            <w:tcW w:w="3544" w:type="dxa"/>
            <w:tcBorders>
              <w:top w:val="dotted" w:sz="4" w:space="0" w:color="auto"/>
              <w:bottom w:val="dotted" w:sz="4" w:space="0" w:color="auto"/>
            </w:tcBorders>
          </w:tcPr>
          <w:p w:rsidR="0099145B" w:rsidRDefault="0099145B" w:rsidP="0020055B">
            <w:pPr>
              <w:pStyle w:val="11"/>
            </w:pPr>
          </w:p>
        </w:tc>
        <w:tc>
          <w:tcPr>
            <w:tcW w:w="4110" w:type="dxa"/>
            <w:tcBorders>
              <w:top w:val="dotted" w:sz="4" w:space="0" w:color="auto"/>
              <w:bottom w:val="dotted" w:sz="4" w:space="0" w:color="auto"/>
            </w:tcBorders>
          </w:tcPr>
          <w:p w:rsidR="0099145B" w:rsidRDefault="0099145B" w:rsidP="0020055B">
            <w:pPr>
              <w:pStyle w:val="11"/>
            </w:pPr>
          </w:p>
        </w:tc>
        <w:tc>
          <w:tcPr>
            <w:tcW w:w="2552" w:type="dxa"/>
            <w:tcBorders>
              <w:top w:val="dotted" w:sz="4" w:space="0" w:color="auto"/>
              <w:bottom w:val="dotted" w:sz="4" w:space="0" w:color="auto"/>
            </w:tcBorders>
          </w:tcPr>
          <w:p w:rsidR="0099145B" w:rsidRDefault="0099145B" w:rsidP="0020055B">
            <w:pPr>
              <w:pStyle w:val="11"/>
            </w:pPr>
          </w:p>
        </w:tc>
        <w:tc>
          <w:tcPr>
            <w:tcW w:w="1353" w:type="dxa"/>
            <w:tcBorders>
              <w:top w:val="dotted" w:sz="4" w:space="0" w:color="auto"/>
              <w:bottom w:val="dotted" w:sz="4" w:space="0" w:color="auto"/>
            </w:tcBorders>
          </w:tcPr>
          <w:p w:rsidR="0099145B" w:rsidRDefault="0099145B" w:rsidP="0020055B">
            <w:pPr>
              <w:pStyle w:val="11"/>
            </w:pPr>
          </w:p>
        </w:tc>
      </w:tr>
      <w:tr w:rsidR="004B1DE2" w:rsidTr="004B1DE2">
        <w:tc>
          <w:tcPr>
            <w:tcW w:w="675" w:type="dxa"/>
            <w:tcBorders>
              <w:top w:val="dotted" w:sz="4" w:space="0" w:color="auto"/>
              <w:bottom w:val="dotted" w:sz="4" w:space="0" w:color="auto"/>
            </w:tcBorders>
          </w:tcPr>
          <w:p w:rsidR="004B1DE2" w:rsidRDefault="004B1DE2" w:rsidP="0020055B">
            <w:pPr>
              <w:pStyle w:val="11"/>
            </w:pPr>
          </w:p>
        </w:tc>
        <w:tc>
          <w:tcPr>
            <w:tcW w:w="1418" w:type="dxa"/>
            <w:tcBorders>
              <w:top w:val="dotted" w:sz="4" w:space="0" w:color="auto"/>
              <w:bottom w:val="dotted" w:sz="4" w:space="0" w:color="auto"/>
            </w:tcBorders>
          </w:tcPr>
          <w:p w:rsidR="004B1DE2" w:rsidRDefault="004B1DE2" w:rsidP="0020055B">
            <w:pPr>
              <w:pStyle w:val="11"/>
            </w:pPr>
          </w:p>
        </w:tc>
        <w:tc>
          <w:tcPr>
            <w:tcW w:w="1134" w:type="dxa"/>
            <w:tcBorders>
              <w:top w:val="dotted" w:sz="4" w:space="0" w:color="auto"/>
              <w:bottom w:val="dotted" w:sz="4" w:space="0" w:color="auto"/>
            </w:tcBorders>
          </w:tcPr>
          <w:p w:rsidR="004B1DE2" w:rsidRDefault="004B1DE2" w:rsidP="0020055B">
            <w:pPr>
              <w:pStyle w:val="11"/>
            </w:pPr>
          </w:p>
        </w:tc>
        <w:tc>
          <w:tcPr>
            <w:tcW w:w="3544" w:type="dxa"/>
            <w:tcBorders>
              <w:top w:val="dotted" w:sz="4" w:space="0" w:color="auto"/>
              <w:bottom w:val="dotted" w:sz="4" w:space="0" w:color="auto"/>
            </w:tcBorders>
          </w:tcPr>
          <w:p w:rsidR="004B1DE2" w:rsidRDefault="004B1DE2" w:rsidP="0020055B">
            <w:pPr>
              <w:pStyle w:val="11"/>
            </w:pPr>
          </w:p>
        </w:tc>
        <w:tc>
          <w:tcPr>
            <w:tcW w:w="4110" w:type="dxa"/>
            <w:tcBorders>
              <w:top w:val="dotted" w:sz="4" w:space="0" w:color="auto"/>
              <w:bottom w:val="dotted" w:sz="4" w:space="0" w:color="auto"/>
            </w:tcBorders>
          </w:tcPr>
          <w:p w:rsidR="004B1DE2" w:rsidRDefault="004B1DE2" w:rsidP="0020055B">
            <w:pPr>
              <w:pStyle w:val="11"/>
            </w:pPr>
          </w:p>
        </w:tc>
        <w:tc>
          <w:tcPr>
            <w:tcW w:w="2552" w:type="dxa"/>
            <w:tcBorders>
              <w:top w:val="dotted" w:sz="4" w:space="0" w:color="auto"/>
              <w:bottom w:val="dotted" w:sz="4" w:space="0" w:color="auto"/>
            </w:tcBorders>
          </w:tcPr>
          <w:p w:rsidR="004B1DE2" w:rsidRDefault="004B1DE2" w:rsidP="0020055B">
            <w:pPr>
              <w:pStyle w:val="11"/>
            </w:pPr>
          </w:p>
        </w:tc>
        <w:tc>
          <w:tcPr>
            <w:tcW w:w="1353" w:type="dxa"/>
            <w:tcBorders>
              <w:top w:val="dotted" w:sz="4" w:space="0" w:color="auto"/>
              <w:bottom w:val="dotted" w:sz="4" w:space="0" w:color="auto"/>
            </w:tcBorders>
          </w:tcPr>
          <w:p w:rsidR="004B1DE2" w:rsidRDefault="004B1DE2" w:rsidP="0020055B">
            <w:pPr>
              <w:pStyle w:val="11"/>
            </w:pPr>
          </w:p>
        </w:tc>
      </w:tr>
      <w:tr w:rsidR="004B1DE2" w:rsidTr="004B1DE2">
        <w:tc>
          <w:tcPr>
            <w:tcW w:w="675" w:type="dxa"/>
            <w:tcBorders>
              <w:top w:val="dotted" w:sz="4" w:space="0" w:color="auto"/>
              <w:bottom w:val="dotted" w:sz="4" w:space="0" w:color="auto"/>
            </w:tcBorders>
          </w:tcPr>
          <w:p w:rsidR="004B1DE2" w:rsidRDefault="004B1DE2" w:rsidP="0020055B">
            <w:pPr>
              <w:pStyle w:val="11"/>
            </w:pPr>
          </w:p>
        </w:tc>
        <w:tc>
          <w:tcPr>
            <w:tcW w:w="1418" w:type="dxa"/>
            <w:tcBorders>
              <w:top w:val="dotted" w:sz="4" w:space="0" w:color="auto"/>
              <w:bottom w:val="dotted" w:sz="4" w:space="0" w:color="auto"/>
            </w:tcBorders>
          </w:tcPr>
          <w:p w:rsidR="004B1DE2" w:rsidRDefault="004B1DE2" w:rsidP="0020055B">
            <w:pPr>
              <w:pStyle w:val="11"/>
            </w:pPr>
          </w:p>
        </w:tc>
        <w:tc>
          <w:tcPr>
            <w:tcW w:w="1134" w:type="dxa"/>
            <w:tcBorders>
              <w:top w:val="dotted" w:sz="4" w:space="0" w:color="auto"/>
              <w:bottom w:val="dotted" w:sz="4" w:space="0" w:color="auto"/>
            </w:tcBorders>
          </w:tcPr>
          <w:p w:rsidR="004B1DE2" w:rsidRDefault="004B1DE2" w:rsidP="0020055B">
            <w:pPr>
              <w:pStyle w:val="11"/>
            </w:pPr>
          </w:p>
        </w:tc>
        <w:tc>
          <w:tcPr>
            <w:tcW w:w="3544" w:type="dxa"/>
            <w:tcBorders>
              <w:top w:val="dotted" w:sz="4" w:space="0" w:color="auto"/>
              <w:bottom w:val="dotted" w:sz="4" w:space="0" w:color="auto"/>
            </w:tcBorders>
          </w:tcPr>
          <w:p w:rsidR="004B1DE2" w:rsidRDefault="004B1DE2" w:rsidP="0020055B">
            <w:pPr>
              <w:pStyle w:val="11"/>
            </w:pPr>
          </w:p>
        </w:tc>
        <w:tc>
          <w:tcPr>
            <w:tcW w:w="4110" w:type="dxa"/>
            <w:tcBorders>
              <w:top w:val="dotted" w:sz="4" w:space="0" w:color="auto"/>
              <w:bottom w:val="dotted" w:sz="4" w:space="0" w:color="auto"/>
            </w:tcBorders>
          </w:tcPr>
          <w:p w:rsidR="004B1DE2" w:rsidRDefault="004B1DE2" w:rsidP="0020055B">
            <w:pPr>
              <w:pStyle w:val="11"/>
            </w:pPr>
          </w:p>
        </w:tc>
        <w:tc>
          <w:tcPr>
            <w:tcW w:w="2552" w:type="dxa"/>
            <w:tcBorders>
              <w:top w:val="dotted" w:sz="4" w:space="0" w:color="auto"/>
              <w:bottom w:val="dotted" w:sz="4" w:space="0" w:color="auto"/>
            </w:tcBorders>
          </w:tcPr>
          <w:p w:rsidR="004B1DE2" w:rsidRDefault="004B1DE2" w:rsidP="0020055B">
            <w:pPr>
              <w:pStyle w:val="11"/>
            </w:pPr>
          </w:p>
        </w:tc>
        <w:tc>
          <w:tcPr>
            <w:tcW w:w="1353" w:type="dxa"/>
            <w:tcBorders>
              <w:top w:val="dotted" w:sz="4" w:space="0" w:color="auto"/>
              <w:bottom w:val="dotted" w:sz="4" w:space="0" w:color="auto"/>
            </w:tcBorders>
          </w:tcPr>
          <w:p w:rsidR="004B1DE2" w:rsidRDefault="004B1DE2" w:rsidP="0020055B">
            <w:pPr>
              <w:pStyle w:val="11"/>
            </w:pPr>
          </w:p>
        </w:tc>
      </w:tr>
      <w:tr w:rsidR="004B1DE2" w:rsidTr="004B1DE2">
        <w:tc>
          <w:tcPr>
            <w:tcW w:w="675" w:type="dxa"/>
            <w:tcBorders>
              <w:top w:val="dotted" w:sz="4" w:space="0" w:color="auto"/>
              <w:bottom w:val="dotted" w:sz="4" w:space="0" w:color="auto"/>
            </w:tcBorders>
          </w:tcPr>
          <w:p w:rsidR="004B1DE2" w:rsidRDefault="004B1DE2" w:rsidP="0020055B">
            <w:pPr>
              <w:pStyle w:val="11"/>
            </w:pPr>
          </w:p>
        </w:tc>
        <w:tc>
          <w:tcPr>
            <w:tcW w:w="1418" w:type="dxa"/>
            <w:tcBorders>
              <w:top w:val="dotted" w:sz="4" w:space="0" w:color="auto"/>
              <w:bottom w:val="dotted" w:sz="4" w:space="0" w:color="auto"/>
            </w:tcBorders>
          </w:tcPr>
          <w:p w:rsidR="004B1DE2" w:rsidRDefault="004B1DE2" w:rsidP="0020055B">
            <w:pPr>
              <w:pStyle w:val="11"/>
            </w:pPr>
          </w:p>
        </w:tc>
        <w:tc>
          <w:tcPr>
            <w:tcW w:w="1134" w:type="dxa"/>
            <w:tcBorders>
              <w:top w:val="dotted" w:sz="4" w:space="0" w:color="auto"/>
              <w:bottom w:val="dotted" w:sz="4" w:space="0" w:color="auto"/>
            </w:tcBorders>
          </w:tcPr>
          <w:p w:rsidR="004B1DE2" w:rsidRDefault="004B1DE2" w:rsidP="0020055B">
            <w:pPr>
              <w:pStyle w:val="11"/>
            </w:pPr>
          </w:p>
        </w:tc>
        <w:tc>
          <w:tcPr>
            <w:tcW w:w="3544" w:type="dxa"/>
            <w:tcBorders>
              <w:top w:val="dotted" w:sz="4" w:space="0" w:color="auto"/>
              <w:bottom w:val="dotted" w:sz="4" w:space="0" w:color="auto"/>
            </w:tcBorders>
          </w:tcPr>
          <w:p w:rsidR="004B1DE2" w:rsidRDefault="004B1DE2" w:rsidP="0020055B">
            <w:pPr>
              <w:pStyle w:val="11"/>
            </w:pPr>
          </w:p>
        </w:tc>
        <w:tc>
          <w:tcPr>
            <w:tcW w:w="4110" w:type="dxa"/>
            <w:tcBorders>
              <w:top w:val="dotted" w:sz="4" w:space="0" w:color="auto"/>
              <w:bottom w:val="dotted" w:sz="4" w:space="0" w:color="auto"/>
            </w:tcBorders>
          </w:tcPr>
          <w:p w:rsidR="004B1DE2" w:rsidRDefault="004B1DE2" w:rsidP="0020055B">
            <w:pPr>
              <w:pStyle w:val="11"/>
            </w:pPr>
          </w:p>
        </w:tc>
        <w:tc>
          <w:tcPr>
            <w:tcW w:w="2552" w:type="dxa"/>
            <w:tcBorders>
              <w:top w:val="dotted" w:sz="4" w:space="0" w:color="auto"/>
              <w:bottom w:val="dotted" w:sz="4" w:space="0" w:color="auto"/>
            </w:tcBorders>
          </w:tcPr>
          <w:p w:rsidR="004B1DE2" w:rsidRDefault="004B1DE2" w:rsidP="0020055B">
            <w:pPr>
              <w:pStyle w:val="11"/>
            </w:pPr>
          </w:p>
        </w:tc>
        <w:tc>
          <w:tcPr>
            <w:tcW w:w="1353" w:type="dxa"/>
            <w:tcBorders>
              <w:top w:val="dotted" w:sz="4" w:space="0" w:color="auto"/>
              <w:bottom w:val="dotted" w:sz="4" w:space="0" w:color="auto"/>
            </w:tcBorders>
          </w:tcPr>
          <w:p w:rsidR="004B1DE2" w:rsidRDefault="004B1DE2" w:rsidP="0020055B">
            <w:pPr>
              <w:pStyle w:val="11"/>
            </w:pPr>
          </w:p>
        </w:tc>
      </w:tr>
      <w:tr w:rsidR="004B1DE2" w:rsidTr="004B1DE2">
        <w:tc>
          <w:tcPr>
            <w:tcW w:w="675" w:type="dxa"/>
            <w:tcBorders>
              <w:top w:val="dotted" w:sz="4" w:space="0" w:color="auto"/>
              <w:bottom w:val="dotted" w:sz="4" w:space="0" w:color="auto"/>
            </w:tcBorders>
          </w:tcPr>
          <w:p w:rsidR="004B1DE2" w:rsidRDefault="004B1DE2" w:rsidP="0020055B">
            <w:pPr>
              <w:pStyle w:val="11"/>
            </w:pPr>
          </w:p>
        </w:tc>
        <w:tc>
          <w:tcPr>
            <w:tcW w:w="1418" w:type="dxa"/>
            <w:tcBorders>
              <w:top w:val="dotted" w:sz="4" w:space="0" w:color="auto"/>
              <w:bottom w:val="dotted" w:sz="4" w:space="0" w:color="auto"/>
            </w:tcBorders>
          </w:tcPr>
          <w:p w:rsidR="004B1DE2" w:rsidRDefault="004B1DE2" w:rsidP="0020055B">
            <w:pPr>
              <w:pStyle w:val="11"/>
            </w:pPr>
          </w:p>
        </w:tc>
        <w:tc>
          <w:tcPr>
            <w:tcW w:w="1134" w:type="dxa"/>
            <w:tcBorders>
              <w:top w:val="dotted" w:sz="4" w:space="0" w:color="auto"/>
              <w:bottom w:val="dotted" w:sz="4" w:space="0" w:color="auto"/>
            </w:tcBorders>
          </w:tcPr>
          <w:p w:rsidR="004B1DE2" w:rsidRDefault="004B1DE2" w:rsidP="0020055B">
            <w:pPr>
              <w:pStyle w:val="11"/>
            </w:pPr>
          </w:p>
        </w:tc>
        <w:tc>
          <w:tcPr>
            <w:tcW w:w="3544" w:type="dxa"/>
            <w:tcBorders>
              <w:top w:val="dotted" w:sz="4" w:space="0" w:color="auto"/>
              <w:bottom w:val="dotted" w:sz="4" w:space="0" w:color="auto"/>
            </w:tcBorders>
          </w:tcPr>
          <w:p w:rsidR="004B1DE2" w:rsidRDefault="004B1DE2" w:rsidP="0020055B">
            <w:pPr>
              <w:pStyle w:val="11"/>
            </w:pPr>
          </w:p>
        </w:tc>
        <w:tc>
          <w:tcPr>
            <w:tcW w:w="4110" w:type="dxa"/>
            <w:tcBorders>
              <w:top w:val="dotted" w:sz="4" w:space="0" w:color="auto"/>
              <w:bottom w:val="dotted" w:sz="4" w:space="0" w:color="auto"/>
            </w:tcBorders>
          </w:tcPr>
          <w:p w:rsidR="004B1DE2" w:rsidRDefault="004B1DE2" w:rsidP="0020055B">
            <w:pPr>
              <w:pStyle w:val="11"/>
            </w:pPr>
          </w:p>
        </w:tc>
        <w:tc>
          <w:tcPr>
            <w:tcW w:w="2552" w:type="dxa"/>
            <w:tcBorders>
              <w:top w:val="dotted" w:sz="4" w:space="0" w:color="auto"/>
              <w:bottom w:val="dotted" w:sz="4" w:space="0" w:color="auto"/>
            </w:tcBorders>
          </w:tcPr>
          <w:p w:rsidR="004B1DE2" w:rsidRDefault="004B1DE2" w:rsidP="0020055B">
            <w:pPr>
              <w:pStyle w:val="11"/>
            </w:pPr>
          </w:p>
        </w:tc>
        <w:tc>
          <w:tcPr>
            <w:tcW w:w="1353" w:type="dxa"/>
            <w:tcBorders>
              <w:top w:val="dotted" w:sz="4" w:space="0" w:color="auto"/>
              <w:bottom w:val="dotted" w:sz="4" w:space="0" w:color="auto"/>
            </w:tcBorders>
          </w:tcPr>
          <w:p w:rsidR="004B1DE2" w:rsidRDefault="004B1DE2" w:rsidP="0020055B">
            <w:pPr>
              <w:pStyle w:val="11"/>
            </w:pPr>
          </w:p>
        </w:tc>
      </w:tr>
    </w:tbl>
    <w:p w:rsidR="0099145B" w:rsidRDefault="0099145B" w:rsidP="0020055B">
      <w:pPr>
        <w:pStyle w:val="11"/>
        <w:spacing w:after="0"/>
      </w:pPr>
    </w:p>
    <w:p w:rsidR="0092162B" w:rsidRDefault="0092162B" w:rsidP="0020055B">
      <w:pPr>
        <w:pStyle w:val="a8"/>
        <w:jc w:val="both"/>
        <w:rPr>
          <w:rFonts w:ascii="Times New Roman" w:hAnsi="Times New Roman" w:cs="Times New Roman"/>
          <w:sz w:val="28"/>
          <w:szCs w:val="28"/>
        </w:rPr>
      </w:pPr>
    </w:p>
    <w:p w:rsidR="001B2A51" w:rsidRPr="001B2A51" w:rsidRDefault="001B2A51" w:rsidP="0020055B">
      <w:pPr>
        <w:pStyle w:val="a8"/>
        <w:jc w:val="right"/>
        <w:rPr>
          <w:sz w:val="2"/>
          <w:szCs w:val="2"/>
        </w:rPr>
      </w:pPr>
    </w:p>
    <w:sectPr w:rsidR="001B2A51" w:rsidRPr="001B2A51" w:rsidSect="00522137">
      <w:pgSz w:w="16838" w:h="11906" w:orient="landscape"/>
      <w:pgMar w:top="1985"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4E4" w:rsidRDefault="000634E4" w:rsidP="00CD7914">
      <w:pPr>
        <w:spacing w:after="0" w:line="240" w:lineRule="auto"/>
      </w:pPr>
      <w:r>
        <w:separator/>
      </w:r>
    </w:p>
  </w:endnote>
  <w:endnote w:type="continuationSeparator" w:id="0">
    <w:p w:rsidR="000634E4" w:rsidRDefault="000634E4" w:rsidP="00CD7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4A3" w:rsidRDefault="000734A3">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45B" w:rsidRPr="006D48BC" w:rsidRDefault="000634E4" w:rsidP="006D48BC">
    <w:pPr>
      <w:pStyle w:val="ac"/>
      <w:rPr>
        <w:rFonts w:ascii="Times New Roman" w:hAnsi="Times New Roman" w:cs="Times New Roman"/>
        <w:sz w:val="10"/>
        <w:szCs w:val="10"/>
      </w:rPr>
    </w:pPr>
    <w:r>
      <w:fldChar w:fldCharType="begin"/>
    </w:r>
    <w:r>
      <w:instrText xml:space="preserve"> FILENAME   \* MERGEFORMAT </w:instrText>
    </w:r>
    <w:r>
      <w:fldChar w:fldCharType="separate"/>
    </w:r>
    <w:r w:rsidR="000734A3" w:rsidRPr="000734A3">
      <w:rPr>
        <w:rFonts w:ascii="Times New Roman" w:hAnsi="Times New Roman" w:cs="Times New Roman"/>
        <w:noProof/>
        <w:sz w:val="10"/>
        <w:szCs w:val="10"/>
      </w:rPr>
      <w:t xml:space="preserve">Приложение №_1_ от_22.12.2016_  </w:t>
    </w:r>
    <w:r w:rsidR="000734A3">
      <w:rPr>
        <w:noProof/>
      </w:rPr>
      <w:t>_Методические рекомендации_ (7111019 v2).DOCX</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4A3" w:rsidRDefault="000734A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4E4" w:rsidRDefault="000634E4" w:rsidP="00CD7914">
      <w:pPr>
        <w:spacing w:after="0" w:line="240" w:lineRule="auto"/>
      </w:pPr>
      <w:r>
        <w:separator/>
      </w:r>
    </w:p>
  </w:footnote>
  <w:footnote w:type="continuationSeparator" w:id="0">
    <w:p w:rsidR="000634E4" w:rsidRDefault="000634E4" w:rsidP="00CD7914">
      <w:pPr>
        <w:spacing w:after="0" w:line="240" w:lineRule="auto"/>
      </w:pPr>
      <w:r>
        <w:continuationSeparator/>
      </w:r>
    </w:p>
  </w:footnote>
  <w:footnote w:id="1">
    <w:p w:rsidR="001228F8" w:rsidRPr="001228F8" w:rsidRDefault="001228F8" w:rsidP="001228F8">
      <w:pPr>
        <w:pStyle w:val="af"/>
        <w:jc w:val="both"/>
        <w:rPr>
          <w:rFonts w:ascii="Times New Roman" w:hAnsi="Times New Roman" w:cs="Times New Roman"/>
          <w:sz w:val="24"/>
          <w:szCs w:val="24"/>
        </w:rPr>
      </w:pPr>
      <w:r w:rsidRPr="001228F8">
        <w:rPr>
          <w:rStyle w:val="af1"/>
          <w:rFonts w:ascii="Times New Roman" w:hAnsi="Times New Roman" w:cs="Times New Roman"/>
          <w:sz w:val="24"/>
          <w:szCs w:val="24"/>
        </w:rPr>
        <w:footnoteRef/>
      </w:r>
      <w:r w:rsidRPr="001228F8">
        <w:rPr>
          <w:rFonts w:ascii="Times New Roman" w:hAnsi="Times New Roman" w:cs="Times New Roman"/>
          <w:sz w:val="24"/>
          <w:szCs w:val="24"/>
        </w:rPr>
        <w:t xml:space="preserve"> Примерная Антикоррупционная политика государственного (муниципального) учреждения и унитарного предприятия Ярославской области доведена </w:t>
      </w:r>
      <w:hyperlink r:id="rId1" w:history="1">
        <w:r w:rsidRPr="001228F8">
          <w:rPr>
            <w:rStyle w:val="af2"/>
            <w:rFonts w:ascii="Times New Roman" w:hAnsi="Times New Roman" w:cs="Times New Roman"/>
            <w:sz w:val="24"/>
            <w:szCs w:val="24"/>
          </w:rPr>
          <w:t>письмом</w:t>
        </w:r>
      </w:hyperlink>
      <w:r w:rsidRPr="001228F8">
        <w:rPr>
          <w:rFonts w:ascii="Times New Roman" w:hAnsi="Times New Roman" w:cs="Times New Roman"/>
          <w:sz w:val="24"/>
          <w:szCs w:val="24"/>
        </w:rPr>
        <w:t xml:space="preserve"> от 03.07.2015 № ИХ.01-07012/15 «О мерах по предупреждению коррупции в организациях».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4A3" w:rsidRDefault="000734A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2029"/>
      <w:docPartObj>
        <w:docPartGallery w:val="Page Numbers (Top of Page)"/>
        <w:docPartUnique/>
      </w:docPartObj>
    </w:sdtPr>
    <w:sdtEndPr>
      <w:rPr>
        <w:rFonts w:ascii="Times New Roman" w:hAnsi="Times New Roman" w:cs="Times New Roman"/>
        <w:sz w:val="24"/>
        <w:szCs w:val="24"/>
      </w:rPr>
    </w:sdtEndPr>
    <w:sdtContent>
      <w:p w:rsidR="0099145B" w:rsidRPr="00CD7914" w:rsidRDefault="0048136C">
        <w:pPr>
          <w:pStyle w:val="aa"/>
          <w:jc w:val="center"/>
          <w:rPr>
            <w:rFonts w:ascii="Times New Roman" w:hAnsi="Times New Roman" w:cs="Times New Roman"/>
            <w:sz w:val="24"/>
            <w:szCs w:val="24"/>
          </w:rPr>
        </w:pPr>
        <w:r w:rsidRPr="00CD7914">
          <w:rPr>
            <w:rFonts w:ascii="Times New Roman" w:hAnsi="Times New Roman" w:cs="Times New Roman"/>
            <w:sz w:val="24"/>
            <w:szCs w:val="24"/>
          </w:rPr>
          <w:fldChar w:fldCharType="begin"/>
        </w:r>
        <w:r w:rsidR="0099145B" w:rsidRPr="00CD7914">
          <w:rPr>
            <w:rFonts w:ascii="Times New Roman" w:hAnsi="Times New Roman" w:cs="Times New Roman"/>
            <w:sz w:val="24"/>
            <w:szCs w:val="24"/>
          </w:rPr>
          <w:instrText xml:space="preserve"> PAGE   \* MERGEFORMAT </w:instrText>
        </w:r>
        <w:r w:rsidRPr="00CD7914">
          <w:rPr>
            <w:rFonts w:ascii="Times New Roman" w:hAnsi="Times New Roman" w:cs="Times New Roman"/>
            <w:sz w:val="24"/>
            <w:szCs w:val="24"/>
          </w:rPr>
          <w:fldChar w:fldCharType="separate"/>
        </w:r>
        <w:r w:rsidR="00A6072B">
          <w:rPr>
            <w:rFonts w:ascii="Times New Roman" w:hAnsi="Times New Roman" w:cs="Times New Roman"/>
            <w:noProof/>
            <w:sz w:val="24"/>
            <w:szCs w:val="24"/>
          </w:rPr>
          <w:t>2</w:t>
        </w:r>
        <w:r w:rsidRPr="00CD7914">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4A3" w:rsidRDefault="000734A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867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FB865F4"/>
    <w:multiLevelType w:val="hybridMultilevel"/>
    <w:tmpl w:val="FD3A606C"/>
    <w:lvl w:ilvl="0" w:tplc="EDC423D2">
      <w:start w:val="1"/>
      <w:numFmt w:val="decimal"/>
      <w:pStyle w:val="a"/>
      <w:lvlText w:val="%1."/>
      <w:lvlJc w:val="center"/>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C1B16B0"/>
    <w:multiLevelType w:val="multilevel"/>
    <w:tmpl w:val="A5AAD4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44EB2D92"/>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1"/>
  </w:num>
  <w:num w:numId="5">
    <w:abstractNumId w:val="1"/>
  </w:num>
  <w:num w:numId="6">
    <w:abstractNumId w:val="1"/>
  </w:num>
  <w:num w:numId="7">
    <w:abstractNumId w:val="1"/>
  </w:num>
  <w:num w:numId="8">
    <w:abstractNumId w:val="2"/>
  </w:num>
  <w:num w:numId="9">
    <w:abstractNumId w:val="1"/>
  </w:num>
  <w:num w:numId="1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gutterAtTop/>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784"/>
    <w:rsid w:val="00001E42"/>
    <w:rsid w:val="000024A3"/>
    <w:rsid w:val="000029AD"/>
    <w:rsid w:val="00002C78"/>
    <w:rsid w:val="00003DC5"/>
    <w:rsid w:val="00005C56"/>
    <w:rsid w:val="00006069"/>
    <w:rsid w:val="00006B12"/>
    <w:rsid w:val="00007785"/>
    <w:rsid w:val="0001167A"/>
    <w:rsid w:val="000118E3"/>
    <w:rsid w:val="00012019"/>
    <w:rsid w:val="000127DB"/>
    <w:rsid w:val="000131CD"/>
    <w:rsid w:val="00013962"/>
    <w:rsid w:val="00013EAB"/>
    <w:rsid w:val="0001683F"/>
    <w:rsid w:val="00020619"/>
    <w:rsid w:val="00020D16"/>
    <w:rsid w:val="0002389B"/>
    <w:rsid w:val="00026B45"/>
    <w:rsid w:val="00026BC1"/>
    <w:rsid w:val="00030B73"/>
    <w:rsid w:val="000311E7"/>
    <w:rsid w:val="00035824"/>
    <w:rsid w:val="00035C1E"/>
    <w:rsid w:val="00036DE8"/>
    <w:rsid w:val="00037DF5"/>
    <w:rsid w:val="00040795"/>
    <w:rsid w:val="00042198"/>
    <w:rsid w:val="00042328"/>
    <w:rsid w:val="00042DB2"/>
    <w:rsid w:val="00043E4D"/>
    <w:rsid w:val="000449C5"/>
    <w:rsid w:val="000451EA"/>
    <w:rsid w:val="00050679"/>
    <w:rsid w:val="00051A7C"/>
    <w:rsid w:val="0005374A"/>
    <w:rsid w:val="00054F29"/>
    <w:rsid w:val="000558DC"/>
    <w:rsid w:val="000630C6"/>
    <w:rsid w:val="000634E4"/>
    <w:rsid w:val="00067065"/>
    <w:rsid w:val="0006758A"/>
    <w:rsid w:val="000734A3"/>
    <w:rsid w:val="000776F5"/>
    <w:rsid w:val="00077718"/>
    <w:rsid w:val="00077BE7"/>
    <w:rsid w:val="00080FA9"/>
    <w:rsid w:val="00082051"/>
    <w:rsid w:val="000848DA"/>
    <w:rsid w:val="000857E5"/>
    <w:rsid w:val="000865C3"/>
    <w:rsid w:val="00086D1B"/>
    <w:rsid w:val="00087E84"/>
    <w:rsid w:val="00090481"/>
    <w:rsid w:val="000918CC"/>
    <w:rsid w:val="000956AC"/>
    <w:rsid w:val="00097451"/>
    <w:rsid w:val="000A2782"/>
    <w:rsid w:val="000A5A6D"/>
    <w:rsid w:val="000A6060"/>
    <w:rsid w:val="000A61E1"/>
    <w:rsid w:val="000A69CA"/>
    <w:rsid w:val="000A7D8B"/>
    <w:rsid w:val="000B00BD"/>
    <w:rsid w:val="000B082A"/>
    <w:rsid w:val="000B0870"/>
    <w:rsid w:val="000B5602"/>
    <w:rsid w:val="000B5B1F"/>
    <w:rsid w:val="000B694C"/>
    <w:rsid w:val="000C2DF4"/>
    <w:rsid w:val="000C33A5"/>
    <w:rsid w:val="000C5E38"/>
    <w:rsid w:val="000C6915"/>
    <w:rsid w:val="000C6C21"/>
    <w:rsid w:val="000D1D3D"/>
    <w:rsid w:val="000D28E9"/>
    <w:rsid w:val="000D2CEA"/>
    <w:rsid w:val="000D3392"/>
    <w:rsid w:val="000D3ED4"/>
    <w:rsid w:val="000D45BA"/>
    <w:rsid w:val="000D71C6"/>
    <w:rsid w:val="000E2B03"/>
    <w:rsid w:val="000E382C"/>
    <w:rsid w:val="000E41EF"/>
    <w:rsid w:val="000E68C1"/>
    <w:rsid w:val="000E7638"/>
    <w:rsid w:val="000F01DF"/>
    <w:rsid w:val="000F15A4"/>
    <w:rsid w:val="000F183C"/>
    <w:rsid w:val="000F2E2B"/>
    <w:rsid w:val="000F79FB"/>
    <w:rsid w:val="00100C3D"/>
    <w:rsid w:val="00102FA7"/>
    <w:rsid w:val="00103714"/>
    <w:rsid w:val="00110DE5"/>
    <w:rsid w:val="00112A37"/>
    <w:rsid w:val="00112F12"/>
    <w:rsid w:val="0011382F"/>
    <w:rsid w:val="00115DAE"/>
    <w:rsid w:val="00116BEB"/>
    <w:rsid w:val="001171A7"/>
    <w:rsid w:val="00117703"/>
    <w:rsid w:val="001228F8"/>
    <w:rsid w:val="001231B6"/>
    <w:rsid w:val="001241A4"/>
    <w:rsid w:val="00124C5F"/>
    <w:rsid w:val="00124FAB"/>
    <w:rsid w:val="001258A7"/>
    <w:rsid w:val="0012599F"/>
    <w:rsid w:val="00125A1F"/>
    <w:rsid w:val="00130898"/>
    <w:rsid w:val="001312B5"/>
    <w:rsid w:val="00132429"/>
    <w:rsid w:val="0013366D"/>
    <w:rsid w:val="00135306"/>
    <w:rsid w:val="00136362"/>
    <w:rsid w:val="00140D54"/>
    <w:rsid w:val="0014118C"/>
    <w:rsid w:val="00141CC8"/>
    <w:rsid w:val="0014408F"/>
    <w:rsid w:val="00146681"/>
    <w:rsid w:val="00146EDD"/>
    <w:rsid w:val="00147536"/>
    <w:rsid w:val="00147DFF"/>
    <w:rsid w:val="001505CA"/>
    <w:rsid w:val="00151603"/>
    <w:rsid w:val="00152262"/>
    <w:rsid w:val="0015236B"/>
    <w:rsid w:val="0015380B"/>
    <w:rsid w:val="001558E1"/>
    <w:rsid w:val="00155A65"/>
    <w:rsid w:val="00157030"/>
    <w:rsid w:val="00157300"/>
    <w:rsid w:val="00161724"/>
    <w:rsid w:val="00161C4A"/>
    <w:rsid w:val="00161D60"/>
    <w:rsid w:val="001629B9"/>
    <w:rsid w:val="00163720"/>
    <w:rsid w:val="001669BA"/>
    <w:rsid w:val="00167354"/>
    <w:rsid w:val="001674C5"/>
    <w:rsid w:val="00167DE0"/>
    <w:rsid w:val="00170A42"/>
    <w:rsid w:val="0017164B"/>
    <w:rsid w:val="0017230C"/>
    <w:rsid w:val="00174C9F"/>
    <w:rsid w:val="00174D51"/>
    <w:rsid w:val="00176782"/>
    <w:rsid w:val="00177CEF"/>
    <w:rsid w:val="00182B39"/>
    <w:rsid w:val="00185289"/>
    <w:rsid w:val="00186381"/>
    <w:rsid w:val="00190DD1"/>
    <w:rsid w:val="001914EA"/>
    <w:rsid w:val="00192F51"/>
    <w:rsid w:val="00193022"/>
    <w:rsid w:val="00197790"/>
    <w:rsid w:val="001A0F0E"/>
    <w:rsid w:val="001A3715"/>
    <w:rsid w:val="001A392B"/>
    <w:rsid w:val="001A526F"/>
    <w:rsid w:val="001A5D1C"/>
    <w:rsid w:val="001A667C"/>
    <w:rsid w:val="001A7180"/>
    <w:rsid w:val="001A7D6A"/>
    <w:rsid w:val="001B1549"/>
    <w:rsid w:val="001B2A51"/>
    <w:rsid w:val="001B4EEC"/>
    <w:rsid w:val="001B54D5"/>
    <w:rsid w:val="001C08F1"/>
    <w:rsid w:val="001C1A19"/>
    <w:rsid w:val="001C1B40"/>
    <w:rsid w:val="001C41CD"/>
    <w:rsid w:val="001C6D0E"/>
    <w:rsid w:val="001C754B"/>
    <w:rsid w:val="001C7B15"/>
    <w:rsid w:val="001D03A2"/>
    <w:rsid w:val="001D09BF"/>
    <w:rsid w:val="001D09C1"/>
    <w:rsid w:val="001D0E60"/>
    <w:rsid w:val="001D1837"/>
    <w:rsid w:val="001D2861"/>
    <w:rsid w:val="001D69C3"/>
    <w:rsid w:val="001E11B3"/>
    <w:rsid w:val="001E1A8C"/>
    <w:rsid w:val="001E236D"/>
    <w:rsid w:val="001E447F"/>
    <w:rsid w:val="001E47D0"/>
    <w:rsid w:val="001E5795"/>
    <w:rsid w:val="001E6C5F"/>
    <w:rsid w:val="001F0D44"/>
    <w:rsid w:val="001F1DD5"/>
    <w:rsid w:val="001F2362"/>
    <w:rsid w:val="001F2B73"/>
    <w:rsid w:val="001F3508"/>
    <w:rsid w:val="001F4E41"/>
    <w:rsid w:val="001F61A8"/>
    <w:rsid w:val="0020055B"/>
    <w:rsid w:val="0020085C"/>
    <w:rsid w:val="0020238C"/>
    <w:rsid w:val="00202A0B"/>
    <w:rsid w:val="0020305F"/>
    <w:rsid w:val="002042E5"/>
    <w:rsid w:val="00204486"/>
    <w:rsid w:val="002066DA"/>
    <w:rsid w:val="00206D6A"/>
    <w:rsid w:val="002073A5"/>
    <w:rsid w:val="00214D11"/>
    <w:rsid w:val="00216206"/>
    <w:rsid w:val="00216D0D"/>
    <w:rsid w:val="00221392"/>
    <w:rsid w:val="00221411"/>
    <w:rsid w:val="0022414B"/>
    <w:rsid w:val="00224305"/>
    <w:rsid w:val="00224CAF"/>
    <w:rsid w:val="0022622F"/>
    <w:rsid w:val="0023001F"/>
    <w:rsid w:val="002302E2"/>
    <w:rsid w:val="002305B6"/>
    <w:rsid w:val="00236B71"/>
    <w:rsid w:val="00236CF5"/>
    <w:rsid w:val="00240ECE"/>
    <w:rsid w:val="00244288"/>
    <w:rsid w:val="00244736"/>
    <w:rsid w:val="00246C92"/>
    <w:rsid w:val="0024760D"/>
    <w:rsid w:val="00250CA7"/>
    <w:rsid w:val="002514E1"/>
    <w:rsid w:val="002520A4"/>
    <w:rsid w:val="00252974"/>
    <w:rsid w:val="0025302C"/>
    <w:rsid w:val="002558E8"/>
    <w:rsid w:val="00255D25"/>
    <w:rsid w:val="00256199"/>
    <w:rsid w:val="0025621A"/>
    <w:rsid w:val="00260B13"/>
    <w:rsid w:val="002652B5"/>
    <w:rsid w:val="0026557D"/>
    <w:rsid w:val="00265EB5"/>
    <w:rsid w:val="00272BDD"/>
    <w:rsid w:val="00275867"/>
    <w:rsid w:val="00276965"/>
    <w:rsid w:val="00280973"/>
    <w:rsid w:val="00280BC8"/>
    <w:rsid w:val="00281C72"/>
    <w:rsid w:val="002828DF"/>
    <w:rsid w:val="002831F3"/>
    <w:rsid w:val="00285C32"/>
    <w:rsid w:val="00285F53"/>
    <w:rsid w:val="002868DE"/>
    <w:rsid w:val="00290F5C"/>
    <w:rsid w:val="00291599"/>
    <w:rsid w:val="00291D35"/>
    <w:rsid w:val="0029484A"/>
    <w:rsid w:val="00295EDD"/>
    <w:rsid w:val="002974FD"/>
    <w:rsid w:val="002A0A21"/>
    <w:rsid w:val="002A1ED6"/>
    <w:rsid w:val="002A48D6"/>
    <w:rsid w:val="002A5917"/>
    <w:rsid w:val="002B2589"/>
    <w:rsid w:val="002B5884"/>
    <w:rsid w:val="002B77CA"/>
    <w:rsid w:val="002B77F6"/>
    <w:rsid w:val="002C4A8F"/>
    <w:rsid w:val="002C5CBB"/>
    <w:rsid w:val="002C6FF3"/>
    <w:rsid w:val="002C73A6"/>
    <w:rsid w:val="002D185B"/>
    <w:rsid w:val="002D1DE7"/>
    <w:rsid w:val="002D64E6"/>
    <w:rsid w:val="002E1220"/>
    <w:rsid w:val="002E56E5"/>
    <w:rsid w:val="002E7B01"/>
    <w:rsid w:val="002F040F"/>
    <w:rsid w:val="002F12F8"/>
    <w:rsid w:val="002F1E6B"/>
    <w:rsid w:val="002F24BF"/>
    <w:rsid w:val="002F5B1C"/>
    <w:rsid w:val="003003B4"/>
    <w:rsid w:val="003011D9"/>
    <w:rsid w:val="00304A08"/>
    <w:rsid w:val="003115B8"/>
    <w:rsid w:val="00315209"/>
    <w:rsid w:val="00316182"/>
    <w:rsid w:val="0031785E"/>
    <w:rsid w:val="00320CA9"/>
    <w:rsid w:val="00321B62"/>
    <w:rsid w:val="00322784"/>
    <w:rsid w:val="00327556"/>
    <w:rsid w:val="00330042"/>
    <w:rsid w:val="003301E7"/>
    <w:rsid w:val="00332677"/>
    <w:rsid w:val="00332E35"/>
    <w:rsid w:val="003350D5"/>
    <w:rsid w:val="003354E8"/>
    <w:rsid w:val="00337A7D"/>
    <w:rsid w:val="00345082"/>
    <w:rsid w:val="00345964"/>
    <w:rsid w:val="00347E81"/>
    <w:rsid w:val="00351859"/>
    <w:rsid w:val="00352259"/>
    <w:rsid w:val="00354FBB"/>
    <w:rsid w:val="003563BE"/>
    <w:rsid w:val="00360C7C"/>
    <w:rsid w:val="003619E3"/>
    <w:rsid w:val="0036274F"/>
    <w:rsid w:val="00364779"/>
    <w:rsid w:val="00364EAE"/>
    <w:rsid w:val="00367817"/>
    <w:rsid w:val="0037095A"/>
    <w:rsid w:val="00371849"/>
    <w:rsid w:val="00374CB5"/>
    <w:rsid w:val="003751E8"/>
    <w:rsid w:val="003758A2"/>
    <w:rsid w:val="00375AC3"/>
    <w:rsid w:val="00376FFA"/>
    <w:rsid w:val="00382D36"/>
    <w:rsid w:val="00383679"/>
    <w:rsid w:val="003837C0"/>
    <w:rsid w:val="003855E3"/>
    <w:rsid w:val="00386773"/>
    <w:rsid w:val="00387DC3"/>
    <w:rsid w:val="00391C7F"/>
    <w:rsid w:val="00391D02"/>
    <w:rsid w:val="003955EF"/>
    <w:rsid w:val="00397A05"/>
    <w:rsid w:val="003A2276"/>
    <w:rsid w:val="003A3B69"/>
    <w:rsid w:val="003A4C7F"/>
    <w:rsid w:val="003A5F3F"/>
    <w:rsid w:val="003A774F"/>
    <w:rsid w:val="003B198D"/>
    <w:rsid w:val="003B1A92"/>
    <w:rsid w:val="003B2BC0"/>
    <w:rsid w:val="003B2FF9"/>
    <w:rsid w:val="003B35F3"/>
    <w:rsid w:val="003B4816"/>
    <w:rsid w:val="003B57AA"/>
    <w:rsid w:val="003B75B7"/>
    <w:rsid w:val="003C0344"/>
    <w:rsid w:val="003C1AFB"/>
    <w:rsid w:val="003C4C51"/>
    <w:rsid w:val="003C4F6E"/>
    <w:rsid w:val="003C63AB"/>
    <w:rsid w:val="003C779C"/>
    <w:rsid w:val="003D065F"/>
    <w:rsid w:val="003D1AAE"/>
    <w:rsid w:val="003D516E"/>
    <w:rsid w:val="003D67C7"/>
    <w:rsid w:val="003D7055"/>
    <w:rsid w:val="003D7D37"/>
    <w:rsid w:val="003E0D57"/>
    <w:rsid w:val="003E0F23"/>
    <w:rsid w:val="003E445F"/>
    <w:rsid w:val="003E60CD"/>
    <w:rsid w:val="003F00AD"/>
    <w:rsid w:val="003F212D"/>
    <w:rsid w:val="003F26A6"/>
    <w:rsid w:val="003F2BBE"/>
    <w:rsid w:val="003F363A"/>
    <w:rsid w:val="003F5236"/>
    <w:rsid w:val="003F696F"/>
    <w:rsid w:val="003F7EE0"/>
    <w:rsid w:val="004004FD"/>
    <w:rsid w:val="00400609"/>
    <w:rsid w:val="0040143A"/>
    <w:rsid w:val="00404637"/>
    <w:rsid w:val="0040586F"/>
    <w:rsid w:val="00405CF8"/>
    <w:rsid w:val="00406A01"/>
    <w:rsid w:val="00410C58"/>
    <w:rsid w:val="00413C5B"/>
    <w:rsid w:val="00413E25"/>
    <w:rsid w:val="00414583"/>
    <w:rsid w:val="004156BF"/>
    <w:rsid w:val="004157FA"/>
    <w:rsid w:val="0041654F"/>
    <w:rsid w:val="0042188F"/>
    <w:rsid w:val="004233EB"/>
    <w:rsid w:val="00423D3B"/>
    <w:rsid w:val="00425574"/>
    <w:rsid w:val="00430A53"/>
    <w:rsid w:val="0043159D"/>
    <w:rsid w:val="00432A94"/>
    <w:rsid w:val="00432FAC"/>
    <w:rsid w:val="004361D9"/>
    <w:rsid w:val="00436F2B"/>
    <w:rsid w:val="00437A45"/>
    <w:rsid w:val="0044073E"/>
    <w:rsid w:val="004415BA"/>
    <w:rsid w:val="00441E94"/>
    <w:rsid w:val="004420AA"/>
    <w:rsid w:val="00446E6F"/>
    <w:rsid w:val="004472D8"/>
    <w:rsid w:val="00453344"/>
    <w:rsid w:val="00453A04"/>
    <w:rsid w:val="004552A5"/>
    <w:rsid w:val="00457218"/>
    <w:rsid w:val="00461368"/>
    <w:rsid w:val="00467F1A"/>
    <w:rsid w:val="0047095B"/>
    <w:rsid w:val="0047448D"/>
    <w:rsid w:val="00474A3E"/>
    <w:rsid w:val="00476A4B"/>
    <w:rsid w:val="004778DA"/>
    <w:rsid w:val="0048136C"/>
    <w:rsid w:val="0048190B"/>
    <w:rsid w:val="00483B89"/>
    <w:rsid w:val="00483CA2"/>
    <w:rsid w:val="004867BC"/>
    <w:rsid w:val="00493E32"/>
    <w:rsid w:val="00494476"/>
    <w:rsid w:val="00494B10"/>
    <w:rsid w:val="004A416B"/>
    <w:rsid w:val="004A5D93"/>
    <w:rsid w:val="004A651C"/>
    <w:rsid w:val="004B07D3"/>
    <w:rsid w:val="004B0AC8"/>
    <w:rsid w:val="004B1DE2"/>
    <w:rsid w:val="004B345E"/>
    <w:rsid w:val="004B388C"/>
    <w:rsid w:val="004B44E8"/>
    <w:rsid w:val="004B5BB2"/>
    <w:rsid w:val="004B610C"/>
    <w:rsid w:val="004B6659"/>
    <w:rsid w:val="004B6F96"/>
    <w:rsid w:val="004C16F2"/>
    <w:rsid w:val="004C1AE3"/>
    <w:rsid w:val="004C42C6"/>
    <w:rsid w:val="004C7128"/>
    <w:rsid w:val="004C72F0"/>
    <w:rsid w:val="004C7C94"/>
    <w:rsid w:val="004D1104"/>
    <w:rsid w:val="004D2B71"/>
    <w:rsid w:val="004D385E"/>
    <w:rsid w:val="004D4953"/>
    <w:rsid w:val="004D5808"/>
    <w:rsid w:val="004D762E"/>
    <w:rsid w:val="004D7CF6"/>
    <w:rsid w:val="004E4A2B"/>
    <w:rsid w:val="004E54BB"/>
    <w:rsid w:val="004E5C69"/>
    <w:rsid w:val="004E695D"/>
    <w:rsid w:val="004E744C"/>
    <w:rsid w:val="004F0838"/>
    <w:rsid w:val="004F109B"/>
    <w:rsid w:val="004F12D1"/>
    <w:rsid w:val="004F137B"/>
    <w:rsid w:val="004F2A0A"/>
    <w:rsid w:val="004F554E"/>
    <w:rsid w:val="004F6727"/>
    <w:rsid w:val="004F74C5"/>
    <w:rsid w:val="0050028F"/>
    <w:rsid w:val="0050032C"/>
    <w:rsid w:val="00501877"/>
    <w:rsid w:val="00501E6D"/>
    <w:rsid w:val="005048A9"/>
    <w:rsid w:val="00507D8B"/>
    <w:rsid w:val="00510AD1"/>
    <w:rsid w:val="00512FBF"/>
    <w:rsid w:val="005133CC"/>
    <w:rsid w:val="00514330"/>
    <w:rsid w:val="0051538A"/>
    <w:rsid w:val="00515E83"/>
    <w:rsid w:val="0051780D"/>
    <w:rsid w:val="00517896"/>
    <w:rsid w:val="00522137"/>
    <w:rsid w:val="0052529A"/>
    <w:rsid w:val="005363CC"/>
    <w:rsid w:val="00536EA7"/>
    <w:rsid w:val="00537310"/>
    <w:rsid w:val="00542F51"/>
    <w:rsid w:val="00545964"/>
    <w:rsid w:val="005470E1"/>
    <w:rsid w:val="00547651"/>
    <w:rsid w:val="00547DC7"/>
    <w:rsid w:val="00550CE1"/>
    <w:rsid w:val="005520C7"/>
    <w:rsid w:val="0055252C"/>
    <w:rsid w:val="00553374"/>
    <w:rsid w:val="00554915"/>
    <w:rsid w:val="00554CAC"/>
    <w:rsid w:val="00555141"/>
    <w:rsid w:val="00555E1F"/>
    <w:rsid w:val="00555ECF"/>
    <w:rsid w:val="0055607A"/>
    <w:rsid w:val="005608A6"/>
    <w:rsid w:val="00560FA1"/>
    <w:rsid w:val="005615D5"/>
    <w:rsid w:val="00562F40"/>
    <w:rsid w:val="0056328D"/>
    <w:rsid w:val="005645E8"/>
    <w:rsid w:val="005652C8"/>
    <w:rsid w:val="0056581E"/>
    <w:rsid w:val="005711BD"/>
    <w:rsid w:val="0057365A"/>
    <w:rsid w:val="005737FB"/>
    <w:rsid w:val="0057507A"/>
    <w:rsid w:val="00577A70"/>
    <w:rsid w:val="00580BEE"/>
    <w:rsid w:val="00582657"/>
    <w:rsid w:val="00582D24"/>
    <w:rsid w:val="0058364B"/>
    <w:rsid w:val="00584365"/>
    <w:rsid w:val="00592DFF"/>
    <w:rsid w:val="00592E95"/>
    <w:rsid w:val="0059424D"/>
    <w:rsid w:val="005943C4"/>
    <w:rsid w:val="00595D2E"/>
    <w:rsid w:val="00597321"/>
    <w:rsid w:val="005A20B4"/>
    <w:rsid w:val="005B09F3"/>
    <w:rsid w:val="005B1E24"/>
    <w:rsid w:val="005B3E01"/>
    <w:rsid w:val="005B413B"/>
    <w:rsid w:val="005B528E"/>
    <w:rsid w:val="005B5A9D"/>
    <w:rsid w:val="005B638E"/>
    <w:rsid w:val="005B68B3"/>
    <w:rsid w:val="005B7BA6"/>
    <w:rsid w:val="005C1446"/>
    <w:rsid w:val="005C1A8D"/>
    <w:rsid w:val="005C322B"/>
    <w:rsid w:val="005C5418"/>
    <w:rsid w:val="005C6A97"/>
    <w:rsid w:val="005C73BF"/>
    <w:rsid w:val="005C7995"/>
    <w:rsid w:val="005D014A"/>
    <w:rsid w:val="005D240F"/>
    <w:rsid w:val="005D2C37"/>
    <w:rsid w:val="005D2F83"/>
    <w:rsid w:val="005D39B4"/>
    <w:rsid w:val="005D568E"/>
    <w:rsid w:val="005D670F"/>
    <w:rsid w:val="005D727E"/>
    <w:rsid w:val="005E0320"/>
    <w:rsid w:val="005E06C8"/>
    <w:rsid w:val="005E0E3C"/>
    <w:rsid w:val="005E20D2"/>
    <w:rsid w:val="005E27EF"/>
    <w:rsid w:val="005E3A15"/>
    <w:rsid w:val="005E3AB9"/>
    <w:rsid w:val="005E6BA3"/>
    <w:rsid w:val="005E6FCD"/>
    <w:rsid w:val="005E7C20"/>
    <w:rsid w:val="005F047C"/>
    <w:rsid w:val="005F205D"/>
    <w:rsid w:val="005F31F6"/>
    <w:rsid w:val="005F70D7"/>
    <w:rsid w:val="00600F9D"/>
    <w:rsid w:val="006012AE"/>
    <w:rsid w:val="00603C4E"/>
    <w:rsid w:val="00611695"/>
    <w:rsid w:val="006116DE"/>
    <w:rsid w:val="006133A1"/>
    <w:rsid w:val="00613AB0"/>
    <w:rsid w:val="00614243"/>
    <w:rsid w:val="0061504F"/>
    <w:rsid w:val="00615428"/>
    <w:rsid w:val="00620B4E"/>
    <w:rsid w:val="00621302"/>
    <w:rsid w:val="0062204D"/>
    <w:rsid w:val="00623917"/>
    <w:rsid w:val="006251AD"/>
    <w:rsid w:val="006278DE"/>
    <w:rsid w:val="00632A8F"/>
    <w:rsid w:val="00633898"/>
    <w:rsid w:val="006345EF"/>
    <w:rsid w:val="00634D9E"/>
    <w:rsid w:val="00645B79"/>
    <w:rsid w:val="006477D2"/>
    <w:rsid w:val="00647E81"/>
    <w:rsid w:val="00650C92"/>
    <w:rsid w:val="00651453"/>
    <w:rsid w:val="006532F9"/>
    <w:rsid w:val="00653321"/>
    <w:rsid w:val="00653A5F"/>
    <w:rsid w:val="00655B3B"/>
    <w:rsid w:val="006565A7"/>
    <w:rsid w:val="00656D57"/>
    <w:rsid w:val="0066059C"/>
    <w:rsid w:val="00660B3B"/>
    <w:rsid w:val="006643B7"/>
    <w:rsid w:val="00664EBD"/>
    <w:rsid w:val="00665AEA"/>
    <w:rsid w:val="006667AD"/>
    <w:rsid w:val="00666E67"/>
    <w:rsid w:val="00667B43"/>
    <w:rsid w:val="00667C19"/>
    <w:rsid w:val="00672004"/>
    <w:rsid w:val="00673BB4"/>
    <w:rsid w:val="00674195"/>
    <w:rsid w:val="00675504"/>
    <w:rsid w:val="00676F34"/>
    <w:rsid w:val="00677F31"/>
    <w:rsid w:val="006800E6"/>
    <w:rsid w:val="006802D7"/>
    <w:rsid w:val="00680C6A"/>
    <w:rsid w:val="00682DB2"/>
    <w:rsid w:val="00685128"/>
    <w:rsid w:val="0068569F"/>
    <w:rsid w:val="00686DB4"/>
    <w:rsid w:val="00690A0B"/>
    <w:rsid w:val="006921B3"/>
    <w:rsid w:val="006932ED"/>
    <w:rsid w:val="00693D3D"/>
    <w:rsid w:val="00694A53"/>
    <w:rsid w:val="00694A69"/>
    <w:rsid w:val="006956D7"/>
    <w:rsid w:val="00696C98"/>
    <w:rsid w:val="006973DE"/>
    <w:rsid w:val="006A0222"/>
    <w:rsid w:val="006A118C"/>
    <w:rsid w:val="006A22B7"/>
    <w:rsid w:val="006A38DF"/>
    <w:rsid w:val="006A3B49"/>
    <w:rsid w:val="006A683F"/>
    <w:rsid w:val="006B0EA1"/>
    <w:rsid w:val="006B1076"/>
    <w:rsid w:val="006B654B"/>
    <w:rsid w:val="006C2259"/>
    <w:rsid w:val="006C2F1B"/>
    <w:rsid w:val="006C30D7"/>
    <w:rsid w:val="006C5AAE"/>
    <w:rsid w:val="006C70AF"/>
    <w:rsid w:val="006D0911"/>
    <w:rsid w:val="006D0FFA"/>
    <w:rsid w:val="006D3ED9"/>
    <w:rsid w:val="006D48BC"/>
    <w:rsid w:val="006E13FD"/>
    <w:rsid w:val="006E21A3"/>
    <w:rsid w:val="006E421C"/>
    <w:rsid w:val="006E7EA2"/>
    <w:rsid w:val="006F27C5"/>
    <w:rsid w:val="006F4A76"/>
    <w:rsid w:val="006F547D"/>
    <w:rsid w:val="006F5942"/>
    <w:rsid w:val="006F61F5"/>
    <w:rsid w:val="006F6FFC"/>
    <w:rsid w:val="007000A9"/>
    <w:rsid w:val="007008AF"/>
    <w:rsid w:val="00700D31"/>
    <w:rsid w:val="0070145C"/>
    <w:rsid w:val="00703CC2"/>
    <w:rsid w:val="007061CB"/>
    <w:rsid w:val="00706D43"/>
    <w:rsid w:val="007101FF"/>
    <w:rsid w:val="00717172"/>
    <w:rsid w:val="00717827"/>
    <w:rsid w:val="007212B8"/>
    <w:rsid w:val="0072217E"/>
    <w:rsid w:val="00723952"/>
    <w:rsid w:val="00724125"/>
    <w:rsid w:val="00724321"/>
    <w:rsid w:val="007252AD"/>
    <w:rsid w:val="007263C6"/>
    <w:rsid w:val="00726981"/>
    <w:rsid w:val="00730FF4"/>
    <w:rsid w:val="0073454B"/>
    <w:rsid w:val="00735BA7"/>
    <w:rsid w:val="00735FDE"/>
    <w:rsid w:val="007363C7"/>
    <w:rsid w:val="00736FDD"/>
    <w:rsid w:val="00741797"/>
    <w:rsid w:val="007421E7"/>
    <w:rsid w:val="0074387C"/>
    <w:rsid w:val="00743EEC"/>
    <w:rsid w:val="00744697"/>
    <w:rsid w:val="00745875"/>
    <w:rsid w:val="00747926"/>
    <w:rsid w:val="007605DA"/>
    <w:rsid w:val="0076444A"/>
    <w:rsid w:val="0076589A"/>
    <w:rsid w:val="00767912"/>
    <w:rsid w:val="00770C23"/>
    <w:rsid w:val="00772415"/>
    <w:rsid w:val="00776FB1"/>
    <w:rsid w:val="00777102"/>
    <w:rsid w:val="00780335"/>
    <w:rsid w:val="00780D89"/>
    <w:rsid w:val="00784109"/>
    <w:rsid w:val="00784408"/>
    <w:rsid w:val="00791A1B"/>
    <w:rsid w:val="007944C4"/>
    <w:rsid w:val="00795D05"/>
    <w:rsid w:val="00796727"/>
    <w:rsid w:val="007A24A5"/>
    <w:rsid w:val="007A49C1"/>
    <w:rsid w:val="007A7641"/>
    <w:rsid w:val="007A7711"/>
    <w:rsid w:val="007A7773"/>
    <w:rsid w:val="007B0D2A"/>
    <w:rsid w:val="007B137D"/>
    <w:rsid w:val="007B1A4E"/>
    <w:rsid w:val="007B3B4F"/>
    <w:rsid w:val="007B44F4"/>
    <w:rsid w:val="007B60D9"/>
    <w:rsid w:val="007C0E61"/>
    <w:rsid w:val="007C1471"/>
    <w:rsid w:val="007C15D7"/>
    <w:rsid w:val="007C22F4"/>
    <w:rsid w:val="007C3302"/>
    <w:rsid w:val="007C52BF"/>
    <w:rsid w:val="007D1BE2"/>
    <w:rsid w:val="007D5668"/>
    <w:rsid w:val="007D7268"/>
    <w:rsid w:val="007E10C3"/>
    <w:rsid w:val="007E24E4"/>
    <w:rsid w:val="007E2619"/>
    <w:rsid w:val="007E6EBD"/>
    <w:rsid w:val="007E7947"/>
    <w:rsid w:val="007F0B8C"/>
    <w:rsid w:val="007F31B9"/>
    <w:rsid w:val="007F6B33"/>
    <w:rsid w:val="007F7250"/>
    <w:rsid w:val="007F760B"/>
    <w:rsid w:val="007F7856"/>
    <w:rsid w:val="0080111E"/>
    <w:rsid w:val="0080271F"/>
    <w:rsid w:val="00803904"/>
    <w:rsid w:val="00805B02"/>
    <w:rsid w:val="00806548"/>
    <w:rsid w:val="008073C3"/>
    <w:rsid w:val="00807631"/>
    <w:rsid w:val="00811715"/>
    <w:rsid w:val="008118B4"/>
    <w:rsid w:val="00811AC4"/>
    <w:rsid w:val="0081220E"/>
    <w:rsid w:val="00813AAF"/>
    <w:rsid w:val="00814FE9"/>
    <w:rsid w:val="00823029"/>
    <w:rsid w:val="0082718F"/>
    <w:rsid w:val="008271ED"/>
    <w:rsid w:val="00827E3B"/>
    <w:rsid w:val="00831F34"/>
    <w:rsid w:val="00831FB8"/>
    <w:rsid w:val="00834D24"/>
    <w:rsid w:val="00835C34"/>
    <w:rsid w:val="0083657D"/>
    <w:rsid w:val="00836DD7"/>
    <w:rsid w:val="00837190"/>
    <w:rsid w:val="008444B7"/>
    <w:rsid w:val="00845964"/>
    <w:rsid w:val="008464F4"/>
    <w:rsid w:val="0084749F"/>
    <w:rsid w:val="008506E1"/>
    <w:rsid w:val="00850D0B"/>
    <w:rsid w:val="00850DCC"/>
    <w:rsid w:val="00854995"/>
    <w:rsid w:val="00855199"/>
    <w:rsid w:val="00855D90"/>
    <w:rsid w:val="00856A05"/>
    <w:rsid w:val="00863ED6"/>
    <w:rsid w:val="00870906"/>
    <w:rsid w:val="00874DD1"/>
    <w:rsid w:val="00875689"/>
    <w:rsid w:val="00876497"/>
    <w:rsid w:val="00876FA4"/>
    <w:rsid w:val="0087756B"/>
    <w:rsid w:val="00877B59"/>
    <w:rsid w:val="008830C8"/>
    <w:rsid w:val="0088391D"/>
    <w:rsid w:val="00883B0D"/>
    <w:rsid w:val="00886CB0"/>
    <w:rsid w:val="00887D99"/>
    <w:rsid w:val="00890521"/>
    <w:rsid w:val="00893C51"/>
    <w:rsid w:val="00897660"/>
    <w:rsid w:val="008A3FF5"/>
    <w:rsid w:val="008A49DE"/>
    <w:rsid w:val="008A7D25"/>
    <w:rsid w:val="008B008C"/>
    <w:rsid w:val="008B09AE"/>
    <w:rsid w:val="008B2034"/>
    <w:rsid w:val="008B4FE9"/>
    <w:rsid w:val="008B54DB"/>
    <w:rsid w:val="008B5E14"/>
    <w:rsid w:val="008B6466"/>
    <w:rsid w:val="008B7883"/>
    <w:rsid w:val="008C0531"/>
    <w:rsid w:val="008C0943"/>
    <w:rsid w:val="008C5205"/>
    <w:rsid w:val="008C5CF3"/>
    <w:rsid w:val="008D320E"/>
    <w:rsid w:val="008D36D8"/>
    <w:rsid w:val="008E0D92"/>
    <w:rsid w:val="008E0F2B"/>
    <w:rsid w:val="008E13B6"/>
    <w:rsid w:val="008E1AC2"/>
    <w:rsid w:val="008E4260"/>
    <w:rsid w:val="008E4A4A"/>
    <w:rsid w:val="008F28E5"/>
    <w:rsid w:val="008F2E63"/>
    <w:rsid w:val="008F3945"/>
    <w:rsid w:val="008F3FC5"/>
    <w:rsid w:val="008F75D1"/>
    <w:rsid w:val="00900499"/>
    <w:rsid w:val="00900541"/>
    <w:rsid w:val="00902FC3"/>
    <w:rsid w:val="0090338A"/>
    <w:rsid w:val="0090387C"/>
    <w:rsid w:val="00910E41"/>
    <w:rsid w:val="009143E6"/>
    <w:rsid w:val="0091724D"/>
    <w:rsid w:val="00917262"/>
    <w:rsid w:val="00917BA3"/>
    <w:rsid w:val="00917C6B"/>
    <w:rsid w:val="00917DD2"/>
    <w:rsid w:val="0092076B"/>
    <w:rsid w:val="0092162B"/>
    <w:rsid w:val="0092172F"/>
    <w:rsid w:val="00921FA6"/>
    <w:rsid w:val="009245F4"/>
    <w:rsid w:val="00924A27"/>
    <w:rsid w:val="00925CB2"/>
    <w:rsid w:val="009263F8"/>
    <w:rsid w:val="00926F6F"/>
    <w:rsid w:val="00927745"/>
    <w:rsid w:val="00930132"/>
    <w:rsid w:val="009305A9"/>
    <w:rsid w:val="00931355"/>
    <w:rsid w:val="00931508"/>
    <w:rsid w:val="00933649"/>
    <w:rsid w:val="00935297"/>
    <w:rsid w:val="00940424"/>
    <w:rsid w:val="0094089C"/>
    <w:rsid w:val="0094178D"/>
    <w:rsid w:val="009420E5"/>
    <w:rsid w:val="00942B2D"/>
    <w:rsid w:val="0094553A"/>
    <w:rsid w:val="00945F58"/>
    <w:rsid w:val="00947C95"/>
    <w:rsid w:val="00950542"/>
    <w:rsid w:val="00950705"/>
    <w:rsid w:val="009559C8"/>
    <w:rsid w:val="00956576"/>
    <w:rsid w:val="00962AF1"/>
    <w:rsid w:val="009633FE"/>
    <w:rsid w:val="00967A8E"/>
    <w:rsid w:val="00970311"/>
    <w:rsid w:val="0097070C"/>
    <w:rsid w:val="009711B4"/>
    <w:rsid w:val="00971E83"/>
    <w:rsid w:val="009741A7"/>
    <w:rsid w:val="00974356"/>
    <w:rsid w:val="00974590"/>
    <w:rsid w:val="0097652E"/>
    <w:rsid w:val="009770F0"/>
    <w:rsid w:val="00982E32"/>
    <w:rsid w:val="009838F9"/>
    <w:rsid w:val="00985BC0"/>
    <w:rsid w:val="009876DB"/>
    <w:rsid w:val="009912AB"/>
    <w:rsid w:val="0099145B"/>
    <w:rsid w:val="00992C39"/>
    <w:rsid w:val="0099589A"/>
    <w:rsid w:val="009A003E"/>
    <w:rsid w:val="009A0A9D"/>
    <w:rsid w:val="009A0D87"/>
    <w:rsid w:val="009A1B9C"/>
    <w:rsid w:val="009A3BDE"/>
    <w:rsid w:val="009A41B6"/>
    <w:rsid w:val="009A46B6"/>
    <w:rsid w:val="009A6284"/>
    <w:rsid w:val="009B1DB1"/>
    <w:rsid w:val="009B2860"/>
    <w:rsid w:val="009B7FD1"/>
    <w:rsid w:val="009C0D91"/>
    <w:rsid w:val="009C5CCB"/>
    <w:rsid w:val="009C6191"/>
    <w:rsid w:val="009C6A5D"/>
    <w:rsid w:val="009C7031"/>
    <w:rsid w:val="009D00CE"/>
    <w:rsid w:val="009D08D8"/>
    <w:rsid w:val="009D43AA"/>
    <w:rsid w:val="009D5792"/>
    <w:rsid w:val="009D75CD"/>
    <w:rsid w:val="009E19B6"/>
    <w:rsid w:val="009E1C2A"/>
    <w:rsid w:val="009E448D"/>
    <w:rsid w:val="009F077F"/>
    <w:rsid w:val="009F281B"/>
    <w:rsid w:val="009F3084"/>
    <w:rsid w:val="009F6871"/>
    <w:rsid w:val="00A02D43"/>
    <w:rsid w:val="00A04138"/>
    <w:rsid w:val="00A05E48"/>
    <w:rsid w:val="00A062F7"/>
    <w:rsid w:val="00A06EB9"/>
    <w:rsid w:val="00A10D5B"/>
    <w:rsid w:val="00A10D7A"/>
    <w:rsid w:val="00A10DD5"/>
    <w:rsid w:val="00A13C74"/>
    <w:rsid w:val="00A22DB2"/>
    <w:rsid w:val="00A22E4D"/>
    <w:rsid w:val="00A25584"/>
    <w:rsid w:val="00A26E8F"/>
    <w:rsid w:val="00A277AA"/>
    <w:rsid w:val="00A30261"/>
    <w:rsid w:val="00A30F45"/>
    <w:rsid w:val="00A3113B"/>
    <w:rsid w:val="00A323D5"/>
    <w:rsid w:val="00A340A2"/>
    <w:rsid w:val="00A35873"/>
    <w:rsid w:val="00A36455"/>
    <w:rsid w:val="00A4059A"/>
    <w:rsid w:val="00A40709"/>
    <w:rsid w:val="00A40F1D"/>
    <w:rsid w:val="00A440B8"/>
    <w:rsid w:val="00A45120"/>
    <w:rsid w:val="00A4712A"/>
    <w:rsid w:val="00A47C12"/>
    <w:rsid w:val="00A516DD"/>
    <w:rsid w:val="00A51791"/>
    <w:rsid w:val="00A51DC1"/>
    <w:rsid w:val="00A52373"/>
    <w:rsid w:val="00A527F7"/>
    <w:rsid w:val="00A53406"/>
    <w:rsid w:val="00A53CCA"/>
    <w:rsid w:val="00A574BD"/>
    <w:rsid w:val="00A57A2B"/>
    <w:rsid w:val="00A6072B"/>
    <w:rsid w:val="00A6182B"/>
    <w:rsid w:val="00A61F0D"/>
    <w:rsid w:val="00A62D3F"/>
    <w:rsid w:val="00A65058"/>
    <w:rsid w:val="00A65153"/>
    <w:rsid w:val="00A65C1D"/>
    <w:rsid w:val="00A66746"/>
    <w:rsid w:val="00A67299"/>
    <w:rsid w:val="00A67F94"/>
    <w:rsid w:val="00A7006A"/>
    <w:rsid w:val="00A7260F"/>
    <w:rsid w:val="00A72C24"/>
    <w:rsid w:val="00A83106"/>
    <w:rsid w:val="00A84C49"/>
    <w:rsid w:val="00A84FC5"/>
    <w:rsid w:val="00A87D74"/>
    <w:rsid w:val="00A914E0"/>
    <w:rsid w:val="00A9498E"/>
    <w:rsid w:val="00A94EBF"/>
    <w:rsid w:val="00AA084E"/>
    <w:rsid w:val="00AA1126"/>
    <w:rsid w:val="00AA21EF"/>
    <w:rsid w:val="00AA2533"/>
    <w:rsid w:val="00AA57DC"/>
    <w:rsid w:val="00AB0138"/>
    <w:rsid w:val="00AB0AA7"/>
    <w:rsid w:val="00AB0B17"/>
    <w:rsid w:val="00AB1BC3"/>
    <w:rsid w:val="00AB24EA"/>
    <w:rsid w:val="00AB320E"/>
    <w:rsid w:val="00AB4DD2"/>
    <w:rsid w:val="00AB6A22"/>
    <w:rsid w:val="00AC1891"/>
    <w:rsid w:val="00AC1EC4"/>
    <w:rsid w:val="00AC3D90"/>
    <w:rsid w:val="00AC43CB"/>
    <w:rsid w:val="00AC6D47"/>
    <w:rsid w:val="00AD10E0"/>
    <w:rsid w:val="00AD15D0"/>
    <w:rsid w:val="00AD1982"/>
    <w:rsid w:val="00AD240A"/>
    <w:rsid w:val="00AD3352"/>
    <w:rsid w:val="00AD3912"/>
    <w:rsid w:val="00AD64EF"/>
    <w:rsid w:val="00AD79E3"/>
    <w:rsid w:val="00AE1C44"/>
    <w:rsid w:val="00AE2792"/>
    <w:rsid w:val="00AE69C6"/>
    <w:rsid w:val="00AF1A8E"/>
    <w:rsid w:val="00AF234A"/>
    <w:rsid w:val="00AF23BB"/>
    <w:rsid w:val="00AF276E"/>
    <w:rsid w:val="00AF4F12"/>
    <w:rsid w:val="00AF7350"/>
    <w:rsid w:val="00B02323"/>
    <w:rsid w:val="00B0259F"/>
    <w:rsid w:val="00B07571"/>
    <w:rsid w:val="00B07D86"/>
    <w:rsid w:val="00B1015B"/>
    <w:rsid w:val="00B10F6D"/>
    <w:rsid w:val="00B11E23"/>
    <w:rsid w:val="00B130FB"/>
    <w:rsid w:val="00B15832"/>
    <w:rsid w:val="00B159B3"/>
    <w:rsid w:val="00B16163"/>
    <w:rsid w:val="00B22DC6"/>
    <w:rsid w:val="00B231B0"/>
    <w:rsid w:val="00B239F1"/>
    <w:rsid w:val="00B24514"/>
    <w:rsid w:val="00B2562B"/>
    <w:rsid w:val="00B311B6"/>
    <w:rsid w:val="00B32C21"/>
    <w:rsid w:val="00B339DC"/>
    <w:rsid w:val="00B340D9"/>
    <w:rsid w:val="00B35F6D"/>
    <w:rsid w:val="00B3683A"/>
    <w:rsid w:val="00B36BD1"/>
    <w:rsid w:val="00B40A14"/>
    <w:rsid w:val="00B412A0"/>
    <w:rsid w:val="00B41A40"/>
    <w:rsid w:val="00B4455E"/>
    <w:rsid w:val="00B44BB0"/>
    <w:rsid w:val="00B457F6"/>
    <w:rsid w:val="00B45B09"/>
    <w:rsid w:val="00B4662C"/>
    <w:rsid w:val="00B46893"/>
    <w:rsid w:val="00B47C21"/>
    <w:rsid w:val="00B5132C"/>
    <w:rsid w:val="00B517DE"/>
    <w:rsid w:val="00B52C79"/>
    <w:rsid w:val="00B52DB2"/>
    <w:rsid w:val="00B53546"/>
    <w:rsid w:val="00B53A11"/>
    <w:rsid w:val="00B551CD"/>
    <w:rsid w:val="00B56F40"/>
    <w:rsid w:val="00B6092C"/>
    <w:rsid w:val="00B60D9B"/>
    <w:rsid w:val="00B6594B"/>
    <w:rsid w:val="00B67CE5"/>
    <w:rsid w:val="00B71FEE"/>
    <w:rsid w:val="00B77168"/>
    <w:rsid w:val="00B77DB8"/>
    <w:rsid w:val="00B77E23"/>
    <w:rsid w:val="00B803CE"/>
    <w:rsid w:val="00B85871"/>
    <w:rsid w:val="00B873D6"/>
    <w:rsid w:val="00B95A97"/>
    <w:rsid w:val="00B96664"/>
    <w:rsid w:val="00BA0097"/>
    <w:rsid w:val="00BA1927"/>
    <w:rsid w:val="00BA1A07"/>
    <w:rsid w:val="00BA1B02"/>
    <w:rsid w:val="00BA2821"/>
    <w:rsid w:val="00BA2D57"/>
    <w:rsid w:val="00BA3576"/>
    <w:rsid w:val="00BA39AE"/>
    <w:rsid w:val="00BA493D"/>
    <w:rsid w:val="00BA4FEC"/>
    <w:rsid w:val="00BA6A37"/>
    <w:rsid w:val="00BB58C8"/>
    <w:rsid w:val="00BB602E"/>
    <w:rsid w:val="00BB6D67"/>
    <w:rsid w:val="00BC0538"/>
    <w:rsid w:val="00BC17EC"/>
    <w:rsid w:val="00BC1B30"/>
    <w:rsid w:val="00BC1FA2"/>
    <w:rsid w:val="00BC3318"/>
    <w:rsid w:val="00BC3A92"/>
    <w:rsid w:val="00BC4380"/>
    <w:rsid w:val="00BC448A"/>
    <w:rsid w:val="00BC5FF8"/>
    <w:rsid w:val="00BC6CC2"/>
    <w:rsid w:val="00BD06DA"/>
    <w:rsid w:val="00BD1747"/>
    <w:rsid w:val="00BD1D47"/>
    <w:rsid w:val="00BD444B"/>
    <w:rsid w:val="00BD48A8"/>
    <w:rsid w:val="00BD4C01"/>
    <w:rsid w:val="00BD71B6"/>
    <w:rsid w:val="00BD7478"/>
    <w:rsid w:val="00BE08B7"/>
    <w:rsid w:val="00BE0F40"/>
    <w:rsid w:val="00BE1E26"/>
    <w:rsid w:val="00BE388C"/>
    <w:rsid w:val="00BE6ED0"/>
    <w:rsid w:val="00BF1470"/>
    <w:rsid w:val="00BF2CA1"/>
    <w:rsid w:val="00BF30E4"/>
    <w:rsid w:val="00BF3778"/>
    <w:rsid w:val="00BF3C9A"/>
    <w:rsid w:val="00BF3EBA"/>
    <w:rsid w:val="00BF45D0"/>
    <w:rsid w:val="00BF4FE4"/>
    <w:rsid w:val="00BF5621"/>
    <w:rsid w:val="00BF7D03"/>
    <w:rsid w:val="00C00C99"/>
    <w:rsid w:val="00C02202"/>
    <w:rsid w:val="00C02BF1"/>
    <w:rsid w:val="00C101A4"/>
    <w:rsid w:val="00C1388F"/>
    <w:rsid w:val="00C14C5D"/>
    <w:rsid w:val="00C152DD"/>
    <w:rsid w:val="00C160C7"/>
    <w:rsid w:val="00C16449"/>
    <w:rsid w:val="00C1790F"/>
    <w:rsid w:val="00C17F49"/>
    <w:rsid w:val="00C21694"/>
    <w:rsid w:val="00C218CD"/>
    <w:rsid w:val="00C22855"/>
    <w:rsid w:val="00C23FE8"/>
    <w:rsid w:val="00C245A7"/>
    <w:rsid w:val="00C2515D"/>
    <w:rsid w:val="00C25C08"/>
    <w:rsid w:val="00C25E42"/>
    <w:rsid w:val="00C342C4"/>
    <w:rsid w:val="00C35715"/>
    <w:rsid w:val="00C36818"/>
    <w:rsid w:val="00C372BB"/>
    <w:rsid w:val="00C4290D"/>
    <w:rsid w:val="00C45F4D"/>
    <w:rsid w:val="00C463E5"/>
    <w:rsid w:val="00C46454"/>
    <w:rsid w:val="00C473FE"/>
    <w:rsid w:val="00C47D96"/>
    <w:rsid w:val="00C506A7"/>
    <w:rsid w:val="00C5116B"/>
    <w:rsid w:val="00C53159"/>
    <w:rsid w:val="00C538CE"/>
    <w:rsid w:val="00C53B49"/>
    <w:rsid w:val="00C53BEA"/>
    <w:rsid w:val="00C557F6"/>
    <w:rsid w:val="00C56543"/>
    <w:rsid w:val="00C56A5C"/>
    <w:rsid w:val="00C574BF"/>
    <w:rsid w:val="00C574C1"/>
    <w:rsid w:val="00C61599"/>
    <w:rsid w:val="00C62684"/>
    <w:rsid w:val="00C646DB"/>
    <w:rsid w:val="00C6557F"/>
    <w:rsid w:val="00C66B07"/>
    <w:rsid w:val="00C70870"/>
    <w:rsid w:val="00C71165"/>
    <w:rsid w:val="00C814E6"/>
    <w:rsid w:val="00C850C4"/>
    <w:rsid w:val="00C85A83"/>
    <w:rsid w:val="00C86017"/>
    <w:rsid w:val="00C87DC7"/>
    <w:rsid w:val="00C90829"/>
    <w:rsid w:val="00C91C57"/>
    <w:rsid w:val="00C91FA0"/>
    <w:rsid w:val="00C924EA"/>
    <w:rsid w:val="00C934A9"/>
    <w:rsid w:val="00C93A48"/>
    <w:rsid w:val="00C93EDA"/>
    <w:rsid w:val="00C940D7"/>
    <w:rsid w:val="00C942AF"/>
    <w:rsid w:val="00C94A7D"/>
    <w:rsid w:val="00C95A31"/>
    <w:rsid w:val="00C95E8B"/>
    <w:rsid w:val="00C97C7C"/>
    <w:rsid w:val="00CA0D58"/>
    <w:rsid w:val="00CA7C51"/>
    <w:rsid w:val="00CB0FE3"/>
    <w:rsid w:val="00CB2873"/>
    <w:rsid w:val="00CB2989"/>
    <w:rsid w:val="00CB609E"/>
    <w:rsid w:val="00CB7C02"/>
    <w:rsid w:val="00CC0EA0"/>
    <w:rsid w:val="00CC142F"/>
    <w:rsid w:val="00CD1437"/>
    <w:rsid w:val="00CD658C"/>
    <w:rsid w:val="00CD73C5"/>
    <w:rsid w:val="00CD7914"/>
    <w:rsid w:val="00CE40E6"/>
    <w:rsid w:val="00CE5481"/>
    <w:rsid w:val="00CE6E35"/>
    <w:rsid w:val="00CF1A0A"/>
    <w:rsid w:val="00CF3B14"/>
    <w:rsid w:val="00CF5A8A"/>
    <w:rsid w:val="00CF6D15"/>
    <w:rsid w:val="00D00086"/>
    <w:rsid w:val="00D00530"/>
    <w:rsid w:val="00D03545"/>
    <w:rsid w:val="00D05131"/>
    <w:rsid w:val="00D07254"/>
    <w:rsid w:val="00D079D3"/>
    <w:rsid w:val="00D10020"/>
    <w:rsid w:val="00D12334"/>
    <w:rsid w:val="00D137F0"/>
    <w:rsid w:val="00D1508B"/>
    <w:rsid w:val="00D15E14"/>
    <w:rsid w:val="00D1798E"/>
    <w:rsid w:val="00D21F41"/>
    <w:rsid w:val="00D2426D"/>
    <w:rsid w:val="00D24B5E"/>
    <w:rsid w:val="00D25BE6"/>
    <w:rsid w:val="00D30910"/>
    <w:rsid w:val="00D30D82"/>
    <w:rsid w:val="00D322D0"/>
    <w:rsid w:val="00D3245C"/>
    <w:rsid w:val="00D3288D"/>
    <w:rsid w:val="00D32D10"/>
    <w:rsid w:val="00D34AC5"/>
    <w:rsid w:val="00D3503F"/>
    <w:rsid w:val="00D35D3F"/>
    <w:rsid w:val="00D409F4"/>
    <w:rsid w:val="00D4312A"/>
    <w:rsid w:val="00D46979"/>
    <w:rsid w:val="00D46BCB"/>
    <w:rsid w:val="00D47698"/>
    <w:rsid w:val="00D47A65"/>
    <w:rsid w:val="00D51948"/>
    <w:rsid w:val="00D51E62"/>
    <w:rsid w:val="00D528D5"/>
    <w:rsid w:val="00D54E2E"/>
    <w:rsid w:val="00D552B4"/>
    <w:rsid w:val="00D56283"/>
    <w:rsid w:val="00D60339"/>
    <w:rsid w:val="00D618D5"/>
    <w:rsid w:val="00D64E36"/>
    <w:rsid w:val="00D6695E"/>
    <w:rsid w:val="00D6723E"/>
    <w:rsid w:val="00D70F39"/>
    <w:rsid w:val="00D71A3E"/>
    <w:rsid w:val="00D720B7"/>
    <w:rsid w:val="00D73283"/>
    <w:rsid w:val="00D74C50"/>
    <w:rsid w:val="00D770C9"/>
    <w:rsid w:val="00D771C9"/>
    <w:rsid w:val="00D817F8"/>
    <w:rsid w:val="00D8189E"/>
    <w:rsid w:val="00D835DE"/>
    <w:rsid w:val="00D83A47"/>
    <w:rsid w:val="00D856AA"/>
    <w:rsid w:val="00D859A7"/>
    <w:rsid w:val="00D86FC9"/>
    <w:rsid w:val="00D87536"/>
    <w:rsid w:val="00D9017B"/>
    <w:rsid w:val="00D90AF5"/>
    <w:rsid w:val="00D922A6"/>
    <w:rsid w:val="00D93527"/>
    <w:rsid w:val="00D94F87"/>
    <w:rsid w:val="00D96560"/>
    <w:rsid w:val="00D978B7"/>
    <w:rsid w:val="00D97D59"/>
    <w:rsid w:val="00DA0BFC"/>
    <w:rsid w:val="00DA2F0D"/>
    <w:rsid w:val="00DA3948"/>
    <w:rsid w:val="00DA3EAE"/>
    <w:rsid w:val="00DA4082"/>
    <w:rsid w:val="00DA5E39"/>
    <w:rsid w:val="00DA6360"/>
    <w:rsid w:val="00DA64C3"/>
    <w:rsid w:val="00DA71A8"/>
    <w:rsid w:val="00DA7958"/>
    <w:rsid w:val="00DB0691"/>
    <w:rsid w:val="00DB0C12"/>
    <w:rsid w:val="00DB7615"/>
    <w:rsid w:val="00DC01E9"/>
    <w:rsid w:val="00DC0354"/>
    <w:rsid w:val="00DC0EC2"/>
    <w:rsid w:val="00DC507B"/>
    <w:rsid w:val="00DD0C04"/>
    <w:rsid w:val="00DD15CE"/>
    <w:rsid w:val="00DD3BF9"/>
    <w:rsid w:val="00DD3DA5"/>
    <w:rsid w:val="00DD4E80"/>
    <w:rsid w:val="00DD51AE"/>
    <w:rsid w:val="00DD5D23"/>
    <w:rsid w:val="00DE1F5E"/>
    <w:rsid w:val="00DE3A03"/>
    <w:rsid w:val="00DE3E16"/>
    <w:rsid w:val="00DE55C3"/>
    <w:rsid w:val="00DE7CBB"/>
    <w:rsid w:val="00DF1DE7"/>
    <w:rsid w:val="00DF5A0B"/>
    <w:rsid w:val="00DF5F93"/>
    <w:rsid w:val="00E00672"/>
    <w:rsid w:val="00E03784"/>
    <w:rsid w:val="00E0423A"/>
    <w:rsid w:val="00E068CD"/>
    <w:rsid w:val="00E06EC2"/>
    <w:rsid w:val="00E07916"/>
    <w:rsid w:val="00E10D26"/>
    <w:rsid w:val="00E13089"/>
    <w:rsid w:val="00E133DC"/>
    <w:rsid w:val="00E162AF"/>
    <w:rsid w:val="00E176B9"/>
    <w:rsid w:val="00E176BB"/>
    <w:rsid w:val="00E17817"/>
    <w:rsid w:val="00E1795D"/>
    <w:rsid w:val="00E23D2C"/>
    <w:rsid w:val="00E251E1"/>
    <w:rsid w:val="00E26A92"/>
    <w:rsid w:val="00E335DE"/>
    <w:rsid w:val="00E34E12"/>
    <w:rsid w:val="00E35188"/>
    <w:rsid w:val="00E36AB3"/>
    <w:rsid w:val="00E3790C"/>
    <w:rsid w:val="00E40A82"/>
    <w:rsid w:val="00E41AD7"/>
    <w:rsid w:val="00E424F3"/>
    <w:rsid w:val="00E425AC"/>
    <w:rsid w:val="00E42903"/>
    <w:rsid w:val="00E42D94"/>
    <w:rsid w:val="00E4497C"/>
    <w:rsid w:val="00E4645E"/>
    <w:rsid w:val="00E50255"/>
    <w:rsid w:val="00E525AF"/>
    <w:rsid w:val="00E52FC4"/>
    <w:rsid w:val="00E55879"/>
    <w:rsid w:val="00E55BB7"/>
    <w:rsid w:val="00E56A16"/>
    <w:rsid w:val="00E573EC"/>
    <w:rsid w:val="00E62B3B"/>
    <w:rsid w:val="00E63D91"/>
    <w:rsid w:val="00E650B2"/>
    <w:rsid w:val="00E7051B"/>
    <w:rsid w:val="00E75B21"/>
    <w:rsid w:val="00E76AD9"/>
    <w:rsid w:val="00E76C24"/>
    <w:rsid w:val="00E831EC"/>
    <w:rsid w:val="00E83ED6"/>
    <w:rsid w:val="00E8437C"/>
    <w:rsid w:val="00E850C6"/>
    <w:rsid w:val="00E85262"/>
    <w:rsid w:val="00E85F89"/>
    <w:rsid w:val="00E86932"/>
    <w:rsid w:val="00E90708"/>
    <w:rsid w:val="00E90C45"/>
    <w:rsid w:val="00E91BBA"/>
    <w:rsid w:val="00E923BA"/>
    <w:rsid w:val="00E92895"/>
    <w:rsid w:val="00E93200"/>
    <w:rsid w:val="00E93D39"/>
    <w:rsid w:val="00E9684B"/>
    <w:rsid w:val="00E972F2"/>
    <w:rsid w:val="00EA36F1"/>
    <w:rsid w:val="00EA49BF"/>
    <w:rsid w:val="00EA4F24"/>
    <w:rsid w:val="00EB1577"/>
    <w:rsid w:val="00EB1A1E"/>
    <w:rsid w:val="00EB1C8A"/>
    <w:rsid w:val="00EB6F42"/>
    <w:rsid w:val="00EC0809"/>
    <w:rsid w:val="00EC093E"/>
    <w:rsid w:val="00EC1895"/>
    <w:rsid w:val="00EC2688"/>
    <w:rsid w:val="00EC326E"/>
    <w:rsid w:val="00EC68BD"/>
    <w:rsid w:val="00EC7303"/>
    <w:rsid w:val="00ED18A1"/>
    <w:rsid w:val="00ED290E"/>
    <w:rsid w:val="00ED3EF1"/>
    <w:rsid w:val="00ED53F8"/>
    <w:rsid w:val="00ED6432"/>
    <w:rsid w:val="00EE1328"/>
    <w:rsid w:val="00EE16AB"/>
    <w:rsid w:val="00EE1DFC"/>
    <w:rsid w:val="00EE3069"/>
    <w:rsid w:val="00EE5041"/>
    <w:rsid w:val="00EE5CC2"/>
    <w:rsid w:val="00EE7A4C"/>
    <w:rsid w:val="00EF089C"/>
    <w:rsid w:val="00EF4AC8"/>
    <w:rsid w:val="00EF5C16"/>
    <w:rsid w:val="00EF6DA5"/>
    <w:rsid w:val="00EF7676"/>
    <w:rsid w:val="00F03563"/>
    <w:rsid w:val="00F03ED3"/>
    <w:rsid w:val="00F04A0C"/>
    <w:rsid w:val="00F06F79"/>
    <w:rsid w:val="00F10307"/>
    <w:rsid w:val="00F11686"/>
    <w:rsid w:val="00F11870"/>
    <w:rsid w:val="00F11C30"/>
    <w:rsid w:val="00F12D0A"/>
    <w:rsid w:val="00F15BD1"/>
    <w:rsid w:val="00F168AC"/>
    <w:rsid w:val="00F24EFE"/>
    <w:rsid w:val="00F26177"/>
    <w:rsid w:val="00F276D9"/>
    <w:rsid w:val="00F3100E"/>
    <w:rsid w:val="00F312CC"/>
    <w:rsid w:val="00F3271E"/>
    <w:rsid w:val="00F32B96"/>
    <w:rsid w:val="00F412EC"/>
    <w:rsid w:val="00F416A0"/>
    <w:rsid w:val="00F42336"/>
    <w:rsid w:val="00F42DBB"/>
    <w:rsid w:val="00F43B68"/>
    <w:rsid w:val="00F44458"/>
    <w:rsid w:val="00F45437"/>
    <w:rsid w:val="00F465B7"/>
    <w:rsid w:val="00F553C6"/>
    <w:rsid w:val="00F5575C"/>
    <w:rsid w:val="00F57CA2"/>
    <w:rsid w:val="00F6022B"/>
    <w:rsid w:val="00F63104"/>
    <w:rsid w:val="00F65758"/>
    <w:rsid w:val="00F6626A"/>
    <w:rsid w:val="00F71005"/>
    <w:rsid w:val="00F7433B"/>
    <w:rsid w:val="00F74CBF"/>
    <w:rsid w:val="00F7567F"/>
    <w:rsid w:val="00F75A90"/>
    <w:rsid w:val="00F75BE2"/>
    <w:rsid w:val="00F80418"/>
    <w:rsid w:val="00F811F7"/>
    <w:rsid w:val="00F867CD"/>
    <w:rsid w:val="00F87213"/>
    <w:rsid w:val="00F879F5"/>
    <w:rsid w:val="00F905D1"/>
    <w:rsid w:val="00F92270"/>
    <w:rsid w:val="00F924E1"/>
    <w:rsid w:val="00F9268C"/>
    <w:rsid w:val="00F92C2A"/>
    <w:rsid w:val="00F93AA8"/>
    <w:rsid w:val="00F93CD8"/>
    <w:rsid w:val="00F9559D"/>
    <w:rsid w:val="00F96F0E"/>
    <w:rsid w:val="00FA0E99"/>
    <w:rsid w:val="00FA34F1"/>
    <w:rsid w:val="00FA4B64"/>
    <w:rsid w:val="00FA5A82"/>
    <w:rsid w:val="00FA6A5E"/>
    <w:rsid w:val="00FC0D91"/>
    <w:rsid w:val="00FC1497"/>
    <w:rsid w:val="00FC1780"/>
    <w:rsid w:val="00FC1791"/>
    <w:rsid w:val="00FC2191"/>
    <w:rsid w:val="00FC4B2A"/>
    <w:rsid w:val="00FC72AB"/>
    <w:rsid w:val="00FD3D5E"/>
    <w:rsid w:val="00FD5A93"/>
    <w:rsid w:val="00FD79A6"/>
    <w:rsid w:val="00FE06C9"/>
    <w:rsid w:val="00FE10F9"/>
    <w:rsid w:val="00FE1304"/>
    <w:rsid w:val="00FE2DA5"/>
    <w:rsid w:val="00FE4142"/>
    <w:rsid w:val="00FE4B1E"/>
    <w:rsid w:val="00FE4C11"/>
    <w:rsid w:val="00FE4F45"/>
    <w:rsid w:val="00FE6A1E"/>
    <w:rsid w:val="00FF2217"/>
    <w:rsid w:val="00FF3596"/>
    <w:rsid w:val="00FF531F"/>
    <w:rsid w:val="00FF5DF6"/>
    <w:rsid w:val="00FF6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9"/>
    <w:qFormat/>
    <w:rsid w:val="00135306"/>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Гипертекстовая ссылка"/>
    <w:basedOn w:val="a1"/>
    <w:uiPriority w:val="99"/>
    <w:rsid w:val="00322784"/>
    <w:rPr>
      <w:color w:val="106BBE"/>
    </w:rPr>
  </w:style>
  <w:style w:type="paragraph" w:styleId="a5">
    <w:name w:val="List Paragraph"/>
    <w:basedOn w:val="a0"/>
    <w:uiPriority w:val="34"/>
    <w:qFormat/>
    <w:rsid w:val="00043E4D"/>
    <w:pPr>
      <w:ind w:left="720"/>
      <w:contextualSpacing/>
    </w:pPr>
  </w:style>
  <w:style w:type="character" w:customStyle="1" w:styleId="10">
    <w:name w:val="Заголовок 1 Знак"/>
    <w:basedOn w:val="a1"/>
    <w:link w:val="1"/>
    <w:uiPriority w:val="9"/>
    <w:rsid w:val="00135306"/>
    <w:rPr>
      <w:rFonts w:ascii="Arial" w:hAnsi="Arial" w:cs="Arial"/>
      <w:b/>
      <w:bCs/>
      <w:color w:val="26282F"/>
      <w:sz w:val="24"/>
      <w:szCs w:val="24"/>
    </w:rPr>
  </w:style>
  <w:style w:type="character" w:customStyle="1" w:styleId="a6">
    <w:name w:val="Цветовое выделение"/>
    <w:uiPriority w:val="99"/>
    <w:rsid w:val="00135306"/>
    <w:rPr>
      <w:b/>
      <w:bCs/>
      <w:color w:val="26282F"/>
    </w:rPr>
  </w:style>
  <w:style w:type="paragraph" w:customStyle="1" w:styleId="a7">
    <w:name w:val="Комментарий"/>
    <w:basedOn w:val="a0"/>
    <w:next w:val="a0"/>
    <w:uiPriority w:val="99"/>
    <w:rsid w:val="00135306"/>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styleId="a8">
    <w:name w:val="No Spacing"/>
    <w:uiPriority w:val="1"/>
    <w:qFormat/>
    <w:rsid w:val="00A22DB2"/>
    <w:pPr>
      <w:spacing w:after="0" w:line="240" w:lineRule="auto"/>
    </w:pPr>
  </w:style>
  <w:style w:type="paragraph" w:customStyle="1" w:styleId="11">
    <w:name w:val="Стиль1"/>
    <w:basedOn w:val="a0"/>
    <w:qFormat/>
    <w:rsid w:val="00A22DB2"/>
    <w:pPr>
      <w:spacing w:line="240" w:lineRule="auto"/>
      <w:jc w:val="both"/>
    </w:pPr>
    <w:rPr>
      <w:rFonts w:ascii="Times New Roman" w:hAnsi="Times New Roman"/>
      <w:sz w:val="28"/>
    </w:rPr>
  </w:style>
  <w:style w:type="table" w:styleId="a9">
    <w:name w:val="Table Grid"/>
    <w:basedOn w:val="a2"/>
    <w:uiPriority w:val="59"/>
    <w:rsid w:val="009216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0"/>
    <w:link w:val="ab"/>
    <w:uiPriority w:val="99"/>
    <w:unhideWhenUsed/>
    <w:rsid w:val="00CD7914"/>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CD7914"/>
  </w:style>
  <w:style w:type="paragraph" w:styleId="ac">
    <w:name w:val="footer"/>
    <w:basedOn w:val="a0"/>
    <w:link w:val="ad"/>
    <w:uiPriority w:val="99"/>
    <w:semiHidden/>
    <w:unhideWhenUsed/>
    <w:rsid w:val="00CD7914"/>
    <w:pPr>
      <w:tabs>
        <w:tab w:val="center" w:pos="4677"/>
        <w:tab w:val="right" w:pos="9355"/>
      </w:tabs>
      <w:spacing w:after="0" w:line="240" w:lineRule="auto"/>
    </w:pPr>
  </w:style>
  <w:style w:type="character" w:customStyle="1" w:styleId="ad">
    <w:name w:val="Нижний колонтитул Знак"/>
    <w:basedOn w:val="a1"/>
    <w:link w:val="ac"/>
    <w:uiPriority w:val="99"/>
    <w:semiHidden/>
    <w:rsid w:val="00CD7914"/>
  </w:style>
  <w:style w:type="paragraph" w:customStyle="1" w:styleId="a">
    <w:name w:val="_Пункт"/>
    <w:basedOn w:val="a0"/>
    <w:rsid w:val="00AD15D0"/>
    <w:pPr>
      <w:numPr>
        <w:numId w:val="1"/>
      </w:numPr>
      <w:autoSpaceDE w:val="0"/>
      <w:autoSpaceDN w:val="0"/>
      <w:adjustRightInd w:val="0"/>
      <w:spacing w:after="0" w:line="240" w:lineRule="auto"/>
      <w:jc w:val="both"/>
    </w:pPr>
    <w:rPr>
      <w:rFonts w:ascii="Times New Roman" w:eastAsia="Times New Roman" w:hAnsi="Times New Roman" w:cs="Times New Roman"/>
      <w:kern w:val="28"/>
      <w:sz w:val="28"/>
      <w:szCs w:val="28"/>
    </w:rPr>
  </w:style>
  <w:style w:type="paragraph" w:customStyle="1" w:styleId="ae">
    <w:name w:val="_Обычный"/>
    <w:basedOn w:val="a0"/>
    <w:qFormat/>
    <w:rsid w:val="00AD15D0"/>
    <w:pPr>
      <w:spacing w:after="0" w:line="240" w:lineRule="auto"/>
      <w:ind w:firstLine="709"/>
      <w:jc w:val="both"/>
    </w:pPr>
    <w:rPr>
      <w:rFonts w:ascii="Times New Roman" w:hAnsi="Times New Roman"/>
      <w:kern w:val="28"/>
      <w:sz w:val="28"/>
    </w:rPr>
  </w:style>
  <w:style w:type="paragraph" w:styleId="af">
    <w:name w:val="footnote text"/>
    <w:basedOn w:val="a0"/>
    <w:link w:val="af0"/>
    <w:uiPriority w:val="99"/>
    <w:semiHidden/>
    <w:unhideWhenUsed/>
    <w:rsid w:val="00AB0138"/>
    <w:pPr>
      <w:spacing w:after="0" w:line="240" w:lineRule="auto"/>
    </w:pPr>
    <w:rPr>
      <w:sz w:val="20"/>
      <w:szCs w:val="20"/>
    </w:rPr>
  </w:style>
  <w:style w:type="character" w:customStyle="1" w:styleId="af0">
    <w:name w:val="Текст сноски Знак"/>
    <w:basedOn w:val="a1"/>
    <w:link w:val="af"/>
    <w:uiPriority w:val="99"/>
    <w:semiHidden/>
    <w:rsid w:val="00AB0138"/>
    <w:rPr>
      <w:sz w:val="20"/>
      <w:szCs w:val="20"/>
    </w:rPr>
  </w:style>
  <w:style w:type="character" w:styleId="af1">
    <w:name w:val="footnote reference"/>
    <w:basedOn w:val="a1"/>
    <w:uiPriority w:val="99"/>
    <w:semiHidden/>
    <w:unhideWhenUsed/>
    <w:rsid w:val="00AB0138"/>
    <w:rPr>
      <w:vertAlign w:val="superscript"/>
    </w:rPr>
  </w:style>
  <w:style w:type="character" w:styleId="af2">
    <w:name w:val="Hyperlink"/>
    <w:basedOn w:val="a1"/>
    <w:uiPriority w:val="99"/>
    <w:unhideWhenUsed/>
    <w:rsid w:val="001A526F"/>
    <w:rPr>
      <w:color w:val="0000FF" w:themeColor="hyperlink"/>
      <w:u w:val="single"/>
    </w:rPr>
  </w:style>
  <w:style w:type="character" w:styleId="af3">
    <w:name w:val="FollowedHyperlink"/>
    <w:basedOn w:val="a1"/>
    <w:uiPriority w:val="99"/>
    <w:semiHidden/>
    <w:unhideWhenUsed/>
    <w:rsid w:val="001A526F"/>
    <w:rPr>
      <w:color w:val="800080" w:themeColor="followedHyperlink"/>
      <w:u w:val="single"/>
    </w:rPr>
  </w:style>
  <w:style w:type="paragraph" w:styleId="af4">
    <w:name w:val="Balloon Text"/>
    <w:basedOn w:val="a0"/>
    <w:link w:val="af5"/>
    <w:uiPriority w:val="99"/>
    <w:semiHidden/>
    <w:unhideWhenUsed/>
    <w:rsid w:val="000734A3"/>
    <w:pPr>
      <w:spacing w:after="0" w:line="240" w:lineRule="auto"/>
    </w:pPr>
    <w:rPr>
      <w:rFonts w:ascii="Tahoma" w:hAnsi="Tahoma" w:cs="Tahoma"/>
      <w:sz w:val="16"/>
      <w:szCs w:val="16"/>
    </w:rPr>
  </w:style>
  <w:style w:type="character" w:customStyle="1" w:styleId="af5">
    <w:name w:val="Текст выноски Знак"/>
    <w:basedOn w:val="a1"/>
    <w:link w:val="af4"/>
    <w:uiPriority w:val="99"/>
    <w:semiHidden/>
    <w:rsid w:val="000734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9"/>
    <w:qFormat/>
    <w:rsid w:val="00135306"/>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Гипертекстовая ссылка"/>
    <w:basedOn w:val="a1"/>
    <w:uiPriority w:val="99"/>
    <w:rsid w:val="00322784"/>
    <w:rPr>
      <w:color w:val="106BBE"/>
    </w:rPr>
  </w:style>
  <w:style w:type="paragraph" w:styleId="a5">
    <w:name w:val="List Paragraph"/>
    <w:basedOn w:val="a0"/>
    <w:uiPriority w:val="34"/>
    <w:qFormat/>
    <w:rsid w:val="00043E4D"/>
    <w:pPr>
      <w:ind w:left="720"/>
      <w:contextualSpacing/>
    </w:pPr>
  </w:style>
  <w:style w:type="character" w:customStyle="1" w:styleId="10">
    <w:name w:val="Заголовок 1 Знак"/>
    <w:basedOn w:val="a1"/>
    <w:link w:val="1"/>
    <w:uiPriority w:val="9"/>
    <w:rsid w:val="00135306"/>
    <w:rPr>
      <w:rFonts w:ascii="Arial" w:hAnsi="Arial" w:cs="Arial"/>
      <w:b/>
      <w:bCs/>
      <w:color w:val="26282F"/>
      <w:sz w:val="24"/>
      <w:szCs w:val="24"/>
    </w:rPr>
  </w:style>
  <w:style w:type="character" w:customStyle="1" w:styleId="a6">
    <w:name w:val="Цветовое выделение"/>
    <w:uiPriority w:val="99"/>
    <w:rsid w:val="00135306"/>
    <w:rPr>
      <w:b/>
      <w:bCs/>
      <w:color w:val="26282F"/>
    </w:rPr>
  </w:style>
  <w:style w:type="paragraph" w:customStyle="1" w:styleId="a7">
    <w:name w:val="Комментарий"/>
    <w:basedOn w:val="a0"/>
    <w:next w:val="a0"/>
    <w:uiPriority w:val="99"/>
    <w:rsid w:val="00135306"/>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styleId="a8">
    <w:name w:val="No Spacing"/>
    <w:uiPriority w:val="1"/>
    <w:qFormat/>
    <w:rsid w:val="00A22DB2"/>
    <w:pPr>
      <w:spacing w:after="0" w:line="240" w:lineRule="auto"/>
    </w:pPr>
  </w:style>
  <w:style w:type="paragraph" w:customStyle="1" w:styleId="11">
    <w:name w:val="Стиль1"/>
    <w:basedOn w:val="a0"/>
    <w:qFormat/>
    <w:rsid w:val="00A22DB2"/>
    <w:pPr>
      <w:spacing w:line="240" w:lineRule="auto"/>
      <w:jc w:val="both"/>
    </w:pPr>
    <w:rPr>
      <w:rFonts w:ascii="Times New Roman" w:hAnsi="Times New Roman"/>
      <w:sz w:val="28"/>
    </w:rPr>
  </w:style>
  <w:style w:type="table" w:styleId="a9">
    <w:name w:val="Table Grid"/>
    <w:basedOn w:val="a2"/>
    <w:uiPriority w:val="59"/>
    <w:rsid w:val="009216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0"/>
    <w:link w:val="ab"/>
    <w:uiPriority w:val="99"/>
    <w:unhideWhenUsed/>
    <w:rsid w:val="00CD7914"/>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CD7914"/>
  </w:style>
  <w:style w:type="paragraph" w:styleId="ac">
    <w:name w:val="footer"/>
    <w:basedOn w:val="a0"/>
    <w:link w:val="ad"/>
    <w:uiPriority w:val="99"/>
    <w:semiHidden/>
    <w:unhideWhenUsed/>
    <w:rsid w:val="00CD7914"/>
    <w:pPr>
      <w:tabs>
        <w:tab w:val="center" w:pos="4677"/>
        <w:tab w:val="right" w:pos="9355"/>
      </w:tabs>
      <w:spacing w:after="0" w:line="240" w:lineRule="auto"/>
    </w:pPr>
  </w:style>
  <w:style w:type="character" w:customStyle="1" w:styleId="ad">
    <w:name w:val="Нижний колонтитул Знак"/>
    <w:basedOn w:val="a1"/>
    <w:link w:val="ac"/>
    <w:uiPriority w:val="99"/>
    <w:semiHidden/>
    <w:rsid w:val="00CD7914"/>
  </w:style>
  <w:style w:type="paragraph" w:customStyle="1" w:styleId="a">
    <w:name w:val="_Пункт"/>
    <w:basedOn w:val="a0"/>
    <w:rsid w:val="00AD15D0"/>
    <w:pPr>
      <w:numPr>
        <w:numId w:val="1"/>
      </w:numPr>
      <w:autoSpaceDE w:val="0"/>
      <w:autoSpaceDN w:val="0"/>
      <w:adjustRightInd w:val="0"/>
      <w:spacing w:after="0" w:line="240" w:lineRule="auto"/>
      <w:jc w:val="both"/>
    </w:pPr>
    <w:rPr>
      <w:rFonts w:ascii="Times New Roman" w:eastAsia="Times New Roman" w:hAnsi="Times New Roman" w:cs="Times New Roman"/>
      <w:kern w:val="28"/>
      <w:sz w:val="28"/>
      <w:szCs w:val="28"/>
    </w:rPr>
  </w:style>
  <w:style w:type="paragraph" w:customStyle="1" w:styleId="ae">
    <w:name w:val="_Обычный"/>
    <w:basedOn w:val="a0"/>
    <w:qFormat/>
    <w:rsid w:val="00AD15D0"/>
    <w:pPr>
      <w:spacing w:after="0" w:line="240" w:lineRule="auto"/>
      <w:ind w:firstLine="709"/>
      <w:jc w:val="both"/>
    </w:pPr>
    <w:rPr>
      <w:rFonts w:ascii="Times New Roman" w:hAnsi="Times New Roman"/>
      <w:kern w:val="28"/>
      <w:sz w:val="28"/>
    </w:rPr>
  </w:style>
  <w:style w:type="paragraph" w:styleId="af">
    <w:name w:val="footnote text"/>
    <w:basedOn w:val="a0"/>
    <w:link w:val="af0"/>
    <w:uiPriority w:val="99"/>
    <w:semiHidden/>
    <w:unhideWhenUsed/>
    <w:rsid w:val="00AB0138"/>
    <w:pPr>
      <w:spacing w:after="0" w:line="240" w:lineRule="auto"/>
    </w:pPr>
    <w:rPr>
      <w:sz w:val="20"/>
      <w:szCs w:val="20"/>
    </w:rPr>
  </w:style>
  <w:style w:type="character" w:customStyle="1" w:styleId="af0">
    <w:name w:val="Текст сноски Знак"/>
    <w:basedOn w:val="a1"/>
    <w:link w:val="af"/>
    <w:uiPriority w:val="99"/>
    <w:semiHidden/>
    <w:rsid w:val="00AB0138"/>
    <w:rPr>
      <w:sz w:val="20"/>
      <w:szCs w:val="20"/>
    </w:rPr>
  </w:style>
  <w:style w:type="character" w:styleId="af1">
    <w:name w:val="footnote reference"/>
    <w:basedOn w:val="a1"/>
    <w:uiPriority w:val="99"/>
    <w:semiHidden/>
    <w:unhideWhenUsed/>
    <w:rsid w:val="00AB0138"/>
    <w:rPr>
      <w:vertAlign w:val="superscript"/>
    </w:rPr>
  </w:style>
  <w:style w:type="character" w:styleId="af2">
    <w:name w:val="Hyperlink"/>
    <w:basedOn w:val="a1"/>
    <w:uiPriority w:val="99"/>
    <w:unhideWhenUsed/>
    <w:rsid w:val="001A526F"/>
    <w:rPr>
      <w:color w:val="0000FF" w:themeColor="hyperlink"/>
      <w:u w:val="single"/>
    </w:rPr>
  </w:style>
  <w:style w:type="character" w:styleId="af3">
    <w:name w:val="FollowedHyperlink"/>
    <w:basedOn w:val="a1"/>
    <w:uiPriority w:val="99"/>
    <w:semiHidden/>
    <w:unhideWhenUsed/>
    <w:rsid w:val="001A526F"/>
    <w:rPr>
      <w:color w:val="800080" w:themeColor="followedHyperlink"/>
      <w:u w:val="single"/>
    </w:rPr>
  </w:style>
  <w:style w:type="paragraph" w:styleId="af4">
    <w:name w:val="Balloon Text"/>
    <w:basedOn w:val="a0"/>
    <w:link w:val="af5"/>
    <w:uiPriority w:val="99"/>
    <w:semiHidden/>
    <w:unhideWhenUsed/>
    <w:rsid w:val="000734A3"/>
    <w:pPr>
      <w:spacing w:after="0" w:line="240" w:lineRule="auto"/>
    </w:pPr>
    <w:rPr>
      <w:rFonts w:ascii="Tahoma" w:hAnsi="Tahoma" w:cs="Tahoma"/>
      <w:sz w:val="16"/>
      <w:szCs w:val="16"/>
    </w:rPr>
  </w:style>
  <w:style w:type="character" w:customStyle="1" w:styleId="af5">
    <w:name w:val="Текст выноски Знак"/>
    <w:basedOn w:val="a1"/>
    <w:link w:val="af4"/>
    <w:uiPriority w:val="99"/>
    <w:semiHidden/>
    <w:rsid w:val="000734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garantF1://55626921.0" TargetMode="External"/><Relationship Id="rId4" Type="http://schemas.microsoft.com/office/2007/relationships/stylesWithEffects" Target="stylesWithEffects.xml"/><Relationship Id="rId9" Type="http://schemas.openxmlformats.org/officeDocument/2006/relationships/hyperlink" Target="garantF1://55626921.0"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directum.adm.yar.ru/doc.asp?sys=DIRECTUM&amp;id=47783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7EAE30-51F8-4A5E-9D58-C2D4EA59B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1187</Words>
  <Characters>6769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baskakov</dc:creator>
  <cp:lastModifiedBy>Uro_1</cp:lastModifiedBy>
  <cp:revision>2</cp:revision>
  <cp:lastPrinted>2016-12-30T07:02:00Z</cp:lastPrinted>
  <dcterms:created xsi:type="dcterms:W3CDTF">2018-05-15T12:24:00Z</dcterms:created>
  <dcterms:modified xsi:type="dcterms:W3CDTF">2018-05-15T12:24:00Z</dcterms:modified>
</cp:coreProperties>
</file>