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4C7" w:rsidRPr="00C906D1" w:rsidRDefault="002924C7" w:rsidP="002924C7">
      <w:pPr>
        <w:keepNext/>
        <w:keepLines/>
        <w:spacing w:before="240" w:after="600"/>
        <w:ind w:firstLine="0"/>
        <w:jc w:val="center"/>
        <w:rPr>
          <w:rFonts w:cs="Times New Roman"/>
          <w:b/>
          <w:kern w:val="26"/>
          <w:szCs w:val="28"/>
        </w:rPr>
      </w:pPr>
      <w:r w:rsidRPr="00C906D1">
        <w:rPr>
          <w:rFonts w:cs="Times New Roman"/>
          <w:b/>
          <w:kern w:val="26"/>
          <w:szCs w:val="28"/>
        </w:rPr>
        <w:t>Методические рекомендации</w:t>
      </w:r>
      <w:r w:rsidRPr="00C906D1">
        <w:rPr>
          <w:rFonts w:cs="Times New Roman"/>
          <w:b/>
          <w:kern w:val="26"/>
          <w:szCs w:val="28"/>
        </w:rPr>
        <w:br/>
        <w:t xml:space="preserve">по формированию </w:t>
      </w:r>
      <w:r w:rsidR="002933A9" w:rsidRPr="00C906D1">
        <w:rPr>
          <w:rFonts w:cs="Times New Roman"/>
          <w:b/>
          <w:kern w:val="26"/>
          <w:szCs w:val="28"/>
        </w:rPr>
        <w:t>(актуализации)</w:t>
      </w:r>
      <w:r w:rsidR="00C906D1" w:rsidRPr="00C906D1">
        <w:rPr>
          <w:rFonts w:cs="Times New Roman"/>
          <w:b/>
          <w:kern w:val="26"/>
          <w:szCs w:val="28"/>
        </w:rPr>
        <w:t xml:space="preserve"> </w:t>
      </w:r>
      <w:r w:rsidRPr="00C906D1">
        <w:rPr>
          <w:rFonts w:cs="Times New Roman"/>
          <w:b/>
          <w:kern w:val="26"/>
          <w:szCs w:val="28"/>
        </w:rPr>
        <w:t>карты коррупционных рисков</w:t>
      </w:r>
    </w:p>
    <w:p w:rsidR="001F14B3" w:rsidRPr="00C906D1" w:rsidRDefault="001F14B3" w:rsidP="00DC638C">
      <w:pPr>
        <w:pStyle w:val="a0"/>
        <w:keepNext/>
        <w:keepLines/>
        <w:numPr>
          <w:ilvl w:val="0"/>
          <w:numId w:val="5"/>
        </w:numPr>
        <w:spacing w:before="240" w:after="120"/>
        <w:ind w:left="0" w:firstLine="0"/>
        <w:jc w:val="center"/>
        <w:rPr>
          <w:b/>
        </w:rPr>
      </w:pPr>
      <w:r w:rsidRPr="00C906D1">
        <w:rPr>
          <w:b/>
        </w:rPr>
        <w:t>Общие положения</w:t>
      </w:r>
    </w:p>
    <w:p w:rsidR="00CC7B1B" w:rsidRPr="00C906D1" w:rsidRDefault="002924C7" w:rsidP="006B5DE1">
      <w:pPr>
        <w:pStyle w:val="a0"/>
        <w:numPr>
          <w:ilvl w:val="1"/>
          <w:numId w:val="5"/>
        </w:numPr>
        <w:spacing w:line="240" w:lineRule="auto"/>
        <w:ind w:left="0" w:firstLine="709"/>
      </w:pPr>
      <w:proofErr w:type="gramStart"/>
      <w:r w:rsidRPr="00C906D1">
        <w:t xml:space="preserve">Методические рекомендации по формированию </w:t>
      </w:r>
      <w:r w:rsidR="00C906D1" w:rsidRPr="00C906D1">
        <w:t xml:space="preserve">(актуализации) </w:t>
      </w:r>
      <w:r w:rsidRPr="00C906D1">
        <w:t>карты коррупционных рисков (далее – Методические рекомендации) разработаны на основе Методических рекомендаций Министерства труда и социальной защиты Р</w:t>
      </w:r>
      <w:r w:rsidR="00E50380" w:rsidRPr="00C906D1">
        <w:t xml:space="preserve">оссийской </w:t>
      </w:r>
      <w:r w:rsidRPr="00C906D1">
        <w:t>Ф</w:t>
      </w:r>
      <w:r w:rsidR="00E50380" w:rsidRPr="00C906D1">
        <w:t>едерации</w:t>
      </w:r>
      <w:r w:rsidRPr="00C906D1">
        <w:t xml:space="preserve"> </w:t>
      </w:r>
      <w:r w:rsidR="00E50380" w:rsidRPr="00C906D1">
        <w:t>по проведению оценки коррупционных рисков, возникающих при реализации функций</w:t>
      </w:r>
      <w:r w:rsidR="00135707" w:rsidRPr="00C906D1">
        <w:rPr>
          <w:rStyle w:val="af"/>
        </w:rPr>
        <w:footnoteReference w:id="1"/>
      </w:r>
      <w:r w:rsidR="001F14B3" w:rsidRPr="00C906D1">
        <w:t xml:space="preserve"> в целях</w:t>
      </w:r>
      <w:r w:rsidR="00135707" w:rsidRPr="00C906D1">
        <w:t xml:space="preserve"> формирования</w:t>
      </w:r>
      <w:r w:rsidR="008042C5" w:rsidRPr="00C906D1">
        <w:t xml:space="preserve"> единых подходов</w:t>
      </w:r>
      <w:r w:rsidR="00135707" w:rsidRPr="00C906D1">
        <w:t xml:space="preserve"> по </w:t>
      </w:r>
      <w:r w:rsidR="00CC7B1B" w:rsidRPr="00C906D1">
        <w:t>организации работ</w:t>
      </w:r>
      <w:r w:rsidR="00490F12" w:rsidRPr="00C906D1">
        <w:t>ы</w:t>
      </w:r>
      <w:r w:rsidR="00CC7B1B" w:rsidRPr="00C906D1">
        <w:t xml:space="preserve"> </w:t>
      </w:r>
      <w:r w:rsidR="00490F12" w:rsidRPr="00C906D1">
        <w:t>по</w:t>
      </w:r>
      <w:r w:rsidR="00CC7B1B" w:rsidRPr="00C906D1">
        <w:t xml:space="preserve"> предупреждени</w:t>
      </w:r>
      <w:r w:rsidR="00490F12" w:rsidRPr="00C906D1">
        <w:t>ю</w:t>
      </w:r>
      <w:r w:rsidR="00CC7B1B" w:rsidRPr="00C906D1">
        <w:t xml:space="preserve"> и снижени</w:t>
      </w:r>
      <w:r w:rsidR="00490F12" w:rsidRPr="00C906D1">
        <w:t>ю</w:t>
      </w:r>
      <w:r w:rsidR="00CC7B1B" w:rsidRPr="00C906D1">
        <w:t xml:space="preserve"> выявленных коррупционных рисков, возникающих при реализации функций</w:t>
      </w:r>
      <w:r w:rsidR="008D166B" w:rsidRPr="00C906D1">
        <w:t xml:space="preserve"> государственного органа (органа исполнительной власти)</w:t>
      </w:r>
      <w:r w:rsidR="00D1285D">
        <w:t>, органа местного самоуправления</w:t>
      </w:r>
      <w:r w:rsidR="00CC7B1B" w:rsidRPr="00C906D1">
        <w:t>.</w:t>
      </w:r>
      <w:proofErr w:type="gramEnd"/>
    </w:p>
    <w:p w:rsidR="00F509F9" w:rsidRPr="00C906D1" w:rsidRDefault="008042C5" w:rsidP="006B5DE1">
      <w:pPr>
        <w:pStyle w:val="a0"/>
        <w:numPr>
          <w:ilvl w:val="1"/>
          <w:numId w:val="5"/>
        </w:numPr>
        <w:spacing w:line="240" w:lineRule="auto"/>
        <w:ind w:left="0" w:firstLine="709"/>
      </w:pPr>
      <w:r w:rsidRPr="00C906D1">
        <w:t>В целях настоящих Методических рекомендаций применяются следующие понятия и термины:</w:t>
      </w:r>
    </w:p>
    <w:p w:rsidR="008042C5" w:rsidRPr="00C906D1" w:rsidRDefault="008042C5" w:rsidP="006B5DE1">
      <w:pPr>
        <w:pStyle w:val="af5"/>
      </w:pPr>
      <w:r w:rsidRPr="00C906D1">
        <w:rPr>
          <w:b/>
        </w:rPr>
        <w:t>государственный орган</w:t>
      </w:r>
      <w:r w:rsidRPr="00C906D1">
        <w:t xml:space="preserve"> – орган исполнительной власти Ярославской области;</w:t>
      </w:r>
    </w:p>
    <w:p w:rsidR="008042C5" w:rsidRPr="00C906D1" w:rsidRDefault="008042C5" w:rsidP="006B5DE1">
      <w:pPr>
        <w:pStyle w:val="af5"/>
      </w:pPr>
      <w:r w:rsidRPr="00C906D1">
        <w:rPr>
          <w:b/>
        </w:rPr>
        <w:t>государственная служба</w:t>
      </w:r>
      <w:r w:rsidRPr="00C906D1">
        <w:t xml:space="preserve"> – государственная гражданская служба Ярославской области;</w:t>
      </w:r>
    </w:p>
    <w:p w:rsidR="008042C5" w:rsidRPr="00C906D1" w:rsidRDefault="00424754" w:rsidP="006B5DE1">
      <w:pPr>
        <w:pStyle w:val="af5"/>
      </w:pPr>
      <w:r w:rsidRPr="00C906D1">
        <w:rPr>
          <w:b/>
        </w:rPr>
        <w:t>гражданский</w:t>
      </w:r>
      <w:r w:rsidR="008042C5" w:rsidRPr="00C906D1">
        <w:rPr>
          <w:b/>
        </w:rPr>
        <w:t xml:space="preserve"> служащий</w:t>
      </w:r>
      <w:r w:rsidR="008042C5" w:rsidRPr="00C906D1">
        <w:t xml:space="preserve"> – лицо, замещающее должность государственной гражданской службы Ярославской области;</w:t>
      </w:r>
    </w:p>
    <w:p w:rsidR="008042C5" w:rsidRPr="00C906D1" w:rsidRDefault="008042C5" w:rsidP="006B5DE1">
      <w:pPr>
        <w:pStyle w:val="af5"/>
        <w:rPr>
          <w:rFonts w:cs="Times New Roman"/>
          <w:szCs w:val="28"/>
        </w:rPr>
      </w:pPr>
      <w:r w:rsidRPr="00C906D1">
        <w:rPr>
          <w:b/>
        </w:rPr>
        <w:t>законодательство о противодействии коррупции</w:t>
      </w:r>
      <w:r w:rsidRPr="00C906D1">
        <w:t xml:space="preserve"> – </w:t>
      </w:r>
      <w:r w:rsidRPr="00C906D1">
        <w:rPr>
          <w:rFonts w:cs="Times New Roman"/>
          <w:szCs w:val="28"/>
        </w:rPr>
        <w:t>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Ярославской области и муниципальные правовые акты;</w:t>
      </w:r>
    </w:p>
    <w:p w:rsidR="002933A9" w:rsidRPr="00D1285D" w:rsidRDefault="002933A9" w:rsidP="006B5DE1">
      <w:pPr>
        <w:pStyle w:val="af5"/>
        <w:rPr>
          <w:rFonts w:cs="Times New Roman"/>
          <w:szCs w:val="28"/>
        </w:rPr>
      </w:pPr>
      <w:r w:rsidRPr="00D1285D">
        <w:rPr>
          <w:rFonts w:cs="Times New Roman"/>
          <w:b/>
          <w:szCs w:val="28"/>
        </w:rPr>
        <w:t xml:space="preserve">карта </w:t>
      </w:r>
      <w:r w:rsidRPr="00D1285D">
        <w:rPr>
          <w:b/>
        </w:rPr>
        <w:t>коррупционных</w:t>
      </w:r>
      <w:r w:rsidRPr="00D1285D">
        <w:rPr>
          <w:rFonts w:cs="Times New Roman"/>
          <w:b/>
          <w:szCs w:val="28"/>
        </w:rPr>
        <w:t xml:space="preserve"> рисков</w:t>
      </w:r>
      <w:r w:rsidRPr="00D1285D">
        <w:rPr>
          <w:rFonts w:cs="Times New Roman"/>
          <w:szCs w:val="28"/>
        </w:rPr>
        <w:t xml:space="preserve"> – </w:t>
      </w:r>
      <w:r w:rsidR="0044687A" w:rsidRPr="00D1285D">
        <w:rPr>
          <w:rFonts w:cs="Times New Roman"/>
          <w:szCs w:val="28"/>
        </w:rPr>
        <w:t xml:space="preserve">представленный в табличном формате перечень </w:t>
      </w:r>
      <w:proofErr w:type="spellStart"/>
      <w:r w:rsidR="0044687A" w:rsidRPr="00D1285D">
        <w:rPr>
          <w:rFonts w:cs="Times New Roman"/>
          <w:szCs w:val="28"/>
        </w:rPr>
        <w:t>коррупционно</w:t>
      </w:r>
      <w:proofErr w:type="spellEnd"/>
      <w:r w:rsidR="0044687A" w:rsidRPr="00D1285D">
        <w:rPr>
          <w:rFonts w:cs="Times New Roman"/>
          <w:szCs w:val="28"/>
        </w:rPr>
        <w:t xml:space="preserve">-опасных функций, типовых ситуаций, возникающих при их реализации, должностей </w:t>
      </w:r>
      <w:r w:rsidR="0044687A" w:rsidRPr="00D1285D">
        <w:rPr>
          <w:rFonts w:cs="Times New Roman"/>
          <w:szCs w:val="28"/>
          <w:lang w:eastAsia="ru-RU"/>
        </w:rPr>
        <w:t>государственной гражданской (муниципальной) службы, исполнение обязанностей по которым предполагает участие служащего в реализации функций</w:t>
      </w:r>
      <w:r w:rsidR="00F305D5" w:rsidRPr="00D1285D">
        <w:rPr>
          <w:rFonts w:cs="Times New Roman"/>
          <w:szCs w:val="28"/>
          <w:lang w:eastAsia="ru-RU"/>
        </w:rPr>
        <w:t>,</w:t>
      </w:r>
      <w:r w:rsidR="0044687A" w:rsidRPr="00D1285D">
        <w:rPr>
          <w:rFonts w:cs="Times New Roman"/>
          <w:szCs w:val="28"/>
          <w:lang w:eastAsia="ru-RU"/>
        </w:rPr>
        <w:t xml:space="preserve"> включенных в перечень</w:t>
      </w:r>
      <w:r w:rsidR="00F305D5" w:rsidRPr="00D1285D">
        <w:rPr>
          <w:rFonts w:cs="Times New Roman"/>
          <w:szCs w:val="28"/>
          <w:lang w:eastAsia="ru-RU"/>
        </w:rPr>
        <w:t>, степень риска и меры по минимизации (устранению) коррупционного риска</w:t>
      </w:r>
      <w:r w:rsidR="000E088E">
        <w:rPr>
          <w:rFonts w:cs="Times New Roman"/>
          <w:szCs w:val="28"/>
          <w:lang w:eastAsia="ru-RU"/>
        </w:rPr>
        <w:t>;</w:t>
      </w:r>
      <w:r w:rsidR="0044687A" w:rsidRPr="00D1285D">
        <w:rPr>
          <w:rFonts w:cs="Times New Roman"/>
          <w:szCs w:val="28"/>
        </w:rPr>
        <w:t xml:space="preserve"> </w:t>
      </w:r>
    </w:p>
    <w:p w:rsidR="00CC7B1B" w:rsidRPr="00C906D1" w:rsidRDefault="00CC7B1B" w:rsidP="006B5DE1">
      <w:pPr>
        <w:pStyle w:val="af5"/>
      </w:pPr>
      <w:r w:rsidRPr="00C906D1">
        <w:rPr>
          <w:b/>
        </w:rPr>
        <w:t>муниципальная служба</w:t>
      </w:r>
      <w:r w:rsidRPr="00C906D1">
        <w:t xml:space="preserve"> – муниципальная служба в Ярославской области;</w:t>
      </w:r>
    </w:p>
    <w:p w:rsidR="00CC7B1B" w:rsidRPr="00C906D1" w:rsidRDefault="00CC7B1B" w:rsidP="006B5DE1">
      <w:pPr>
        <w:pStyle w:val="af5"/>
      </w:pPr>
      <w:r w:rsidRPr="00C906D1">
        <w:rPr>
          <w:b/>
        </w:rPr>
        <w:t>муниципальный служащий</w:t>
      </w:r>
      <w:r w:rsidRPr="00C906D1">
        <w:t xml:space="preserve"> – лицо, замещающее должность муниципальной службы в Ярославской области;</w:t>
      </w:r>
    </w:p>
    <w:p w:rsidR="0025044A" w:rsidRPr="00C906D1" w:rsidRDefault="0025044A" w:rsidP="006B5DE1">
      <w:pPr>
        <w:pStyle w:val="af5"/>
      </w:pPr>
      <w:r w:rsidRPr="00C906D1">
        <w:rPr>
          <w:b/>
        </w:rPr>
        <w:lastRenderedPageBreak/>
        <w:t xml:space="preserve">орган исполнительной власти </w:t>
      </w:r>
      <w:r w:rsidRPr="00C906D1">
        <w:t>– орган исполнительной власти, входящий в структуру органов исполнительной власти Ярославской области, утвержденную указом Губернатора Ярославской области от 16.10.2012 № 534 «Об утверждении структуры органов исполнительной власти Ярославской области»;</w:t>
      </w:r>
    </w:p>
    <w:p w:rsidR="0025044A" w:rsidRPr="00C906D1" w:rsidRDefault="0025044A" w:rsidP="006B5DE1">
      <w:pPr>
        <w:pStyle w:val="af5"/>
      </w:pPr>
      <w:r w:rsidRPr="00C906D1">
        <w:rPr>
          <w:b/>
        </w:rPr>
        <w:t>орган местного самоуправления</w:t>
      </w:r>
      <w:r w:rsidRPr="00C906D1">
        <w:rPr>
          <w:rFonts w:cs="Times New Roman"/>
          <w:bCs/>
          <w:szCs w:val="28"/>
        </w:rPr>
        <w:t xml:space="preserve"> –</w:t>
      </w:r>
      <w:r w:rsidRPr="00C906D1">
        <w:rPr>
          <w:rFonts w:cs="Times New Roman"/>
          <w:b/>
          <w:bCs/>
          <w:szCs w:val="28"/>
        </w:rPr>
        <w:t xml:space="preserve"> </w:t>
      </w:r>
      <w:r w:rsidRPr="00C906D1">
        <w:t>избираемый непосредственно населением и (или) образуемый представительным органом муниципального образования Ярославской области орган, наделенный собственными полномочиями по решению вопросов местного значения;</w:t>
      </w:r>
    </w:p>
    <w:p w:rsidR="00285A26" w:rsidRPr="00C906D1" w:rsidRDefault="00285A26" w:rsidP="006B5DE1">
      <w:pPr>
        <w:pStyle w:val="af5"/>
        <w:rPr>
          <w:b/>
          <w:szCs w:val="28"/>
        </w:rPr>
      </w:pPr>
      <w:r w:rsidRPr="00C906D1">
        <w:rPr>
          <w:b/>
        </w:rPr>
        <w:t xml:space="preserve">перечень </w:t>
      </w:r>
      <w:proofErr w:type="spellStart"/>
      <w:r w:rsidRPr="00C906D1">
        <w:rPr>
          <w:b/>
        </w:rPr>
        <w:t>коррупционно</w:t>
      </w:r>
      <w:proofErr w:type="spellEnd"/>
      <w:r w:rsidRPr="00C906D1">
        <w:rPr>
          <w:b/>
        </w:rPr>
        <w:t>-опасных функций</w:t>
      </w:r>
      <w:r w:rsidRPr="00C906D1">
        <w:t xml:space="preserve"> – перечень </w:t>
      </w:r>
      <w:proofErr w:type="spellStart"/>
      <w:r w:rsidRPr="00C906D1">
        <w:t>коррупционно</w:t>
      </w:r>
      <w:proofErr w:type="spellEnd"/>
      <w:r w:rsidRPr="00C906D1">
        <w:t>-опасных функций</w:t>
      </w:r>
      <w:r w:rsidR="002933A9" w:rsidRPr="00C906D1">
        <w:t xml:space="preserve">, сформированный в государственном органе (органе местного </w:t>
      </w:r>
      <w:proofErr w:type="spellStart"/>
      <w:r w:rsidR="002933A9" w:rsidRPr="00C906D1">
        <w:t>самоупрвления</w:t>
      </w:r>
      <w:proofErr w:type="spellEnd"/>
      <w:r w:rsidR="002933A9" w:rsidRPr="00C906D1">
        <w:t>) на основе Методических рекомендаций Министерства труда и социальной защиты Российской Федерации по проведению оценки коррупционных рисков, возникающих при реализации функций</w:t>
      </w:r>
      <w:r w:rsidR="002933A9" w:rsidRPr="00C906D1">
        <w:rPr>
          <w:rStyle w:val="af"/>
        </w:rPr>
        <w:footnoteReference w:id="2"/>
      </w:r>
      <w:r w:rsidR="002933A9" w:rsidRPr="00C906D1">
        <w:t>;</w:t>
      </w:r>
    </w:p>
    <w:p w:rsidR="00FC5BF5" w:rsidRPr="00C906D1" w:rsidRDefault="009936F6" w:rsidP="006B5DE1">
      <w:pPr>
        <w:pStyle w:val="af5"/>
        <w:rPr>
          <w:szCs w:val="28"/>
        </w:rPr>
      </w:pPr>
      <w:proofErr w:type="gramStart"/>
      <w:r w:rsidRPr="006B5DE1">
        <w:rPr>
          <w:b/>
        </w:rPr>
        <w:t>подведомственная</w:t>
      </w:r>
      <w:r w:rsidRPr="00C906D1">
        <w:rPr>
          <w:b/>
          <w:szCs w:val="28"/>
        </w:rPr>
        <w:t xml:space="preserve"> организация</w:t>
      </w:r>
      <w:r w:rsidRPr="00C906D1">
        <w:rPr>
          <w:szCs w:val="28"/>
        </w:rPr>
        <w:t xml:space="preserve"> – государственное </w:t>
      </w:r>
      <w:r w:rsidR="00CC7B1B" w:rsidRPr="00C906D1">
        <w:rPr>
          <w:szCs w:val="28"/>
        </w:rPr>
        <w:t xml:space="preserve">(муниципальное) </w:t>
      </w:r>
      <w:r w:rsidRPr="00C906D1">
        <w:rPr>
          <w:szCs w:val="28"/>
        </w:rPr>
        <w:t xml:space="preserve">учреждение, государственное </w:t>
      </w:r>
      <w:r w:rsidR="00CC7B1B" w:rsidRPr="00C906D1">
        <w:rPr>
          <w:szCs w:val="28"/>
        </w:rPr>
        <w:t xml:space="preserve">(муниципальное) </w:t>
      </w:r>
      <w:r w:rsidRPr="00C906D1">
        <w:rPr>
          <w:szCs w:val="28"/>
        </w:rPr>
        <w:t>унитарно</w:t>
      </w:r>
      <w:r w:rsidR="00FC5BF5" w:rsidRPr="00C906D1">
        <w:rPr>
          <w:szCs w:val="28"/>
        </w:rPr>
        <w:t>е</w:t>
      </w:r>
      <w:r w:rsidRPr="00C906D1">
        <w:rPr>
          <w:szCs w:val="28"/>
        </w:rPr>
        <w:t xml:space="preserve"> предприяти</w:t>
      </w:r>
      <w:r w:rsidR="00FC5BF5" w:rsidRPr="00C906D1">
        <w:rPr>
          <w:szCs w:val="28"/>
        </w:rPr>
        <w:t>е</w:t>
      </w:r>
      <w:r w:rsidR="000E088E">
        <w:rPr>
          <w:szCs w:val="28"/>
        </w:rPr>
        <w:t>,</w:t>
      </w:r>
      <w:r w:rsidRPr="00C906D1">
        <w:rPr>
          <w:szCs w:val="28"/>
        </w:rPr>
        <w:t xml:space="preserve"> подведомственно</w:t>
      </w:r>
      <w:r w:rsidR="00FC5BF5" w:rsidRPr="00C906D1">
        <w:rPr>
          <w:szCs w:val="28"/>
        </w:rPr>
        <w:t>е</w:t>
      </w:r>
      <w:r w:rsidRPr="00C906D1">
        <w:rPr>
          <w:szCs w:val="28"/>
        </w:rPr>
        <w:t xml:space="preserve"> </w:t>
      </w:r>
      <w:r w:rsidRPr="00C906D1">
        <w:t>государственно</w:t>
      </w:r>
      <w:r w:rsidR="00FC5BF5" w:rsidRPr="00C906D1">
        <w:t>му</w:t>
      </w:r>
      <w:r w:rsidRPr="00C906D1">
        <w:rPr>
          <w:szCs w:val="28"/>
        </w:rPr>
        <w:t xml:space="preserve"> орган</w:t>
      </w:r>
      <w:r w:rsidR="00D35DCC" w:rsidRPr="00C906D1">
        <w:rPr>
          <w:szCs w:val="28"/>
        </w:rPr>
        <w:t>у</w:t>
      </w:r>
      <w:r w:rsidR="00CC7B1B" w:rsidRPr="00C906D1">
        <w:rPr>
          <w:szCs w:val="28"/>
        </w:rPr>
        <w:t xml:space="preserve"> (органу местного самоуправления)</w:t>
      </w:r>
      <w:r w:rsidR="00FC5BF5" w:rsidRPr="00C906D1">
        <w:rPr>
          <w:szCs w:val="28"/>
        </w:rPr>
        <w:t>;</w:t>
      </w:r>
      <w:proofErr w:type="gramEnd"/>
    </w:p>
    <w:p w:rsidR="00F509F9" w:rsidRPr="00C906D1" w:rsidRDefault="00F509F9" w:rsidP="006B5DE1">
      <w:pPr>
        <w:pStyle w:val="af5"/>
      </w:pPr>
      <w:r w:rsidRPr="00C906D1">
        <w:rPr>
          <w:b/>
        </w:rPr>
        <w:t>полномочие</w:t>
      </w:r>
      <w:r w:rsidR="006D205D" w:rsidRPr="00C906D1">
        <w:rPr>
          <w:b/>
        </w:rPr>
        <w:t xml:space="preserve"> (задача)</w:t>
      </w:r>
      <w:r w:rsidRPr="00C906D1">
        <w:t xml:space="preserve"> - комплекс функций, выполнение которых направлено на достижение цели (целей) деятельности </w:t>
      </w:r>
      <w:r w:rsidR="006D205D" w:rsidRPr="00C906D1">
        <w:t>государственного органа (органа местного самоуправления)</w:t>
      </w:r>
      <w:r w:rsidRPr="00C906D1">
        <w:t>;</w:t>
      </w:r>
    </w:p>
    <w:p w:rsidR="00CC7B1B" w:rsidRPr="000D350C" w:rsidRDefault="00CC7B1B" w:rsidP="006B5DE1">
      <w:pPr>
        <w:pStyle w:val="af5"/>
        <w:rPr>
          <w:rFonts w:cs="Times New Roman"/>
          <w:szCs w:val="28"/>
        </w:rPr>
      </w:pPr>
      <w:r w:rsidRPr="000D350C">
        <w:rPr>
          <w:rFonts w:cs="Times New Roman"/>
          <w:b/>
          <w:szCs w:val="28"/>
        </w:rPr>
        <w:t>служащий</w:t>
      </w:r>
      <w:r w:rsidRPr="000D350C">
        <w:rPr>
          <w:rFonts w:cs="Times New Roman"/>
          <w:szCs w:val="28"/>
        </w:rPr>
        <w:t xml:space="preserve"> – гражданский (муниципальный) служащий;</w:t>
      </w:r>
    </w:p>
    <w:p w:rsidR="000D350C" w:rsidRPr="000D350C" w:rsidRDefault="000D350C" w:rsidP="000D350C">
      <w:pPr>
        <w:pStyle w:val="af5"/>
        <w:rPr>
          <w:rFonts w:cs="Times New Roman"/>
          <w:bCs/>
          <w:szCs w:val="28"/>
        </w:rPr>
      </w:pPr>
      <w:r w:rsidRPr="000D350C">
        <w:rPr>
          <w:rFonts w:cs="Times New Roman"/>
          <w:b/>
          <w:szCs w:val="28"/>
        </w:rPr>
        <w:t>управление коррупционными рисками</w:t>
      </w:r>
      <w:r w:rsidRPr="000D350C">
        <w:rPr>
          <w:rFonts w:cs="Times New Roman"/>
          <w:szCs w:val="28"/>
        </w:rPr>
        <w:t xml:space="preserve"> – совокупность мер правового и организационного характера, направленных на </w:t>
      </w:r>
      <w:r w:rsidRPr="000D350C">
        <w:rPr>
          <w:rFonts w:cs="Times New Roman"/>
          <w:bCs/>
          <w:szCs w:val="28"/>
        </w:rPr>
        <w:t xml:space="preserve">предупреждение, </w:t>
      </w:r>
      <w:r w:rsidRPr="000D350C">
        <w:rPr>
          <w:rFonts w:cs="Times New Roman"/>
          <w:szCs w:val="28"/>
        </w:rPr>
        <w:t>минимизацию (устранение) коррупционного риска</w:t>
      </w:r>
      <w:r w:rsidRPr="000D350C">
        <w:rPr>
          <w:rFonts w:cs="Times New Roman"/>
          <w:bCs/>
          <w:szCs w:val="28"/>
        </w:rPr>
        <w:t xml:space="preserve"> (нормативное регулирование, антикоррупционное образование и просвещение, информирование граждан); </w:t>
      </w:r>
    </w:p>
    <w:p w:rsidR="00F509F9" w:rsidRPr="00C906D1" w:rsidRDefault="00F509F9" w:rsidP="006B5DE1">
      <w:pPr>
        <w:pStyle w:val="af5"/>
      </w:pPr>
      <w:r w:rsidRPr="000D350C">
        <w:rPr>
          <w:rFonts w:cs="Times New Roman"/>
          <w:b/>
          <w:szCs w:val="28"/>
        </w:rPr>
        <w:t>функция</w:t>
      </w:r>
      <w:r w:rsidR="00D1285D" w:rsidRPr="000D350C">
        <w:rPr>
          <w:rFonts w:cs="Times New Roman"/>
          <w:szCs w:val="28"/>
        </w:rPr>
        <w:t xml:space="preserve"> – </w:t>
      </w:r>
      <w:r w:rsidRPr="000D350C">
        <w:rPr>
          <w:rFonts w:cs="Times New Roman"/>
          <w:szCs w:val="28"/>
        </w:rPr>
        <w:t xml:space="preserve">постоянно осуществляемый </w:t>
      </w:r>
      <w:r w:rsidR="006D205D" w:rsidRPr="000D350C">
        <w:rPr>
          <w:rFonts w:cs="Times New Roman"/>
          <w:szCs w:val="28"/>
        </w:rPr>
        <w:t xml:space="preserve">государственным органом (органом местного самоуправления) </w:t>
      </w:r>
      <w:r w:rsidRPr="000D350C">
        <w:rPr>
          <w:rFonts w:cs="Times New Roman"/>
          <w:szCs w:val="28"/>
        </w:rPr>
        <w:t xml:space="preserve">комплекс действий юридического характера, связанный с </w:t>
      </w:r>
      <w:r w:rsidR="009E4EBA">
        <w:rPr>
          <w:rFonts w:cs="Times New Roman"/>
          <w:szCs w:val="28"/>
        </w:rPr>
        <w:t xml:space="preserve">реализацией </w:t>
      </w:r>
      <w:r w:rsidRPr="000D350C">
        <w:rPr>
          <w:rFonts w:cs="Times New Roman"/>
          <w:szCs w:val="28"/>
        </w:rPr>
        <w:t>полномочия (реализацией задачи) (функция обычно связана с принятием решений, имеющих правовые</w:t>
      </w:r>
      <w:r w:rsidRPr="00C906D1">
        <w:t xml:space="preserve"> последствия, исполнительно-распорядительной деятельностью, контрольно-надзорным</w:t>
      </w:r>
      <w:r w:rsidR="00F514FB" w:rsidRPr="00C906D1">
        <w:t>и действиями, нормотворчеством).</w:t>
      </w:r>
    </w:p>
    <w:p w:rsidR="00D8424F" w:rsidRPr="00C906D1" w:rsidRDefault="00D8424F" w:rsidP="006B5DE1">
      <w:pPr>
        <w:pStyle w:val="a0"/>
        <w:numPr>
          <w:ilvl w:val="1"/>
          <w:numId w:val="5"/>
        </w:numPr>
        <w:spacing w:line="240" w:lineRule="auto"/>
        <w:ind w:left="0" w:firstLine="709"/>
      </w:pPr>
      <w:r w:rsidRPr="00C906D1">
        <w:t>Карта коррупционных рисков государственного органа (органа местного самоуправления) утверждается руководителем соответствующего государственного органа (органа местного самоуправления).</w:t>
      </w:r>
    </w:p>
    <w:p w:rsidR="00D840DA" w:rsidRPr="00C906D1" w:rsidRDefault="00D840DA" w:rsidP="006B5DE1">
      <w:pPr>
        <w:pStyle w:val="a0"/>
        <w:numPr>
          <w:ilvl w:val="1"/>
          <w:numId w:val="5"/>
        </w:numPr>
        <w:spacing w:line="240" w:lineRule="auto"/>
        <w:ind w:left="0" w:firstLine="709"/>
      </w:pPr>
      <w:r w:rsidRPr="00C906D1">
        <w:t>Во вновь образованных (реорганизованных) государственных органах (органах местного самоуправления) карта коррупционных рисков утверждается в течение 3 месяцев с момента их образования (реорганизации).</w:t>
      </w:r>
    </w:p>
    <w:p w:rsidR="00D8424F" w:rsidRPr="00E03DB5" w:rsidRDefault="00D8424F" w:rsidP="006B5DE1">
      <w:pPr>
        <w:pStyle w:val="a0"/>
        <w:numPr>
          <w:ilvl w:val="1"/>
          <w:numId w:val="5"/>
        </w:numPr>
        <w:spacing w:line="240" w:lineRule="auto"/>
        <w:ind w:left="0" w:firstLine="709"/>
      </w:pPr>
      <w:r w:rsidRPr="00E03DB5">
        <w:t>Актуализация карты коррупционных рисков производится ежегодно</w:t>
      </w:r>
      <w:r w:rsidR="009E4EBA" w:rsidRPr="00E03DB5">
        <w:t>,</w:t>
      </w:r>
      <w:r w:rsidRPr="00E03DB5">
        <w:t xml:space="preserve"> не позднее 31 марта</w:t>
      </w:r>
      <w:r w:rsidR="00D840DA" w:rsidRPr="00E03DB5">
        <w:t xml:space="preserve"> года, следующего за </w:t>
      </w:r>
      <w:proofErr w:type="gramStart"/>
      <w:r w:rsidR="00D840DA" w:rsidRPr="00E03DB5">
        <w:t>истекшим</w:t>
      </w:r>
      <w:proofErr w:type="gramEnd"/>
      <w:r w:rsidRPr="00E03DB5">
        <w:t>, а также в следующих случаях:</w:t>
      </w:r>
    </w:p>
    <w:p w:rsidR="00D8424F" w:rsidRPr="00C906D1" w:rsidRDefault="00D8424F" w:rsidP="006B5DE1">
      <w:pPr>
        <w:pStyle w:val="a0"/>
        <w:numPr>
          <w:ilvl w:val="1"/>
          <w:numId w:val="5"/>
        </w:numPr>
        <w:spacing w:line="240" w:lineRule="auto"/>
        <w:ind w:left="0" w:firstLine="709"/>
      </w:pPr>
      <w:r w:rsidRPr="00C906D1">
        <w:lastRenderedPageBreak/>
        <w:t>при изменении должностных обязанностей по должностям</w:t>
      </w:r>
      <w:r w:rsidR="00D840DA" w:rsidRPr="00C906D1">
        <w:t xml:space="preserve"> государственной</w:t>
      </w:r>
      <w:r w:rsidRPr="00C906D1">
        <w:t xml:space="preserve"> гражданской </w:t>
      </w:r>
      <w:r w:rsidR="007E77A3" w:rsidRPr="00C906D1">
        <w:t xml:space="preserve">(муниципальной) </w:t>
      </w:r>
      <w:r w:rsidRPr="00C906D1">
        <w:t>службы</w:t>
      </w:r>
      <w:r w:rsidR="00C906D1" w:rsidRPr="00C906D1">
        <w:t>,</w:t>
      </w:r>
      <w:r w:rsidRPr="00C906D1">
        <w:t xml:space="preserve"> </w:t>
      </w:r>
      <w:r w:rsidR="00D840DA" w:rsidRPr="00C906D1">
        <w:t xml:space="preserve">исполнение обязанностей по которым предполагает участие служащего в реализации функций, включенных в перечень </w:t>
      </w:r>
      <w:proofErr w:type="spellStart"/>
      <w:r w:rsidR="00D840DA" w:rsidRPr="00C906D1">
        <w:t>коррупционно</w:t>
      </w:r>
      <w:proofErr w:type="spellEnd"/>
      <w:r w:rsidR="00D840DA" w:rsidRPr="00C906D1">
        <w:t xml:space="preserve"> – опасных функций</w:t>
      </w:r>
      <w:r w:rsidRPr="00C906D1">
        <w:t>;</w:t>
      </w:r>
    </w:p>
    <w:p w:rsidR="00D8424F" w:rsidRPr="00C906D1" w:rsidRDefault="00D8424F" w:rsidP="00D8424F">
      <w:pPr>
        <w:pStyle w:val="a0"/>
        <w:numPr>
          <w:ilvl w:val="2"/>
          <w:numId w:val="5"/>
        </w:numPr>
        <w:tabs>
          <w:tab w:val="clear" w:pos="567"/>
          <w:tab w:val="clear" w:pos="1276"/>
          <w:tab w:val="left" w:pos="1560"/>
        </w:tabs>
        <w:ind w:left="0" w:firstLine="709"/>
      </w:pPr>
      <w:r w:rsidRPr="00C906D1">
        <w:t>при изменении организационно-штатной структуры государственного органа (органа местного самоуправления), в том числе при введении либо упразднении должностей государственной гражданской (муниципальной) службы.</w:t>
      </w:r>
    </w:p>
    <w:p w:rsidR="00C73FCC" w:rsidRPr="00E03DB5" w:rsidRDefault="00C73FCC" w:rsidP="006B5DE1">
      <w:pPr>
        <w:pStyle w:val="a0"/>
        <w:numPr>
          <w:ilvl w:val="1"/>
          <w:numId w:val="5"/>
        </w:numPr>
        <w:spacing w:line="240" w:lineRule="auto"/>
        <w:ind w:left="0" w:firstLine="709"/>
      </w:pPr>
      <w:r w:rsidRPr="00E03DB5">
        <w:t xml:space="preserve">Утвержденная в установленном порядке карта коррупционных рисков размещается на официальной странице государственного органа (органа местного самоуправления) в информационно-телекоммуникационной сети «Интернет» в течение </w:t>
      </w:r>
      <w:r w:rsidR="00D1285D" w:rsidRPr="00E03DB5">
        <w:t>5</w:t>
      </w:r>
      <w:r w:rsidRPr="00E03DB5">
        <w:t> рабочих дней со дня ее утверждения.</w:t>
      </w:r>
    </w:p>
    <w:p w:rsidR="00B90202" w:rsidRPr="00C906D1" w:rsidRDefault="00B90202" w:rsidP="00B8256C">
      <w:pPr>
        <w:pStyle w:val="a0"/>
        <w:keepNext/>
        <w:keepLines/>
        <w:numPr>
          <w:ilvl w:val="0"/>
          <w:numId w:val="5"/>
        </w:numPr>
        <w:spacing w:before="240" w:after="120"/>
        <w:ind w:left="0" w:firstLine="0"/>
        <w:jc w:val="center"/>
        <w:rPr>
          <w:b/>
        </w:rPr>
      </w:pPr>
      <w:r w:rsidRPr="00C906D1">
        <w:rPr>
          <w:b/>
        </w:rPr>
        <w:t xml:space="preserve">Организация работы </w:t>
      </w:r>
      <w:r w:rsidR="00F27EBF">
        <w:rPr>
          <w:b/>
        </w:rPr>
        <w:br/>
      </w:r>
      <w:r w:rsidRPr="00C906D1">
        <w:rPr>
          <w:b/>
        </w:rPr>
        <w:t xml:space="preserve">по </w:t>
      </w:r>
      <w:r w:rsidR="00B8256C" w:rsidRPr="00C906D1">
        <w:rPr>
          <w:b/>
        </w:rPr>
        <w:t>формировани</w:t>
      </w:r>
      <w:r w:rsidR="002933A9" w:rsidRPr="00C906D1">
        <w:rPr>
          <w:b/>
        </w:rPr>
        <w:t>ю (актуализации)</w:t>
      </w:r>
      <w:r w:rsidR="00B8256C" w:rsidRPr="00C906D1">
        <w:rPr>
          <w:b/>
        </w:rPr>
        <w:t xml:space="preserve"> карты коррупционных рисков</w:t>
      </w:r>
    </w:p>
    <w:p w:rsidR="00490F12" w:rsidRPr="00C906D1" w:rsidRDefault="00490F12" w:rsidP="006B5DE1">
      <w:pPr>
        <w:pStyle w:val="a0"/>
        <w:numPr>
          <w:ilvl w:val="1"/>
          <w:numId w:val="5"/>
        </w:numPr>
        <w:spacing w:line="240" w:lineRule="auto"/>
        <w:ind w:left="0" w:firstLine="709"/>
      </w:pPr>
      <w:bookmarkStart w:id="0" w:name="Par0"/>
      <w:bookmarkEnd w:id="0"/>
      <w:r w:rsidRPr="00C906D1">
        <w:t>Общее руководство работой по формированию (актуализации) карты коррупционных рисков в государственном органе (органе местного самоуправления) осуществляет руководитель государственного органа (органа местного самоуправления) или</w:t>
      </w:r>
      <w:r w:rsidR="00F27EBF">
        <w:t>,</w:t>
      </w:r>
      <w:r w:rsidRPr="00C906D1">
        <w:t xml:space="preserve"> </w:t>
      </w:r>
      <w:r w:rsidR="00132388" w:rsidRPr="00C906D1">
        <w:t>по его поручению</w:t>
      </w:r>
      <w:r w:rsidR="00F27EBF">
        <w:t>,</w:t>
      </w:r>
      <w:r w:rsidR="00132388" w:rsidRPr="00C906D1">
        <w:t xml:space="preserve"> </w:t>
      </w:r>
      <w:r w:rsidRPr="00C906D1">
        <w:t>один из заместителей.</w:t>
      </w:r>
    </w:p>
    <w:p w:rsidR="00490F12" w:rsidRPr="00C906D1" w:rsidRDefault="00490F12" w:rsidP="006B5DE1">
      <w:pPr>
        <w:pStyle w:val="a0"/>
        <w:numPr>
          <w:ilvl w:val="1"/>
          <w:numId w:val="5"/>
        </w:numPr>
        <w:spacing w:line="240" w:lineRule="auto"/>
        <w:ind w:left="0" w:firstLine="709"/>
      </w:pPr>
      <w:r w:rsidRPr="00C906D1">
        <w:t>Ответственность за формирование (своевременную актуализацию) карты коррупционных рисков структурного подразделения государственного органа (органа местного самоуправления) несет руководитель соответствующего структурного подразделения.</w:t>
      </w:r>
    </w:p>
    <w:p w:rsidR="00490F12" w:rsidRPr="00C906D1" w:rsidRDefault="00490F12" w:rsidP="006B5DE1">
      <w:pPr>
        <w:pStyle w:val="a0"/>
        <w:numPr>
          <w:ilvl w:val="1"/>
          <w:numId w:val="5"/>
        </w:numPr>
        <w:spacing w:line="240" w:lineRule="auto"/>
        <w:ind w:left="0" w:firstLine="709"/>
      </w:pPr>
      <w:r w:rsidRPr="00C906D1">
        <w:t>Руководитель структурного подразделения:</w:t>
      </w:r>
    </w:p>
    <w:p w:rsidR="00CF6491" w:rsidRPr="00E0343A" w:rsidRDefault="00E0343A" w:rsidP="00490F12">
      <w:pPr>
        <w:spacing w:line="276" w:lineRule="auto"/>
        <w:jc w:val="both"/>
        <w:rPr>
          <w:kern w:val="26"/>
          <w:szCs w:val="28"/>
        </w:rPr>
      </w:pPr>
      <w:r>
        <w:rPr>
          <w:kern w:val="26"/>
          <w:szCs w:val="28"/>
        </w:rPr>
        <w:t>– </w:t>
      </w:r>
      <w:r w:rsidR="00CF6491" w:rsidRPr="00E0343A">
        <w:rPr>
          <w:kern w:val="26"/>
          <w:szCs w:val="28"/>
        </w:rPr>
        <w:t xml:space="preserve">непосредственно организует работу </w:t>
      </w:r>
      <w:r w:rsidRPr="00E0343A">
        <w:rPr>
          <w:kern w:val="26"/>
          <w:szCs w:val="28"/>
        </w:rPr>
        <w:t xml:space="preserve">по </w:t>
      </w:r>
      <w:r w:rsidRPr="00E0343A">
        <w:rPr>
          <w:szCs w:val="28"/>
        </w:rPr>
        <w:t>формированию (актуализации) карты коррупционных рисков структурного подразделения;</w:t>
      </w:r>
    </w:p>
    <w:p w:rsidR="00490F12" w:rsidRPr="00E0343A" w:rsidRDefault="00E0343A" w:rsidP="00490F12">
      <w:pPr>
        <w:spacing w:line="276" w:lineRule="auto"/>
        <w:jc w:val="both"/>
        <w:rPr>
          <w:kern w:val="26"/>
          <w:szCs w:val="28"/>
        </w:rPr>
      </w:pPr>
      <w:r>
        <w:rPr>
          <w:kern w:val="26"/>
          <w:szCs w:val="28"/>
        </w:rPr>
        <w:t>– </w:t>
      </w:r>
      <w:r w:rsidR="00490F12" w:rsidRPr="00E0343A">
        <w:rPr>
          <w:kern w:val="26"/>
          <w:szCs w:val="28"/>
        </w:rPr>
        <w:t xml:space="preserve">готовит </w:t>
      </w:r>
      <w:r w:rsidRPr="00E0343A">
        <w:rPr>
          <w:kern w:val="26"/>
          <w:szCs w:val="28"/>
        </w:rPr>
        <w:t xml:space="preserve">руководителю </w:t>
      </w:r>
      <w:r w:rsidRPr="00E0343A">
        <w:rPr>
          <w:szCs w:val="28"/>
        </w:rPr>
        <w:t>государственного органа (органа местного самоуправления) предложения по управлению коррупционны</w:t>
      </w:r>
      <w:r>
        <w:rPr>
          <w:szCs w:val="28"/>
        </w:rPr>
        <w:t>ми</w:t>
      </w:r>
      <w:r w:rsidRPr="00E0343A">
        <w:rPr>
          <w:szCs w:val="28"/>
        </w:rPr>
        <w:t xml:space="preserve"> риск</w:t>
      </w:r>
      <w:r>
        <w:rPr>
          <w:szCs w:val="28"/>
        </w:rPr>
        <w:t>ами</w:t>
      </w:r>
      <w:r w:rsidRPr="00E0343A">
        <w:rPr>
          <w:szCs w:val="28"/>
        </w:rPr>
        <w:t xml:space="preserve"> </w:t>
      </w:r>
      <w:r w:rsidR="00490F12" w:rsidRPr="00E0343A">
        <w:rPr>
          <w:kern w:val="26"/>
          <w:szCs w:val="28"/>
        </w:rPr>
        <w:t>в структурном подразделении.</w:t>
      </w:r>
    </w:p>
    <w:p w:rsidR="00B90202" w:rsidRPr="00C906D1" w:rsidRDefault="00B90202" w:rsidP="00D81CA9">
      <w:pPr>
        <w:pStyle w:val="a0"/>
        <w:keepNext/>
        <w:keepLines/>
        <w:numPr>
          <w:ilvl w:val="0"/>
          <w:numId w:val="5"/>
        </w:numPr>
        <w:spacing w:before="240" w:after="120"/>
        <w:ind w:left="0" w:firstLine="0"/>
        <w:jc w:val="center"/>
        <w:rPr>
          <w:b/>
        </w:rPr>
      </w:pPr>
      <w:r w:rsidRPr="00C906D1">
        <w:rPr>
          <w:b/>
        </w:rPr>
        <w:t xml:space="preserve">Порядок </w:t>
      </w:r>
      <w:r w:rsidR="00D81CA9" w:rsidRPr="00C906D1">
        <w:rPr>
          <w:b/>
        </w:rPr>
        <w:t xml:space="preserve">формирования </w:t>
      </w:r>
      <w:r w:rsidR="00F305D5" w:rsidRPr="00C906D1">
        <w:rPr>
          <w:b/>
        </w:rPr>
        <w:t xml:space="preserve">(актуализации) </w:t>
      </w:r>
      <w:r w:rsidR="00F305D5" w:rsidRPr="00C906D1">
        <w:rPr>
          <w:b/>
        </w:rPr>
        <w:br/>
      </w:r>
      <w:r w:rsidR="00D81CA9" w:rsidRPr="00C906D1">
        <w:rPr>
          <w:b/>
        </w:rPr>
        <w:t>карты коррупционных рисков</w:t>
      </w:r>
    </w:p>
    <w:p w:rsidR="00B90202" w:rsidRPr="00C906D1" w:rsidRDefault="00AE47C7" w:rsidP="006B5DE1">
      <w:pPr>
        <w:pStyle w:val="a0"/>
        <w:numPr>
          <w:ilvl w:val="1"/>
          <w:numId w:val="5"/>
        </w:numPr>
        <w:spacing w:line="240" w:lineRule="auto"/>
        <w:ind w:left="0" w:firstLine="709"/>
      </w:pPr>
      <w:r w:rsidRPr="00C906D1">
        <w:t xml:space="preserve">Формирование (актуализация) карты коррупционных рисков осуществляется на основании перечня </w:t>
      </w:r>
      <w:proofErr w:type="spellStart"/>
      <w:r w:rsidRPr="00C906D1">
        <w:t>коррупционно</w:t>
      </w:r>
      <w:proofErr w:type="spellEnd"/>
      <w:r w:rsidRPr="00C906D1">
        <w:t>-опасных функций</w:t>
      </w:r>
      <w:r w:rsidR="00F305D5" w:rsidRPr="00C906D1">
        <w:t xml:space="preserve"> государственного органа (органа местного самоуправления)</w:t>
      </w:r>
      <w:r w:rsidRPr="00C906D1">
        <w:t xml:space="preserve"> и </w:t>
      </w:r>
      <w:r w:rsidR="00B90202" w:rsidRPr="00C906D1">
        <w:t>состоит из следующих этапов:</w:t>
      </w:r>
    </w:p>
    <w:p w:rsidR="00B90202" w:rsidRPr="00C906D1" w:rsidRDefault="00F305D5" w:rsidP="006B5DE1">
      <w:pPr>
        <w:pStyle w:val="a0"/>
        <w:numPr>
          <w:ilvl w:val="2"/>
          <w:numId w:val="5"/>
        </w:numPr>
        <w:tabs>
          <w:tab w:val="clear" w:pos="567"/>
          <w:tab w:val="clear" w:pos="1276"/>
          <w:tab w:val="left" w:pos="1560"/>
        </w:tabs>
        <w:spacing w:line="240" w:lineRule="auto"/>
        <w:ind w:left="0" w:firstLine="709"/>
      </w:pPr>
      <w:r w:rsidRPr="00C906D1">
        <w:t xml:space="preserve">идентификация типовых ситуаций, возникающих при реализации </w:t>
      </w:r>
      <w:proofErr w:type="spellStart"/>
      <w:r w:rsidRPr="00C906D1">
        <w:t>коррупционно</w:t>
      </w:r>
      <w:proofErr w:type="spellEnd"/>
      <w:r w:rsidRPr="00C906D1">
        <w:t xml:space="preserve">-опасных функций, включенных в перечень </w:t>
      </w:r>
      <w:proofErr w:type="spellStart"/>
      <w:r w:rsidRPr="00C906D1">
        <w:t>коррупционно</w:t>
      </w:r>
      <w:proofErr w:type="spellEnd"/>
      <w:r w:rsidRPr="00C906D1">
        <w:t>-опасных функций</w:t>
      </w:r>
      <w:r w:rsidR="00837FD7" w:rsidRPr="00C906D1">
        <w:t>,</w:t>
      </w:r>
      <w:r w:rsidR="00CA6B64" w:rsidRPr="00C906D1">
        <w:t xml:space="preserve"> и должностей </w:t>
      </w:r>
      <w:r w:rsidR="00CA6B64" w:rsidRPr="00C906D1">
        <w:rPr>
          <w:lang w:eastAsia="ru-RU"/>
        </w:rPr>
        <w:t>государственной гражданской (</w:t>
      </w:r>
      <w:r w:rsidR="00CA6B64" w:rsidRPr="00C906D1">
        <w:t>муниципальной</w:t>
      </w:r>
      <w:r w:rsidR="00CA6B64" w:rsidRPr="00C906D1">
        <w:rPr>
          <w:lang w:eastAsia="ru-RU"/>
        </w:rPr>
        <w:t>) службы, исполнение обязанностей по которым предполагает участие служащего в реализации функций, включенных в перечень</w:t>
      </w:r>
      <w:r w:rsidRPr="00C906D1">
        <w:t>;</w:t>
      </w:r>
    </w:p>
    <w:p w:rsidR="00567082" w:rsidRPr="00C906D1" w:rsidRDefault="00567082" w:rsidP="006B5DE1">
      <w:pPr>
        <w:pStyle w:val="a0"/>
        <w:numPr>
          <w:ilvl w:val="2"/>
          <w:numId w:val="5"/>
        </w:numPr>
        <w:tabs>
          <w:tab w:val="clear" w:pos="567"/>
          <w:tab w:val="clear" w:pos="1276"/>
          <w:tab w:val="left" w:pos="1560"/>
        </w:tabs>
        <w:spacing w:line="240" w:lineRule="auto"/>
        <w:ind w:left="0" w:firstLine="709"/>
      </w:pPr>
      <w:r w:rsidRPr="00C906D1">
        <w:lastRenderedPageBreak/>
        <w:t>оценка коррупционных рисков;</w:t>
      </w:r>
    </w:p>
    <w:p w:rsidR="00567082" w:rsidRPr="00C906D1" w:rsidRDefault="00567082" w:rsidP="006B5DE1">
      <w:pPr>
        <w:pStyle w:val="a0"/>
        <w:numPr>
          <w:ilvl w:val="2"/>
          <w:numId w:val="5"/>
        </w:numPr>
        <w:tabs>
          <w:tab w:val="clear" w:pos="567"/>
          <w:tab w:val="clear" w:pos="1276"/>
          <w:tab w:val="left" w:pos="1560"/>
        </w:tabs>
        <w:spacing w:line="240" w:lineRule="auto"/>
        <w:ind w:left="0" w:firstLine="709"/>
      </w:pPr>
      <w:r w:rsidRPr="00C906D1">
        <w:t>управлени</w:t>
      </w:r>
      <w:r w:rsidR="00156DBB">
        <w:t>е</w:t>
      </w:r>
      <w:r w:rsidRPr="00C906D1">
        <w:t xml:space="preserve"> </w:t>
      </w:r>
      <w:r w:rsidR="00837FD7" w:rsidRPr="00C906D1">
        <w:t xml:space="preserve">коррупционными </w:t>
      </w:r>
      <w:r w:rsidRPr="00C906D1">
        <w:t>рисками.</w:t>
      </w:r>
    </w:p>
    <w:p w:rsidR="00D55D53" w:rsidRPr="00C906D1" w:rsidRDefault="00D55D53" w:rsidP="00D55D53">
      <w:pPr>
        <w:pStyle w:val="a0"/>
        <w:keepNext/>
        <w:keepLines/>
        <w:numPr>
          <w:ilvl w:val="0"/>
          <w:numId w:val="5"/>
        </w:numPr>
        <w:spacing w:before="240" w:after="120"/>
        <w:ind w:left="0" w:firstLine="0"/>
        <w:jc w:val="center"/>
        <w:rPr>
          <w:b/>
        </w:rPr>
      </w:pPr>
      <w:r w:rsidRPr="00C906D1">
        <w:rPr>
          <w:b/>
        </w:rPr>
        <w:t xml:space="preserve">Идентификация типовых ситуаций, </w:t>
      </w:r>
      <w:r w:rsidRPr="00C906D1">
        <w:rPr>
          <w:b/>
        </w:rPr>
        <w:br/>
        <w:t xml:space="preserve">возникающих при реализации </w:t>
      </w:r>
      <w:proofErr w:type="spellStart"/>
      <w:r w:rsidRPr="00C906D1">
        <w:rPr>
          <w:b/>
        </w:rPr>
        <w:t>коррупционно</w:t>
      </w:r>
      <w:proofErr w:type="spellEnd"/>
      <w:r w:rsidRPr="00C906D1">
        <w:rPr>
          <w:b/>
        </w:rPr>
        <w:t xml:space="preserve">-опасных функций, включенных в перечень </w:t>
      </w:r>
      <w:proofErr w:type="spellStart"/>
      <w:r w:rsidRPr="00C906D1">
        <w:rPr>
          <w:b/>
        </w:rPr>
        <w:t>коррупционно</w:t>
      </w:r>
      <w:proofErr w:type="spellEnd"/>
      <w:r w:rsidRPr="00C906D1">
        <w:rPr>
          <w:b/>
        </w:rPr>
        <w:t>-опасных функций</w:t>
      </w:r>
      <w:r w:rsidR="00837FD7" w:rsidRPr="00C906D1">
        <w:rPr>
          <w:b/>
        </w:rPr>
        <w:t>,</w:t>
      </w:r>
      <w:r w:rsidRPr="00C906D1">
        <w:rPr>
          <w:b/>
        </w:rPr>
        <w:t xml:space="preserve"> и должностей государственной гражданской (муниципальной) службы, исполнение обязанностей по которым предполагает участие служащего в реализации функций, включенных в перечень</w:t>
      </w:r>
    </w:p>
    <w:p w:rsidR="00567082" w:rsidRPr="00C906D1" w:rsidRDefault="00567082" w:rsidP="006B5DE1">
      <w:pPr>
        <w:pStyle w:val="a0"/>
        <w:numPr>
          <w:ilvl w:val="1"/>
          <w:numId w:val="5"/>
        </w:numPr>
        <w:spacing w:line="240" w:lineRule="auto"/>
        <w:ind w:left="0" w:firstLine="709"/>
      </w:pPr>
      <w:r w:rsidRPr="00C906D1">
        <w:t xml:space="preserve">Идентификация </w:t>
      </w:r>
      <w:r w:rsidR="00CA6B64" w:rsidRPr="00C906D1">
        <w:t xml:space="preserve">типовых ситуаций, возникающих при реализации </w:t>
      </w:r>
      <w:proofErr w:type="spellStart"/>
      <w:r w:rsidR="00CA6B64" w:rsidRPr="00C906D1">
        <w:t>коррупционно</w:t>
      </w:r>
      <w:proofErr w:type="spellEnd"/>
      <w:r w:rsidR="00CA6B64" w:rsidRPr="00C906D1">
        <w:t xml:space="preserve">-опасных функций, включенных в перечень </w:t>
      </w:r>
      <w:proofErr w:type="spellStart"/>
      <w:r w:rsidR="00CA6B64" w:rsidRPr="00C906D1">
        <w:t>коррупционно</w:t>
      </w:r>
      <w:proofErr w:type="spellEnd"/>
      <w:r w:rsidR="00CA6B64" w:rsidRPr="00C906D1">
        <w:t xml:space="preserve">-опасных функций и должностей </w:t>
      </w:r>
      <w:r w:rsidR="00CA6B64" w:rsidRPr="00C906D1">
        <w:rPr>
          <w:lang w:eastAsia="ru-RU"/>
        </w:rPr>
        <w:t>государственной гражданской (муниципальной) службы, исполнение обязанностей по которым предполагает участие служащего в реализации функций, включенных в перечень,</w:t>
      </w:r>
      <w:r w:rsidRPr="00C906D1">
        <w:t xml:space="preserve"> проводится на</w:t>
      </w:r>
      <w:r w:rsidR="00CA6B64" w:rsidRPr="00C906D1">
        <w:t xml:space="preserve"> </w:t>
      </w:r>
      <w:r w:rsidRPr="00C906D1">
        <w:t>основании:</w:t>
      </w:r>
    </w:p>
    <w:p w:rsidR="00CA6B64" w:rsidRPr="00C906D1" w:rsidRDefault="00CA6B64" w:rsidP="006B5DE1">
      <w:pPr>
        <w:pStyle w:val="a0"/>
        <w:numPr>
          <w:ilvl w:val="2"/>
          <w:numId w:val="5"/>
        </w:numPr>
        <w:tabs>
          <w:tab w:val="clear" w:pos="567"/>
          <w:tab w:val="clear" w:pos="1276"/>
          <w:tab w:val="left" w:pos="1560"/>
        </w:tabs>
        <w:spacing w:line="240" w:lineRule="auto"/>
        <w:ind w:left="0" w:firstLine="709"/>
      </w:pPr>
      <w:r w:rsidRPr="00C906D1">
        <w:t xml:space="preserve">данных </w:t>
      </w:r>
      <w:r w:rsidR="00567082" w:rsidRPr="00C906D1">
        <w:t>анализа</w:t>
      </w:r>
      <w:r w:rsidR="00285A26" w:rsidRPr="00C906D1">
        <w:t xml:space="preserve"> </w:t>
      </w:r>
      <w:r w:rsidRPr="00C906D1">
        <w:t xml:space="preserve">поступивших в государственный орган (орган местного самоуправления) </w:t>
      </w:r>
      <w:r w:rsidR="00285A26" w:rsidRPr="00C906D1">
        <w:t xml:space="preserve">обращений граждан </w:t>
      </w:r>
      <w:r w:rsidR="00567082" w:rsidRPr="00C906D1">
        <w:t xml:space="preserve">и юридических лиц, содержащих </w:t>
      </w:r>
      <w:r w:rsidRPr="00C906D1">
        <w:t>информацию о фактах коррупции;</w:t>
      </w:r>
    </w:p>
    <w:p w:rsidR="00285A26" w:rsidRPr="00C906D1" w:rsidRDefault="00285A26" w:rsidP="006B5DE1">
      <w:pPr>
        <w:pStyle w:val="a0"/>
        <w:numPr>
          <w:ilvl w:val="2"/>
          <w:numId w:val="5"/>
        </w:numPr>
        <w:tabs>
          <w:tab w:val="clear" w:pos="567"/>
          <w:tab w:val="clear" w:pos="1276"/>
          <w:tab w:val="left" w:pos="1560"/>
        </w:tabs>
        <w:spacing w:line="240" w:lineRule="auto"/>
        <w:ind w:left="0" w:firstLine="709"/>
      </w:pPr>
      <w:r w:rsidRPr="00C906D1">
        <w:t xml:space="preserve">данных анализа материалов, размещенных в средствах массовой информации, о фактах коррупции в </w:t>
      </w:r>
      <w:r w:rsidR="00C70EA5" w:rsidRPr="00C906D1">
        <w:t>государственном органе (органе местного самоуправления)</w:t>
      </w:r>
      <w:r w:rsidRPr="00C906D1">
        <w:t>;</w:t>
      </w:r>
    </w:p>
    <w:p w:rsidR="00285A26" w:rsidRPr="00C906D1" w:rsidRDefault="00285A26" w:rsidP="006B5DE1">
      <w:pPr>
        <w:pStyle w:val="a0"/>
        <w:numPr>
          <w:ilvl w:val="2"/>
          <w:numId w:val="5"/>
        </w:numPr>
        <w:tabs>
          <w:tab w:val="clear" w:pos="567"/>
          <w:tab w:val="clear" w:pos="1276"/>
          <w:tab w:val="left" w:pos="1560"/>
        </w:tabs>
        <w:spacing w:line="240" w:lineRule="auto"/>
        <w:ind w:left="0" w:firstLine="709"/>
      </w:pPr>
      <w:r w:rsidRPr="00C906D1">
        <w:t xml:space="preserve">результатов работы по выявлению случаев возникновения конфликта интересов, одной из сторон которого являются </w:t>
      </w:r>
      <w:r w:rsidR="00C70EA5" w:rsidRPr="00C906D1">
        <w:t>служащие государственного органа (органа местного самоуправления)</w:t>
      </w:r>
      <w:r w:rsidRPr="00C906D1">
        <w:t>, и принятых мерах по их предотвращению;</w:t>
      </w:r>
    </w:p>
    <w:p w:rsidR="00285A26" w:rsidRPr="00C906D1" w:rsidRDefault="00C70EA5" w:rsidP="006B5DE1">
      <w:pPr>
        <w:pStyle w:val="a0"/>
        <w:numPr>
          <w:ilvl w:val="2"/>
          <w:numId w:val="5"/>
        </w:numPr>
        <w:tabs>
          <w:tab w:val="clear" w:pos="567"/>
          <w:tab w:val="clear" w:pos="1276"/>
          <w:tab w:val="left" w:pos="1560"/>
        </w:tabs>
        <w:spacing w:line="240" w:lineRule="auto"/>
        <w:ind w:left="0" w:firstLine="709"/>
      </w:pPr>
      <w:r w:rsidRPr="00C906D1">
        <w:t xml:space="preserve">результатов </w:t>
      </w:r>
      <w:r w:rsidR="00285A26" w:rsidRPr="00C906D1">
        <w:t xml:space="preserve">рассмотрения вопросов правоприменительной </w:t>
      </w:r>
      <w:proofErr w:type="gramStart"/>
      <w:r w:rsidR="00285A26" w:rsidRPr="00C906D1">
        <w:t>практики</w:t>
      </w:r>
      <w:proofErr w:type="gramEnd"/>
      <w:r w:rsidR="00285A26" w:rsidRPr="00C906D1">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w:t>
      </w:r>
      <w:r w:rsidRPr="00C906D1">
        <w:t>государственного органа (органа местного самоуправления)</w:t>
      </w:r>
      <w:r w:rsidR="00285A26" w:rsidRPr="00C906D1">
        <w:t xml:space="preserve">, подведомственных </w:t>
      </w:r>
      <w:r w:rsidRPr="00C906D1">
        <w:t>организаций</w:t>
      </w:r>
      <w:r w:rsidR="00285A26" w:rsidRPr="00C906D1">
        <w:t xml:space="preserve"> и их должностных лиц, и принятых мер</w:t>
      </w:r>
      <w:r w:rsidRPr="00C906D1">
        <w:t>ах</w:t>
      </w:r>
      <w:r w:rsidR="00285A26" w:rsidRPr="00C906D1">
        <w:t>.</w:t>
      </w:r>
    </w:p>
    <w:p w:rsidR="00CD1893" w:rsidRPr="00C906D1" w:rsidRDefault="00CD1893" w:rsidP="006B5DE1">
      <w:pPr>
        <w:pStyle w:val="a0"/>
        <w:numPr>
          <w:ilvl w:val="1"/>
          <w:numId w:val="5"/>
        </w:numPr>
        <w:spacing w:line="240" w:lineRule="auto"/>
        <w:ind w:left="0" w:firstLine="709"/>
      </w:pPr>
      <w:proofErr w:type="gramStart"/>
      <w:r w:rsidRPr="00C906D1">
        <w:t xml:space="preserve">Идентификация типовых ситуаций, возникающих при реализации </w:t>
      </w:r>
      <w:proofErr w:type="spellStart"/>
      <w:r w:rsidRPr="00C906D1">
        <w:t>коррупционно</w:t>
      </w:r>
      <w:proofErr w:type="spellEnd"/>
      <w:r w:rsidRPr="00C906D1">
        <w:t xml:space="preserve">-опасных функций, включенных в перечень </w:t>
      </w:r>
      <w:proofErr w:type="spellStart"/>
      <w:r w:rsidRPr="00C906D1">
        <w:t>коррупционно</w:t>
      </w:r>
      <w:proofErr w:type="spellEnd"/>
      <w:r w:rsidRPr="00C906D1">
        <w:t>-опасных функций, и должностей государственной гражданской (муниципальной) службы, исполнение обязанностей по которым предполагает участие служащего в реализации функций, включенных в перечень, должна учитывать ситуации, события, комбинации обстоятельств, которые могут повлиять на надлежащее, объективное и беспристрастное исполнение служащим должностных (служебных) обязанностей.</w:t>
      </w:r>
      <w:proofErr w:type="gramEnd"/>
    </w:p>
    <w:p w:rsidR="00CD1893" w:rsidRPr="00C906D1" w:rsidRDefault="00CD1893" w:rsidP="006B5DE1">
      <w:pPr>
        <w:pStyle w:val="a0"/>
        <w:numPr>
          <w:ilvl w:val="1"/>
          <w:numId w:val="5"/>
        </w:numPr>
        <w:spacing w:line="240" w:lineRule="auto"/>
        <w:ind w:left="0" w:firstLine="709"/>
      </w:pPr>
      <w:r w:rsidRPr="00C906D1">
        <w:t xml:space="preserve">Результатом идентификации типовых ситуаций, возникающих при реализации </w:t>
      </w:r>
      <w:proofErr w:type="spellStart"/>
      <w:r w:rsidRPr="00C906D1">
        <w:t>коррупционно</w:t>
      </w:r>
      <w:proofErr w:type="spellEnd"/>
      <w:r w:rsidRPr="00C906D1">
        <w:t xml:space="preserve">-опасных функций, включенных в перечень </w:t>
      </w:r>
      <w:proofErr w:type="spellStart"/>
      <w:r w:rsidRPr="00C906D1">
        <w:t>коррупционно</w:t>
      </w:r>
      <w:proofErr w:type="spellEnd"/>
      <w:r w:rsidRPr="00C906D1">
        <w:t xml:space="preserve">-опасных функций, и должностей государственной гражданской (муниципальной) службы, исполнение обязанностей по которым </w:t>
      </w:r>
      <w:r w:rsidRPr="00C906D1">
        <w:lastRenderedPageBreak/>
        <w:t>предполагает участие служащего в реализации функций, включенных в перечень, явля</w:t>
      </w:r>
      <w:r w:rsidR="00DC27A7" w:rsidRPr="00C906D1">
        <w:t>е</w:t>
      </w:r>
      <w:r w:rsidRPr="00C906D1">
        <w:t>тся:</w:t>
      </w:r>
    </w:p>
    <w:p w:rsidR="00CD1893" w:rsidRPr="00C906D1" w:rsidRDefault="00CD1893" w:rsidP="006B5DE1">
      <w:pPr>
        <w:pStyle w:val="a0"/>
        <w:numPr>
          <w:ilvl w:val="2"/>
          <w:numId w:val="5"/>
        </w:numPr>
        <w:tabs>
          <w:tab w:val="clear" w:pos="567"/>
          <w:tab w:val="clear" w:pos="1276"/>
          <w:tab w:val="left" w:pos="1560"/>
        </w:tabs>
        <w:spacing w:line="240" w:lineRule="auto"/>
        <w:ind w:left="0" w:firstLine="709"/>
      </w:pPr>
      <w:r w:rsidRPr="00C906D1">
        <w:t xml:space="preserve">определение перечня </w:t>
      </w:r>
      <w:r w:rsidR="00F92709" w:rsidRPr="00C906D1">
        <w:t>ситуаций, событий, комбинаций обстоятельств, которые могут повлиять на надлежащее, объективное и беспристрастное исполнение служащим должностных (служебных) обязанностей</w:t>
      </w:r>
      <w:r w:rsidRPr="00C906D1">
        <w:t>;</w:t>
      </w:r>
    </w:p>
    <w:p w:rsidR="00CD1893" w:rsidRPr="00C906D1" w:rsidRDefault="00CD1893" w:rsidP="006B5DE1">
      <w:pPr>
        <w:pStyle w:val="a0"/>
        <w:numPr>
          <w:ilvl w:val="2"/>
          <w:numId w:val="5"/>
        </w:numPr>
        <w:tabs>
          <w:tab w:val="clear" w:pos="567"/>
          <w:tab w:val="clear" w:pos="1276"/>
          <w:tab w:val="left" w:pos="1560"/>
        </w:tabs>
        <w:spacing w:line="240" w:lineRule="auto"/>
        <w:ind w:left="0" w:firstLine="709"/>
      </w:pPr>
      <w:r w:rsidRPr="00C906D1">
        <w:t xml:space="preserve">описание факторов риска, условий возникновения </w:t>
      </w:r>
      <w:r w:rsidR="00F92709" w:rsidRPr="00C906D1">
        <w:t>ситуаций, событий, комбинаций обстоятельств, которые могут повлиять на надлежащее, объективное и беспристрастное исполнение служащим должностных (служебных) обязанностей</w:t>
      </w:r>
      <w:r w:rsidRPr="00C906D1">
        <w:t>;</w:t>
      </w:r>
    </w:p>
    <w:p w:rsidR="00F92709" w:rsidRPr="00C906D1" w:rsidRDefault="00F92709" w:rsidP="006B5DE1">
      <w:pPr>
        <w:pStyle w:val="a0"/>
        <w:numPr>
          <w:ilvl w:val="2"/>
          <w:numId w:val="5"/>
        </w:numPr>
        <w:tabs>
          <w:tab w:val="clear" w:pos="567"/>
          <w:tab w:val="clear" w:pos="1276"/>
          <w:tab w:val="left" w:pos="1560"/>
        </w:tabs>
        <w:spacing w:line="240" w:lineRule="auto"/>
        <w:ind w:left="0" w:firstLine="709"/>
      </w:pPr>
      <w:r w:rsidRPr="00C906D1">
        <w:t>определение перечня должностей государственной гражданской (муниципальной) службы, исполнение обязанностей по которым предполагает участие служащего в реализации функций, включенных в перечень,</w:t>
      </w:r>
    </w:p>
    <w:p w:rsidR="00CD1893" w:rsidRPr="00C906D1" w:rsidRDefault="00CD1893" w:rsidP="006B5DE1">
      <w:pPr>
        <w:pStyle w:val="a0"/>
        <w:numPr>
          <w:ilvl w:val="2"/>
          <w:numId w:val="5"/>
        </w:numPr>
        <w:tabs>
          <w:tab w:val="clear" w:pos="567"/>
          <w:tab w:val="clear" w:pos="1276"/>
          <w:tab w:val="left" w:pos="1560"/>
        </w:tabs>
        <w:spacing w:line="240" w:lineRule="auto"/>
        <w:ind w:left="0" w:firstLine="709"/>
      </w:pPr>
      <w:r w:rsidRPr="00C906D1">
        <w:t>предварительн</w:t>
      </w:r>
      <w:r w:rsidR="00D55D53" w:rsidRPr="00C906D1">
        <w:t>ая</w:t>
      </w:r>
      <w:r w:rsidRPr="00C906D1">
        <w:t xml:space="preserve"> оценк</w:t>
      </w:r>
      <w:r w:rsidR="00D55D53" w:rsidRPr="00C906D1">
        <w:t>а</w:t>
      </w:r>
      <w:r w:rsidRPr="00C906D1">
        <w:t xml:space="preserve"> риска.</w:t>
      </w:r>
    </w:p>
    <w:p w:rsidR="00CD1893" w:rsidRPr="00C906D1" w:rsidRDefault="00CD1893" w:rsidP="006B5DE1">
      <w:pPr>
        <w:pStyle w:val="a0"/>
        <w:numPr>
          <w:ilvl w:val="1"/>
          <w:numId w:val="5"/>
        </w:numPr>
        <w:spacing w:line="240" w:lineRule="auto"/>
        <w:ind w:left="0" w:firstLine="709"/>
      </w:pPr>
      <w:r w:rsidRPr="00C906D1">
        <w:t xml:space="preserve">Результаты идентификации типовых ситуаций, возникающих при реализации </w:t>
      </w:r>
      <w:proofErr w:type="spellStart"/>
      <w:r w:rsidRPr="00C906D1">
        <w:t>коррупционно</w:t>
      </w:r>
      <w:proofErr w:type="spellEnd"/>
      <w:r w:rsidRPr="00C906D1">
        <w:t xml:space="preserve">-опасных функций, включенных в перечень </w:t>
      </w:r>
      <w:proofErr w:type="spellStart"/>
      <w:r w:rsidRPr="00C906D1">
        <w:t>коррупционно</w:t>
      </w:r>
      <w:proofErr w:type="spellEnd"/>
      <w:r w:rsidRPr="00C906D1">
        <w:t>-опасных функций, и должностей государственной гражданской (муниципальной) службы, исполнение обязанностей по которым предполагает участие служащего в реализации функций, включенных в перечень, заносятся в таблицу по форме согласно приложению</w:t>
      </w:r>
      <w:r w:rsidR="002310D3" w:rsidRPr="00C906D1">
        <w:t xml:space="preserve"> к Методическим рекомендациям</w:t>
      </w:r>
      <w:r w:rsidRPr="00C906D1">
        <w:t>.</w:t>
      </w:r>
    </w:p>
    <w:p w:rsidR="00D55D53" w:rsidRPr="00C906D1" w:rsidRDefault="00D55D53" w:rsidP="00D55D53">
      <w:pPr>
        <w:pStyle w:val="a0"/>
        <w:keepNext/>
        <w:keepLines/>
        <w:numPr>
          <w:ilvl w:val="0"/>
          <w:numId w:val="5"/>
        </w:numPr>
        <w:spacing w:before="240" w:after="120"/>
        <w:ind w:left="0" w:firstLine="0"/>
        <w:jc w:val="center"/>
        <w:rPr>
          <w:b/>
        </w:rPr>
      </w:pPr>
      <w:r w:rsidRPr="00C906D1">
        <w:rPr>
          <w:b/>
        </w:rPr>
        <w:t>Оценка коррупционных рисков</w:t>
      </w:r>
    </w:p>
    <w:p w:rsidR="00DC27A7" w:rsidRPr="00C906D1" w:rsidRDefault="00B90202" w:rsidP="006B5DE1">
      <w:pPr>
        <w:pStyle w:val="a0"/>
        <w:numPr>
          <w:ilvl w:val="1"/>
          <w:numId w:val="5"/>
        </w:numPr>
        <w:spacing w:line="240" w:lineRule="auto"/>
        <w:ind w:left="0" w:firstLine="709"/>
      </w:pPr>
      <w:r w:rsidRPr="00C906D1">
        <w:t xml:space="preserve">Оценка </w:t>
      </w:r>
      <w:r w:rsidR="00DC27A7" w:rsidRPr="00C906D1">
        <w:t xml:space="preserve">коррупционных </w:t>
      </w:r>
      <w:r w:rsidRPr="00C906D1">
        <w:t xml:space="preserve">рисков проводится с целью планирования деятельности по </w:t>
      </w:r>
      <w:r w:rsidR="00DC27A7" w:rsidRPr="00C906D1">
        <w:t>управлению рисками.</w:t>
      </w:r>
    </w:p>
    <w:p w:rsidR="00B90202" w:rsidRPr="00C906D1" w:rsidRDefault="00B90202" w:rsidP="006B5DE1">
      <w:pPr>
        <w:pStyle w:val="a0"/>
        <w:numPr>
          <w:ilvl w:val="1"/>
          <w:numId w:val="5"/>
        </w:numPr>
        <w:spacing w:line="240" w:lineRule="auto"/>
        <w:ind w:left="0" w:firstLine="709"/>
      </w:pPr>
      <w:r w:rsidRPr="00C906D1">
        <w:t xml:space="preserve">Основными задачами оценки </w:t>
      </w:r>
      <w:r w:rsidR="00DC27A7" w:rsidRPr="00C906D1">
        <w:t xml:space="preserve">коррупционных </w:t>
      </w:r>
      <w:r w:rsidRPr="00C906D1">
        <w:t>рисков являются:</w:t>
      </w:r>
    </w:p>
    <w:p w:rsidR="00B90202" w:rsidRPr="00C906D1" w:rsidRDefault="00B90202" w:rsidP="006B5DE1">
      <w:pPr>
        <w:pStyle w:val="a0"/>
        <w:numPr>
          <w:ilvl w:val="2"/>
          <w:numId w:val="5"/>
        </w:numPr>
        <w:tabs>
          <w:tab w:val="clear" w:pos="567"/>
          <w:tab w:val="clear" w:pos="1276"/>
          <w:tab w:val="left" w:pos="1560"/>
        </w:tabs>
        <w:spacing w:line="240" w:lineRule="auto"/>
        <w:ind w:left="0" w:firstLine="709"/>
      </w:pPr>
      <w:r w:rsidRPr="00C906D1">
        <w:t xml:space="preserve">определение частоты возникновения </w:t>
      </w:r>
      <w:r w:rsidR="002310D3" w:rsidRPr="00C906D1">
        <w:t xml:space="preserve">и уровня потенциальной </w:t>
      </w:r>
      <w:r w:rsidRPr="00C906D1">
        <w:t>опасност</w:t>
      </w:r>
      <w:r w:rsidR="002310D3" w:rsidRPr="00C906D1">
        <w:t>и</w:t>
      </w:r>
      <w:r w:rsidRPr="00C906D1">
        <w:t xml:space="preserve"> </w:t>
      </w:r>
      <w:proofErr w:type="spellStart"/>
      <w:r w:rsidR="002310D3" w:rsidRPr="00C906D1">
        <w:t>крорупционного</w:t>
      </w:r>
      <w:proofErr w:type="spellEnd"/>
      <w:r w:rsidR="002310D3" w:rsidRPr="00C906D1">
        <w:t xml:space="preserve"> риска</w:t>
      </w:r>
      <w:r w:rsidRPr="00C906D1">
        <w:t>;</w:t>
      </w:r>
    </w:p>
    <w:p w:rsidR="00B90202" w:rsidRPr="00C906D1" w:rsidRDefault="00B90202" w:rsidP="006B5DE1">
      <w:pPr>
        <w:pStyle w:val="a0"/>
        <w:numPr>
          <w:ilvl w:val="2"/>
          <w:numId w:val="5"/>
        </w:numPr>
        <w:tabs>
          <w:tab w:val="clear" w:pos="567"/>
          <w:tab w:val="clear" w:pos="1276"/>
          <w:tab w:val="left" w:pos="1560"/>
        </w:tabs>
        <w:spacing w:line="240" w:lineRule="auto"/>
        <w:ind w:left="0" w:firstLine="709"/>
      </w:pPr>
      <w:r w:rsidRPr="00C906D1">
        <w:t xml:space="preserve">обобщение оценки </w:t>
      </w:r>
      <w:r w:rsidR="0002687F" w:rsidRPr="00C906D1">
        <w:t xml:space="preserve">коррупционных </w:t>
      </w:r>
      <w:r w:rsidRPr="00C906D1">
        <w:t xml:space="preserve">рисков, выявление соответствия </w:t>
      </w:r>
      <w:r w:rsidR="0002687F" w:rsidRPr="00C906D1">
        <w:t xml:space="preserve">организации исполнения </w:t>
      </w:r>
      <w:proofErr w:type="spellStart"/>
      <w:r w:rsidR="0002687F" w:rsidRPr="00C906D1">
        <w:t>коррупционно</w:t>
      </w:r>
      <w:proofErr w:type="spellEnd"/>
      <w:r w:rsidR="0002687F" w:rsidRPr="00C906D1">
        <w:t>-опасных функций</w:t>
      </w:r>
      <w:r w:rsidRPr="00C906D1">
        <w:t xml:space="preserve"> требованиям </w:t>
      </w:r>
      <w:r w:rsidR="0002687F" w:rsidRPr="00C906D1">
        <w:t>законодательства о противодействии коррупции</w:t>
      </w:r>
      <w:r w:rsidRPr="00C906D1">
        <w:t>;</w:t>
      </w:r>
    </w:p>
    <w:p w:rsidR="00B90202" w:rsidRPr="00C906D1" w:rsidRDefault="00B90202" w:rsidP="006B5DE1">
      <w:pPr>
        <w:pStyle w:val="a0"/>
        <w:numPr>
          <w:ilvl w:val="2"/>
          <w:numId w:val="5"/>
        </w:numPr>
        <w:tabs>
          <w:tab w:val="clear" w:pos="567"/>
          <w:tab w:val="clear" w:pos="1276"/>
          <w:tab w:val="left" w:pos="1560"/>
        </w:tabs>
        <w:spacing w:line="240" w:lineRule="auto"/>
        <w:ind w:left="0" w:firstLine="709"/>
      </w:pPr>
      <w:r w:rsidRPr="00C906D1">
        <w:t xml:space="preserve">разработка рекомендаций (мероприятий) по </w:t>
      </w:r>
      <w:r w:rsidR="0002687F" w:rsidRPr="00C906D1">
        <w:t>управлению рисками</w:t>
      </w:r>
      <w:r w:rsidRPr="00C906D1">
        <w:t xml:space="preserve"> и </w:t>
      </w:r>
      <w:proofErr w:type="gramStart"/>
      <w:r w:rsidRPr="00C906D1">
        <w:t>контроль за</w:t>
      </w:r>
      <w:proofErr w:type="gramEnd"/>
      <w:r w:rsidRPr="00C906D1">
        <w:t xml:space="preserve"> их выполнением.</w:t>
      </w:r>
    </w:p>
    <w:p w:rsidR="00B90202" w:rsidRPr="00C906D1" w:rsidRDefault="00B90202" w:rsidP="00D81CA9">
      <w:pPr>
        <w:pStyle w:val="a0"/>
        <w:keepNext/>
        <w:keepLines/>
        <w:numPr>
          <w:ilvl w:val="0"/>
          <w:numId w:val="5"/>
        </w:numPr>
        <w:spacing w:before="240" w:after="120"/>
        <w:ind w:left="0" w:firstLine="0"/>
        <w:jc w:val="center"/>
        <w:rPr>
          <w:b/>
        </w:rPr>
      </w:pPr>
      <w:r w:rsidRPr="00C906D1">
        <w:rPr>
          <w:b/>
        </w:rPr>
        <w:t xml:space="preserve">Управление рисками </w:t>
      </w:r>
    </w:p>
    <w:p w:rsidR="00B90202" w:rsidRPr="00C906D1" w:rsidRDefault="00156DBB" w:rsidP="006B5DE1">
      <w:pPr>
        <w:pStyle w:val="a0"/>
        <w:numPr>
          <w:ilvl w:val="1"/>
          <w:numId w:val="5"/>
        </w:numPr>
        <w:spacing w:line="240" w:lineRule="auto"/>
        <w:ind w:left="0" w:firstLine="709"/>
      </w:pPr>
      <w:r>
        <w:t>Р</w:t>
      </w:r>
      <w:r w:rsidRPr="00C906D1">
        <w:t>екомендаци</w:t>
      </w:r>
      <w:r>
        <w:t>и</w:t>
      </w:r>
      <w:r w:rsidRPr="00C906D1">
        <w:t xml:space="preserve"> </w:t>
      </w:r>
      <w:r>
        <w:t>(м</w:t>
      </w:r>
      <w:r w:rsidR="00B90202" w:rsidRPr="00C906D1">
        <w:t>ероприятия</w:t>
      </w:r>
      <w:r>
        <w:t>)</w:t>
      </w:r>
      <w:r w:rsidR="00B90202" w:rsidRPr="00C906D1">
        <w:t xml:space="preserve"> по управлению </w:t>
      </w:r>
      <w:r w:rsidR="00D55D53" w:rsidRPr="00C906D1">
        <w:t xml:space="preserve">коррупционными </w:t>
      </w:r>
      <w:r w:rsidR="00B90202" w:rsidRPr="00C906D1">
        <w:t xml:space="preserve">рисками </w:t>
      </w:r>
      <w:r w:rsidR="00900339" w:rsidRPr="00C906D1">
        <w:t xml:space="preserve">направлены на минимизацию (устранение) коррупционных рисков и </w:t>
      </w:r>
      <w:r w:rsidR="00B90202" w:rsidRPr="00C906D1">
        <w:t xml:space="preserve">подразделяются </w:t>
      </w:r>
      <w:proofErr w:type="gramStart"/>
      <w:r w:rsidR="00B90202" w:rsidRPr="00C906D1">
        <w:t>на</w:t>
      </w:r>
      <w:proofErr w:type="gramEnd"/>
      <w:r w:rsidR="00B90202" w:rsidRPr="00C906D1">
        <w:t xml:space="preserve"> </w:t>
      </w:r>
      <w:r w:rsidR="00D55D53" w:rsidRPr="00C906D1">
        <w:t>правовые</w:t>
      </w:r>
      <w:r w:rsidR="00B90202" w:rsidRPr="00C906D1">
        <w:t xml:space="preserve"> и организационные:</w:t>
      </w:r>
    </w:p>
    <w:p w:rsidR="00900339" w:rsidRPr="00C906D1" w:rsidRDefault="00D55D53" w:rsidP="006B5DE1">
      <w:pPr>
        <w:pStyle w:val="a0"/>
        <w:numPr>
          <w:ilvl w:val="2"/>
          <w:numId w:val="5"/>
        </w:numPr>
        <w:tabs>
          <w:tab w:val="clear" w:pos="567"/>
          <w:tab w:val="clear" w:pos="1276"/>
          <w:tab w:val="left" w:pos="1560"/>
        </w:tabs>
        <w:spacing w:line="240" w:lineRule="auto"/>
        <w:ind w:left="0" w:firstLine="709"/>
      </w:pPr>
      <w:r w:rsidRPr="00C906D1">
        <w:t xml:space="preserve">правовые </w:t>
      </w:r>
      <w:r w:rsidR="00B90202" w:rsidRPr="00C906D1">
        <w:t xml:space="preserve">мероприятия по управлению </w:t>
      </w:r>
      <w:r w:rsidR="00E76A79" w:rsidRPr="00C906D1">
        <w:t xml:space="preserve">коррупционными </w:t>
      </w:r>
      <w:r w:rsidR="00B90202" w:rsidRPr="00C906D1">
        <w:t xml:space="preserve">рисками </w:t>
      </w:r>
      <w:r w:rsidR="00900339" w:rsidRPr="00C906D1">
        <w:t>включают в себя разработку и принятие локальных нормативных актов, устан</w:t>
      </w:r>
      <w:r w:rsidR="005C0EE5" w:rsidRPr="00C906D1">
        <w:t>а</w:t>
      </w:r>
      <w:r w:rsidR="00900339" w:rsidRPr="00C906D1">
        <w:t xml:space="preserve">вливающих порядок исполнения функций, включенных в перечень </w:t>
      </w:r>
      <w:proofErr w:type="spellStart"/>
      <w:r w:rsidR="00900339" w:rsidRPr="00C906D1">
        <w:t>коррупционно</w:t>
      </w:r>
      <w:proofErr w:type="spellEnd"/>
      <w:r w:rsidR="00900339" w:rsidRPr="00C906D1">
        <w:t>-опасных функций.</w:t>
      </w:r>
    </w:p>
    <w:p w:rsidR="00B90202" w:rsidRPr="00C906D1" w:rsidRDefault="00B90202" w:rsidP="006B5DE1">
      <w:pPr>
        <w:pStyle w:val="a0"/>
        <w:numPr>
          <w:ilvl w:val="2"/>
          <w:numId w:val="5"/>
        </w:numPr>
        <w:tabs>
          <w:tab w:val="clear" w:pos="567"/>
          <w:tab w:val="clear" w:pos="1276"/>
          <w:tab w:val="left" w:pos="1560"/>
        </w:tabs>
        <w:spacing w:line="240" w:lineRule="auto"/>
        <w:ind w:left="0" w:firstLine="709"/>
      </w:pPr>
      <w:r w:rsidRPr="00C906D1">
        <w:lastRenderedPageBreak/>
        <w:t xml:space="preserve">организационные мероприятия </w:t>
      </w:r>
      <w:r w:rsidR="00E76A79" w:rsidRPr="00C906D1">
        <w:t xml:space="preserve">по управлению коррупционными рисками </w:t>
      </w:r>
      <w:r w:rsidRPr="00C906D1">
        <w:t>включают в себя:</w:t>
      </w:r>
    </w:p>
    <w:p w:rsidR="00E76A79" w:rsidRPr="00C906D1" w:rsidRDefault="00B90202" w:rsidP="006B5DE1">
      <w:pPr>
        <w:jc w:val="both"/>
        <w:rPr>
          <w:kern w:val="26"/>
        </w:rPr>
      </w:pPr>
      <w:r w:rsidRPr="00C906D1">
        <w:rPr>
          <w:kern w:val="26"/>
        </w:rPr>
        <w:t>изменение п</w:t>
      </w:r>
      <w:r w:rsidR="00E76A79" w:rsidRPr="00C906D1">
        <w:rPr>
          <w:kern w:val="26"/>
        </w:rPr>
        <w:t xml:space="preserve">орядка исполнения функции, включенной в перечень </w:t>
      </w:r>
      <w:proofErr w:type="spellStart"/>
      <w:r w:rsidR="00E76A79" w:rsidRPr="00C906D1">
        <w:rPr>
          <w:kern w:val="26"/>
        </w:rPr>
        <w:t>коррупционно</w:t>
      </w:r>
      <w:proofErr w:type="spellEnd"/>
      <w:r w:rsidR="00E76A79" w:rsidRPr="00C906D1">
        <w:rPr>
          <w:kern w:val="26"/>
        </w:rPr>
        <w:t>-опасных функций;</w:t>
      </w:r>
    </w:p>
    <w:p w:rsidR="0078206F" w:rsidRPr="00C906D1" w:rsidRDefault="005C0EE5" w:rsidP="006B5DE1">
      <w:pPr>
        <w:jc w:val="both"/>
        <w:rPr>
          <w:kern w:val="26"/>
        </w:rPr>
      </w:pPr>
      <w:r w:rsidRPr="00C906D1">
        <w:rPr>
          <w:kern w:val="26"/>
        </w:rPr>
        <w:t xml:space="preserve">ограничение круга </w:t>
      </w:r>
      <w:proofErr w:type="spellStart"/>
      <w:r w:rsidRPr="00C906D1">
        <w:rPr>
          <w:kern w:val="26"/>
        </w:rPr>
        <w:t>служащих</w:t>
      </w:r>
      <w:proofErr w:type="gramStart"/>
      <w:r w:rsidRPr="00C906D1">
        <w:rPr>
          <w:kern w:val="26"/>
        </w:rPr>
        <w:t>,з</w:t>
      </w:r>
      <w:proofErr w:type="gramEnd"/>
      <w:r w:rsidRPr="00C906D1">
        <w:rPr>
          <w:kern w:val="26"/>
        </w:rPr>
        <w:t>амещающих</w:t>
      </w:r>
      <w:proofErr w:type="spellEnd"/>
      <w:r w:rsidRPr="00C906D1">
        <w:rPr>
          <w:kern w:val="26"/>
        </w:rPr>
        <w:t xml:space="preserve"> </w:t>
      </w:r>
      <w:r w:rsidR="00E76A79" w:rsidRPr="00C906D1">
        <w:rPr>
          <w:kern w:val="26"/>
        </w:rPr>
        <w:t>должност</w:t>
      </w:r>
      <w:r w:rsidRPr="00C906D1">
        <w:rPr>
          <w:kern w:val="26"/>
        </w:rPr>
        <w:t>и</w:t>
      </w:r>
      <w:r w:rsidR="00E76A79" w:rsidRPr="00C906D1">
        <w:rPr>
          <w:kern w:val="26"/>
        </w:rPr>
        <w:t xml:space="preserve"> </w:t>
      </w:r>
      <w:r w:rsidR="0078206F" w:rsidRPr="006B5DE1">
        <w:rPr>
          <w:kern w:val="26"/>
        </w:rPr>
        <w:t>государственной</w:t>
      </w:r>
      <w:r w:rsidR="0078206F" w:rsidRPr="00C906D1">
        <w:t xml:space="preserve"> гражданской (муниципальной) службы, исполнение обязанностей по которым предполагает участие служащего в реализации функций, включенных в перечень</w:t>
      </w:r>
      <w:r w:rsidR="0078206F" w:rsidRPr="00C906D1">
        <w:rPr>
          <w:kern w:val="26"/>
        </w:rPr>
        <w:t xml:space="preserve"> </w:t>
      </w:r>
      <w:proofErr w:type="spellStart"/>
      <w:r w:rsidR="0078206F" w:rsidRPr="00C906D1">
        <w:rPr>
          <w:kern w:val="26"/>
        </w:rPr>
        <w:t>коррупционно</w:t>
      </w:r>
      <w:proofErr w:type="spellEnd"/>
      <w:r w:rsidR="0078206F" w:rsidRPr="00C906D1">
        <w:rPr>
          <w:kern w:val="26"/>
        </w:rPr>
        <w:t>-опасных функций;</w:t>
      </w:r>
    </w:p>
    <w:p w:rsidR="0078206F" w:rsidRPr="00C906D1" w:rsidRDefault="0078206F" w:rsidP="006B5DE1">
      <w:pPr>
        <w:jc w:val="both"/>
        <w:rPr>
          <w:kern w:val="26"/>
        </w:rPr>
      </w:pPr>
      <w:r w:rsidRPr="00C906D1">
        <w:rPr>
          <w:kern w:val="26"/>
        </w:rPr>
        <w:t xml:space="preserve">антикоррупционное </w:t>
      </w:r>
      <w:r w:rsidR="00B90202" w:rsidRPr="00C906D1">
        <w:rPr>
          <w:kern w:val="26"/>
        </w:rPr>
        <w:t>обучение</w:t>
      </w:r>
      <w:r w:rsidRPr="00C906D1">
        <w:rPr>
          <w:kern w:val="26"/>
        </w:rPr>
        <w:t xml:space="preserve">, просвещение </w:t>
      </w:r>
      <w:r w:rsidR="00B90202" w:rsidRPr="00C906D1">
        <w:rPr>
          <w:kern w:val="26"/>
        </w:rPr>
        <w:t xml:space="preserve">и переподготовку </w:t>
      </w:r>
      <w:r w:rsidRPr="00C906D1">
        <w:t>служащих</w:t>
      </w:r>
      <w:r w:rsidR="009E4EBA">
        <w:t>,</w:t>
      </w:r>
      <w:r w:rsidRPr="00C906D1">
        <w:t xml:space="preserve"> замещающих должности государственной гражданской (муниципальной) службы, исполнение обязанностей по которым предполагает участие служащего в реализации функций, включенных в перечень</w:t>
      </w:r>
      <w:r w:rsidRPr="00C906D1">
        <w:rPr>
          <w:kern w:val="26"/>
        </w:rPr>
        <w:t xml:space="preserve"> </w:t>
      </w:r>
      <w:proofErr w:type="spellStart"/>
      <w:r w:rsidRPr="00C906D1">
        <w:rPr>
          <w:kern w:val="26"/>
        </w:rPr>
        <w:t>коррупционно</w:t>
      </w:r>
      <w:proofErr w:type="spellEnd"/>
      <w:r w:rsidRPr="00C906D1">
        <w:rPr>
          <w:kern w:val="26"/>
        </w:rPr>
        <w:t>-опасных функций.</w:t>
      </w:r>
    </w:p>
    <w:p w:rsidR="008B3DF0" w:rsidRPr="00C906D1" w:rsidRDefault="008B3DF0" w:rsidP="00EC7DA3">
      <w:pPr>
        <w:spacing w:line="276" w:lineRule="auto"/>
        <w:jc w:val="both"/>
        <w:rPr>
          <w:kern w:val="26"/>
        </w:rPr>
      </w:pPr>
    </w:p>
    <w:p w:rsidR="00B90202" w:rsidRPr="00C906D1" w:rsidRDefault="00B90202" w:rsidP="0078206F">
      <w:pPr>
        <w:spacing w:line="276" w:lineRule="auto"/>
        <w:jc w:val="both"/>
        <w:rPr>
          <w:kern w:val="26"/>
        </w:rPr>
      </w:pPr>
    </w:p>
    <w:p w:rsidR="00B90202" w:rsidRPr="00C906D1" w:rsidRDefault="00B90202" w:rsidP="0078206F">
      <w:pPr>
        <w:spacing w:line="276" w:lineRule="auto"/>
        <w:jc w:val="both"/>
        <w:rPr>
          <w:kern w:val="26"/>
        </w:rPr>
        <w:sectPr w:rsidR="00B90202" w:rsidRPr="00C906D1" w:rsidSect="000010F5">
          <w:headerReference w:type="default" r:id="rId9"/>
          <w:footerReference w:type="default" r:id="rId10"/>
          <w:pgSz w:w="11906" w:h="16838"/>
          <w:pgMar w:top="1134" w:right="567" w:bottom="1134" w:left="1985" w:header="709" w:footer="709" w:gutter="0"/>
          <w:cols w:space="708"/>
          <w:titlePg/>
          <w:docGrid w:linePitch="381"/>
        </w:sectPr>
      </w:pPr>
    </w:p>
    <w:p w:rsidR="002310D3" w:rsidRPr="00C906D1" w:rsidRDefault="002310D3" w:rsidP="002310D3">
      <w:pPr>
        <w:ind w:firstLine="0"/>
        <w:jc w:val="right"/>
        <w:rPr>
          <w:rFonts w:cs="Times New Roman"/>
          <w:bCs/>
          <w:lang w:eastAsia="ru-RU"/>
        </w:rPr>
      </w:pPr>
      <w:r w:rsidRPr="00C906D1">
        <w:rPr>
          <w:rFonts w:cs="Times New Roman"/>
          <w:bCs/>
          <w:lang w:eastAsia="ru-RU"/>
        </w:rPr>
        <w:lastRenderedPageBreak/>
        <w:t>Приложение</w:t>
      </w:r>
    </w:p>
    <w:tbl>
      <w:tblPr>
        <w:tblStyle w:val="a5"/>
        <w:tblW w:w="1488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9"/>
        <w:gridCol w:w="6945"/>
      </w:tblGrid>
      <w:tr w:rsidR="00106503" w:rsidRPr="003264BA" w:rsidTr="00106503">
        <w:trPr>
          <w:trHeight w:val="2268"/>
        </w:trPr>
        <w:tc>
          <w:tcPr>
            <w:tcW w:w="7939" w:type="dxa"/>
          </w:tcPr>
          <w:p w:rsidR="00106503" w:rsidRPr="003264BA" w:rsidRDefault="00106503" w:rsidP="009565D6">
            <w:pPr>
              <w:ind w:right="-2"/>
              <w:jc w:val="right"/>
              <w:rPr>
                <w:rFonts w:cs="Times New Roman"/>
                <w:szCs w:val="28"/>
              </w:rPr>
            </w:pPr>
          </w:p>
        </w:tc>
        <w:tc>
          <w:tcPr>
            <w:tcW w:w="6945" w:type="dxa"/>
          </w:tcPr>
          <w:p w:rsidR="00106503" w:rsidRPr="003264BA" w:rsidRDefault="00106503" w:rsidP="00106503">
            <w:pPr>
              <w:ind w:firstLine="0"/>
              <w:rPr>
                <w:rFonts w:cs="Times New Roman"/>
                <w:szCs w:val="28"/>
              </w:rPr>
            </w:pPr>
            <w:r w:rsidRPr="003264BA">
              <w:rPr>
                <w:rFonts w:cs="Times New Roman"/>
                <w:szCs w:val="28"/>
              </w:rPr>
              <w:t>УТВЕРЖДАЮ</w:t>
            </w:r>
            <w:r w:rsidR="004509E6">
              <w:rPr>
                <w:rFonts w:cs="Times New Roman"/>
                <w:szCs w:val="28"/>
              </w:rPr>
              <w:t>:</w:t>
            </w:r>
          </w:p>
          <w:p w:rsidR="00106503" w:rsidRPr="003264BA" w:rsidRDefault="00106503" w:rsidP="00106503">
            <w:pPr>
              <w:ind w:firstLine="0"/>
              <w:rPr>
                <w:rFonts w:cs="Times New Roman"/>
                <w:szCs w:val="28"/>
              </w:rPr>
            </w:pPr>
            <w:r>
              <w:rPr>
                <w:rFonts w:cs="Times New Roman"/>
                <w:szCs w:val="28"/>
              </w:rPr>
              <w:t>Руководитель государственного органа (органа местного самоуправления)</w:t>
            </w:r>
          </w:p>
          <w:p w:rsidR="00106503" w:rsidRPr="003264BA" w:rsidRDefault="00106503" w:rsidP="00106503">
            <w:pPr>
              <w:tabs>
                <w:tab w:val="left" w:pos="4395"/>
              </w:tabs>
              <w:ind w:firstLine="0"/>
              <w:jc w:val="right"/>
              <w:rPr>
                <w:rFonts w:cs="Times New Roman"/>
                <w:szCs w:val="28"/>
              </w:rPr>
            </w:pPr>
          </w:p>
          <w:p w:rsidR="00106503" w:rsidRPr="003264BA" w:rsidRDefault="00106503" w:rsidP="00106503">
            <w:pPr>
              <w:tabs>
                <w:tab w:val="left" w:pos="4395"/>
              </w:tabs>
              <w:ind w:firstLine="0"/>
              <w:jc w:val="right"/>
              <w:rPr>
                <w:rFonts w:cs="Times New Roman"/>
                <w:szCs w:val="28"/>
              </w:rPr>
            </w:pPr>
            <w:r>
              <w:rPr>
                <w:rFonts w:cs="Times New Roman"/>
                <w:szCs w:val="28"/>
              </w:rPr>
              <w:t>Инициалы Фамилия</w:t>
            </w:r>
          </w:p>
          <w:p w:rsidR="00106503" w:rsidRPr="003264BA" w:rsidRDefault="00106503" w:rsidP="00106503">
            <w:pPr>
              <w:tabs>
                <w:tab w:val="left" w:pos="4395"/>
              </w:tabs>
              <w:ind w:firstLine="0"/>
              <w:rPr>
                <w:rFonts w:cs="Times New Roman"/>
                <w:szCs w:val="28"/>
              </w:rPr>
            </w:pPr>
          </w:p>
          <w:p w:rsidR="00106503" w:rsidRPr="003264BA" w:rsidRDefault="00106503" w:rsidP="004509E6">
            <w:pPr>
              <w:ind w:firstLine="0"/>
              <w:rPr>
                <w:rFonts w:cs="Times New Roman"/>
                <w:szCs w:val="28"/>
              </w:rPr>
            </w:pPr>
            <w:r w:rsidRPr="003264BA">
              <w:rPr>
                <w:rFonts w:cs="Times New Roman"/>
                <w:szCs w:val="28"/>
              </w:rPr>
              <w:t>«</w:t>
            </w:r>
            <w:r w:rsidR="004509E6">
              <w:rPr>
                <w:rFonts w:cs="Times New Roman"/>
                <w:szCs w:val="28"/>
              </w:rPr>
              <w:t>______</w:t>
            </w:r>
            <w:r w:rsidRPr="003264BA">
              <w:rPr>
                <w:rFonts w:cs="Times New Roman"/>
                <w:szCs w:val="28"/>
              </w:rPr>
              <w:t xml:space="preserve">» </w:t>
            </w:r>
            <w:r w:rsidR="00560D51" w:rsidRPr="003264BA">
              <w:rPr>
                <w:rFonts w:cs="Times New Roman"/>
                <w:szCs w:val="28"/>
              </w:rPr>
              <w:fldChar w:fldCharType="begin"/>
            </w:r>
            <w:r w:rsidRPr="003264BA">
              <w:rPr>
                <w:rFonts w:cs="Times New Roman"/>
                <w:szCs w:val="28"/>
              </w:rPr>
              <w:instrText xml:space="preserve"> SAVEDATE  \@ "d MMMM yyyy 'г.'"  \* MERGEFORMAT </w:instrText>
            </w:r>
            <w:r w:rsidR="00560D51" w:rsidRPr="003264BA">
              <w:rPr>
                <w:rFonts w:cs="Times New Roman"/>
                <w:szCs w:val="28"/>
              </w:rPr>
              <w:fldChar w:fldCharType="separate"/>
            </w:r>
            <w:r w:rsidR="00E03DB5" w:rsidRPr="00E03DB5">
              <w:rPr>
                <w:rFonts w:cs="Times New Roman"/>
                <w:noProof/>
                <w:vanish/>
                <w:color w:val="FF0000"/>
                <w:sz w:val="2"/>
                <w:szCs w:val="2"/>
              </w:rPr>
              <w:t xml:space="preserve">6 </w:t>
            </w:r>
            <w:r w:rsidR="00E03DB5">
              <w:rPr>
                <w:rFonts w:cs="Times New Roman"/>
                <w:noProof/>
                <w:szCs w:val="28"/>
              </w:rPr>
              <w:t>______________20____</w:t>
            </w:r>
            <w:r w:rsidR="00E03DB5">
              <w:rPr>
                <w:rFonts w:cs="Times New Roman"/>
                <w:noProof/>
                <w:szCs w:val="28"/>
              </w:rPr>
              <w:t xml:space="preserve"> г.</w:t>
            </w:r>
            <w:r w:rsidR="00560D51" w:rsidRPr="003264BA">
              <w:rPr>
                <w:rFonts w:cs="Times New Roman"/>
                <w:szCs w:val="28"/>
              </w:rPr>
              <w:fldChar w:fldCharType="end"/>
            </w:r>
          </w:p>
        </w:tc>
      </w:tr>
    </w:tbl>
    <w:p w:rsidR="002310D3" w:rsidRPr="00C906D1" w:rsidRDefault="002310D3" w:rsidP="002310D3">
      <w:pPr>
        <w:ind w:firstLine="0"/>
        <w:jc w:val="right"/>
        <w:rPr>
          <w:rFonts w:cs="Times New Roman"/>
          <w:bCs/>
          <w:lang w:eastAsia="ru-RU"/>
        </w:rPr>
      </w:pPr>
    </w:p>
    <w:p w:rsidR="008B3DF0" w:rsidRPr="00C906D1" w:rsidRDefault="008B3DF0" w:rsidP="008B3DF0">
      <w:pPr>
        <w:ind w:firstLine="0"/>
        <w:jc w:val="center"/>
        <w:rPr>
          <w:rFonts w:cs="Times New Roman"/>
          <w:b/>
          <w:bCs/>
          <w:lang w:eastAsia="ru-RU"/>
        </w:rPr>
      </w:pPr>
      <w:r w:rsidRPr="00C906D1">
        <w:rPr>
          <w:rFonts w:cs="Times New Roman"/>
          <w:b/>
          <w:bCs/>
          <w:lang w:eastAsia="ru-RU"/>
        </w:rPr>
        <w:t>Примерная карта коррупционных рисков</w:t>
      </w:r>
      <w:r w:rsidRPr="00C906D1">
        <w:rPr>
          <w:rFonts w:cs="Times New Roman"/>
          <w:b/>
          <w:bCs/>
          <w:lang w:eastAsia="ru-RU"/>
        </w:rPr>
        <w:br/>
        <w:t>органа государственной власти (органа местного самоуправления)</w:t>
      </w:r>
      <w:r w:rsidR="006F0C3B" w:rsidRPr="00C906D1">
        <w:rPr>
          <w:rStyle w:val="af"/>
          <w:rFonts w:cs="Times New Roman"/>
          <w:b/>
          <w:bCs/>
          <w:lang w:eastAsia="ru-RU"/>
        </w:rPr>
        <w:footnoteReference w:id="3"/>
      </w:r>
    </w:p>
    <w:p w:rsidR="008B3DF0" w:rsidRPr="00C906D1" w:rsidRDefault="008B3DF0" w:rsidP="008B3DF0">
      <w:pPr>
        <w:ind w:firstLine="0"/>
        <w:jc w:val="center"/>
        <w:rPr>
          <w:rFonts w:cs="Times New Roman"/>
          <w:b/>
          <w:bCs/>
          <w:lang w:eastAsia="ru-RU"/>
        </w:rPr>
      </w:pPr>
    </w:p>
    <w:tbl>
      <w:tblPr>
        <w:tblStyle w:val="a5"/>
        <w:tblW w:w="14850" w:type="dxa"/>
        <w:tblLook w:val="04A0" w:firstRow="1" w:lastRow="0" w:firstColumn="1" w:lastColumn="0" w:noHBand="0" w:noVBand="1"/>
      </w:tblPr>
      <w:tblGrid>
        <w:gridCol w:w="817"/>
        <w:gridCol w:w="2693"/>
        <w:gridCol w:w="3667"/>
        <w:gridCol w:w="2003"/>
        <w:gridCol w:w="1276"/>
        <w:gridCol w:w="4394"/>
      </w:tblGrid>
      <w:tr w:rsidR="008B3DF0" w:rsidRPr="00C906D1" w:rsidTr="000010F5">
        <w:tc>
          <w:tcPr>
            <w:tcW w:w="817" w:type="dxa"/>
          </w:tcPr>
          <w:p w:rsidR="008B3DF0" w:rsidRPr="00C906D1" w:rsidRDefault="008B3DF0" w:rsidP="000010F5">
            <w:pPr>
              <w:ind w:firstLine="0"/>
              <w:jc w:val="center"/>
              <w:rPr>
                <w:rFonts w:cs="Times New Roman"/>
                <w:bCs/>
                <w:sz w:val="24"/>
                <w:szCs w:val="24"/>
                <w:lang w:eastAsia="ru-RU"/>
              </w:rPr>
            </w:pPr>
            <w:r w:rsidRPr="00C906D1">
              <w:rPr>
                <w:rFonts w:cs="Times New Roman"/>
                <w:bCs/>
                <w:sz w:val="24"/>
                <w:szCs w:val="24"/>
                <w:lang w:eastAsia="ru-RU"/>
              </w:rPr>
              <w:t xml:space="preserve">№ </w:t>
            </w:r>
            <w:proofErr w:type="gramStart"/>
            <w:r w:rsidRPr="00C906D1">
              <w:rPr>
                <w:rFonts w:cs="Times New Roman"/>
                <w:bCs/>
                <w:sz w:val="24"/>
                <w:szCs w:val="24"/>
                <w:lang w:eastAsia="ru-RU"/>
              </w:rPr>
              <w:t>п</w:t>
            </w:r>
            <w:proofErr w:type="gramEnd"/>
            <w:r w:rsidRPr="00C906D1">
              <w:rPr>
                <w:rFonts w:cs="Times New Roman"/>
                <w:bCs/>
                <w:sz w:val="24"/>
                <w:szCs w:val="24"/>
                <w:lang w:eastAsia="ru-RU"/>
              </w:rPr>
              <w:t>/п</w:t>
            </w:r>
          </w:p>
        </w:tc>
        <w:tc>
          <w:tcPr>
            <w:tcW w:w="2693" w:type="dxa"/>
          </w:tcPr>
          <w:p w:rsidR="008B3DF0" w:rsidRPr="00C906D1" w:rsidRDefault="008B3DF0" w:rsidP="000010F5">
            <w:pPr>
              <w:ind w:firstLine="0"/>
              <w:jc w:val="center"/>
              <w:rPr>
                <w:rFonts w:cs="Times New Roman"/>
                <w:bCs/>
                <w:sz w:val="24"/>
                <w:szCs w:val="24"/>
                <w:lang w:eastAsia="ru-RU"/>
              </w:rPr>
            </w:pPr>
            <w:proofErr w:type="spellStart"/>
            <w:r w:rsidRPr="00C906D1">
              <w:rPr>
                <w:rFonts w:cs="Times New Roman"/>
                <w:sz w:val="24"/>
                <w:szCs w:val="24"/>
                <w:lang w:eastAsia="ru-RU"/>
              </w:rPr>
              <w:t>Коррупционно</w:t>
            </w:r>
            <w:proofErr w:type="spellEnd"/>
            <w:r w:rsidRPr="00C906D1">
              <w:rPr>
                <w:rFonts w:cs="Times New Roman"/>
                <w:sz w:val="24"/>
                <w:szCs w:val="24"/>
                <w:lang w:eastAsia="ru-RU"/>
              </w:rPr>
              <w:t>-опасная функция</w:t>
            </w:r>
            <w:r w:rsidRPr="00C906D1">
              <w:rPr>
                <w:rStyle w:val="af"/>
                <w:rFonts w:cs="Times New Roman"/>
                <w:sz w:val="24"/>
                <w:szCs w:val="24"/>
                <w:lang w:eastAsia="ru-RU"/>
              </w:rPr>
              <w:footnoteReference w:id="4"/>
            </w:r>
          </w:p>
        </w:tc>
        <w:tc>
          <w:tcPr>
            <w:tcW w:w="3667" w:type="dxa"/>
          </w:tcPr>
          <w:p w:rsidR="008B3DF0" w:rsidRPr="00C906D1" w:rsidRDefault="008B3DF0" w:rsidP="000010F5">
            <w:pPr>
              <w:ind w:firstLine="0"/>
              <w:jc w:val="center"/>
              <w:rPr>
                <w:rFonts w:cs="Times New Roman"/>
                <w:bCs/>
                <w:sz w:val="24"/>
                <w:szCs w:val="24"/>
                <w:lang w:eastAsia="ru-RU"/>
              </w:rPr>
            </w:pPr>
            <w:r w:rsidRPr="00C906D1">
              <w:rPr>
                <w:rFonts w:cs="Times New Roman"/>
                <w:sz w:val="24"/>
                <w:szCs w:val="24"/>
                <w:lang w:eastAsia="ru-RU"/>
              </w:rPr>
              <w:t>Типовые ситуации</w:t>
            </w:r>
            <w:r w:rsidRPr="00C906D1">
              <w:rPr>
                <w:rStyle w:val="af"/>
                <w:rFonts w:cs="Times New Roman"/>
                <w:sz w:val="24"/>
                <w:szCs w:val="24"/>
                <w:lang w:eastAsia="ru-RU"/>
              </w:rPr>
              <w:footnoteReference w:id="5"/>
            </w:r>
          </w:p>
        </w:tc>
        <w:tc>
          <w:tcPr>
            <w:tcW w:w="2003" w:type="dxa"/>
          </w:tcPr>
          <w:p w:rsidR="008B3DF0" w:rsidRPr="00C906D1" w:rsidRDefault="008B3DF0" w:rsidP="000010F5">
            <w:pPr>
              <w:ind w:firstLine="0"/>
              <w:jc w:val="center"/>
              <w:rPr>
                <w:rFonts w:cs="Times New Roman"/>
                <w:bCs/>
                <w:sz w:val="24"/>
                <w:szCs w:val="24"/>
                <w:lang w:eastAsia="ru-RU"/>
              </w:rPr>
            </w:pPr>
            <w:r w:rsidRPr="00C906D1">
              <w:rPr>
                <w:rFonts w:cs="Times New Roman"/>
                <w:sz w:val="24"/>
                <w:szCs w:val="24"/>
                <w:lang w:eastAsia="ru-RU"/>
              </w:rPr>
              <w:t>Наименование должности государственной гражданской (муниципальной) службы</w:t>
            </w:r>
            <w:r w:rsidRPr="00C906D1">
              <w:rPr>
                <w:rStyle w:val="af"/>
                <w:rFonts w:cs="Times New Roman"/>
                <w:sz w:val="24"/>
                <w:szCs w:val="24"/>
                <w:lang w:eastAsia="ru-RU"/>
              </w:rPr>
              <w:footnoteReference w:id="6"/>
            </w:r>
          </w:p>
        </w:tc>
        <w:tc>
          <w:tcPr>
            <w:tcW w:w="1276" w:type="dxa"/>
          </w:tcPr>
          <w:p w:rsidR="008B3DF0" w:rsidRPr="00C906D1" w:rsidRDefault="008B3DF0" w:rsidP="000010F5">
            <w:pPr>
              <w:ind w:firstLine="0"/>
              <w:jc w:val="center"/>
              <w:rPr>
                <w:rFonts w:cs="Times New Roman"/>
                <w:bCs/>
                <w:sz w:val="24"/>
                <w:szCs w:val="24"/>
                <w:lang w:eastAsia="ru-RU"/>
              </w:rPr>
            </w:pPr>
            <w:r w:rsidRPr="00C906D1">
              <w:rPr>
                <w:rFonts w:cs="Times New Roman"/>
                <w:sz w:val="24"/>
                <w:szCs w:val="24"/>
                <w:lang w:eastAsia="ru-RU"/>
              </w:rPr>
              <w:t>Степень риска (низкая, средняя, высокая)</w:t>
            </w:r>
            <w:r w:rsidRPr="00C906D1">
              <w:rPr>
                <w:rStyle w:val="af"/>
                <w:rFonts w:cs="Times New Roman"/>
                <w:sz w:val="24"/>
                <w:szCs w:val="24"/>
                <w:lang w:eastAsia="ru-RU"/>
              </w:rPr>
              <w:footnoteReference w:id="7"/>
            </w:r>
          </w:p>
        </w:tc>
        <w:tc>
          <w:tcPr>
            <w:tcW w:w="4394" w:type="dxa"/>
          </w:tcPr>
          <w:p w:rsidR="008B3DF0" w:rsidRPr="00C906D1" w:rsidRDefault="008B3DF0" w:rsidP="00127743">
            <w:pPr>
              <w:ind w:firstLine="0"/>
              <w:jc w:val="center"/>
              <w:rPr>
                <w:rFonts w:cs="Times New Roman"/>
                <w:bCs/>
                <w:sz w:val="24"/>
                <w:szCs w:val="24"/>
                <w:lang w:eastAsia="ru-RU"/>
              </w:rPr>
            </w:pPr>
            <w:r w:rsidRPr="00C906D1">
              <w:rPr>
                <w:rFonts w:cs="Times New Roman"/>
                <w:sz w:val="24"/>
                <w:szCs w:val="24"/>
                <w:lang w:eastAsia="ru-RU"/>
              </w:rPr>
              <w:t xml:space="preserve">Меры по </w:t>
            </w:r>
            <w:r w:rsidR="00127743">
              <w:rPr>
                <w:rFonts w:cs="Times New Roman"/>
                <w:sz w:val="24"/>
                <w:szCs w:val="24"/>
                <w:lang w:eastAsia="ru-RU"/>
              </w:rPr>
              <w:t>управлению</w:t>
            </w:r>
            <w:r w:rsidRPr="00C906D1">
              <w:rPr>
                <w:rFonts w:cs="Times New Roman"/>
                <w:sz w:val="24"/>
                <w:szCs w:val="24"/>
                <w:lang w:eastAsia="ru-RU"/>
              </w:rPr>
              <w:t xml:space="preserve"> </w:t>
            </w:r>
            <w:r w:rsidR="00127743">
              <w:rPr>
                <w:rFonts w:cs="Times New Roman"/>
                <w:sz w:val="24"/>
                <w:szCs w:val="24"/>
                <w:lang w:eastAsia="ru-RU"/>
              </w:rPr>
              <w:br/>
            </w:r>
            <w:r w:rsidRPr="00C906D1">
              <w:rPr>
                <w:rFonts w:cs="Times New Roman"/>
                <w:sz w:val="24"/>
                <w:szCs w:val="24"/>
                <w:lang w:eastAsia="ru-RU"/>
              </w:rPr>
              <w:t>коррупционн</w:t>
            </w:r>
            <w:r w:rsidR="00127743">
              <w:rPr>
                <w:rFonts w:cs="Times New Roman"/>
                <w:sz w:val="24"/>
                <w:szCs w:val="24"/>
                <w:lang w:eastAsia="ru-RU"/>
              </w:rPr>
              <w:t>ыми</w:t>
            </w:r>
            <w:r w:rsidRPr="00C906D1">
              <w:rPr>
                <w:rFonts w:cs="Times New Roman"/>
                <w:sz w:val="24"/>
                <w:szCs w:val="24"/>
                <w:lang w:eastAsia="ru-RU"/>
              </w:rPr>
              <w:t xml:space="preserve"> риска</w:t>
            </w:r>
            <w:r w:rsidR="00127743">
              <w:rPr>
                <w:rFonts w:cs="Times New Roman"/>
                <w:sz w:val="24"/>
                <w:szCs w:val="24"/>
                <w:lang w:eastAsia="ru-RU"/>
              </w:rPr>
              <w:t>ми</w:t>
            </w:r>
            <w:r w:rsidRPr="00C906D1">
              <w:rPr>
                <w:rStyle w:val="af"/>
                <w:rFonts w:cs="Times New Roman"/>
                <w:sz w:val="24"/>
                <w:szCs w:val="24"/>
                <w:lang w:eastAsia="ru-RU"/>
              </w:rPr>
              <w:footnoteReference w:id="8"/>
            </w:r>
          </w:p>
        </w:tc>
      </w:tr>
    </w:tbl>
    <w:p w:rsidR="008B3DF0" w:rsidRPr="00C906D1" w:rsidRDefault="008B3DF0" w:rsidP="008B3DF0">
      <w:pPr>
        <w:rPr>
          <w:sz w:val="2"/>
          <w:szCs w:val="2"/>
        </w:rPr>
      </w:pPr>
    </w:p>
    <w:tbl>
      <w:tblPr>
        <w:tblStyle w:val="a5"/>
        <w:tblW w:w="14850" w:type="dxa"/>
        <w:tblLayout w:type="fixed"/>
        <w:tblLook w:val="04A0" w:firstRow="1" w:lastRow="0" w:firstColumn="1" w:lastColumn="0" w:noHBand="0" w:noVBand="1"/>
      </w:tblPr>
      <w:tblGrid>
        <w:gridCol w:w="816"/>
        <w:gridCol w:w="2693"/>
        <w:gridCol w:w="3687"/>
        <w:gridCol w:w="1984"/>
        <w:gridCol w:w="1276"/>
        <w:gridCol w:w="4394"/>
      </w:tblGrid>
      <w:tr w:rsidR="008B3DF0" w:rsidRPr="00C906D1" w:rsidTr="000010F5">
        <w:trPr>
          <w:tblHeader/>
        </w:trPr>
        <w:tc>
          <w:tcPr>
            <w:tcW w:w="816" w:type="dxa"/>
          </w:tcPr>
          <w:p w:rsidR="008B3DF0" w:rsidRPr="00C906D1" w:rsidRDefault="008B3DF0" w:rsidP="000010F5">
            <w:pPr>
              <w:ind w:firstLine="0"/>
              <w:jc w:val="center"/>
              <w:rPr>
                <w:rFonts w:cs="Times New Roman"/>
                <w:bCs/>
                <w:sz w:val="24"/>
                <w:szCs w:val="24"/>
                <w:lang w:eastAsia="ru-RU"/>
              </w:rPr>
            </w:pPr>
            <w:r w:rsidRPr="00C906D1">
              <w:rPr>
                <w:rFonts w:cs="Times New Roman"/>
                <w:bCs/>
                <w:sz w:val="24"/>
                <w:szCs w:val="24"/>
                <w:lang w:eastAsia="ru-RU"/>
              </w:rPr>
              <w:t>1</w:t>
            </w:r>
          </w:p>
        </w:tc>
        <w:tc>
          <w:tcPr>
            <w:tcW w:w="2693" w:type="dxa"/>
          </w:tcPr>
          <w:p w:rsidR="008B3DF0" w:rsidRPr="00C906D1" w:rsidRDefault="008B3DF0" w:rsidP="000010F5">
            <w:pPr>
              <w:ind w:firstLine="0"/>
              <w:jc w:val="center"/>
              <w:rPr>
                <w:rFonts w:cs="Times New Roman"/>
                <w:bCs/>
                <w:sz w:val="24"/>
                <w:szCs w:val="24"/>
                <w:lang w:eastAsia="ru-RU"/>
              </w:rPr>
            </w:pPr>
            <w:r w:rsidRPr="00C906D1">
              <w:rPr>
                <w:rFonts w:cs="Times New Roman"/>
                <w:bCs/>
                <w:sz w:val="24"/>
                <w:szCs w:val="24"/>
                <w:lang w:eastAsia="ru-RU"/>
              </w:rPr>
              <w:t>2</w:t>
            </w:r>
          </w:p>
        </w:tc>
        <w:tc>
          <w:tcPr>
            <w:tcW w:w="3687" w:type="dxa"/>
          </w:tcPr>
          <w:p w:rsidR="008B3DF0" w:rsidRPr="00C906D1" w:rsidRDefault="008B3DF0" w:rsidP="000010F5">
            <w:pPr>
              <w:ind w:firstLine="0"/>
              <w:jc w:val="center"/>
              <w:rPr>
                <w:rFonts w:cs="Times New Roman"/>
                <w:bCs/>
                <w:sz w:val="24"/>
                <w:szCs w:val="24"/>
                <w:lang w:eastAsia="ru-RU"/>
              </w:rPr>
            </w:pPr>
            <w:r w:rsidRPr="00C906D1">
              <w:rPr>
                <w:rFonts w:cs="Times New Roman"/>
                <w:bCs/>
                <w:sz w:val="24"/>
                <w:szCs w:val="24"/>
                <w:lang w:eastAsia="ru-RU"/>
              </w:rPr>
              <w:t>3</w:t>
            </w:r>
          </w:p>
        </w:tc>
        <w:tc>
          <w:tcPr>
            <w:tcW w:w="1984" w:type="dxa"/>
          </w:tcPr>
          <w:p w:rsidR="008B3DF0" w:rsidRPr="00C906D1" w:rsidRDefault="008B3DF0" w:rsidP="000010F5">
            <w:pPr>
              <w:ind w:firstLine="0"/>
              <w:jc w:val="center"/>
              <w:rPr>
                <w:rFonts w:cs="Times New Roman"/>
                <w:bCs/>
                <w:sz w:val="24"/>
                <w:szCs w:val="24"/>
                <w:lang w:eastAsia="ru-RU"/>
              </w:rPr>
            </w:pPr>
            <w:r w:rsidRPr="00C906D1">
              <w:rPr>
                <w:rFonts w:cs="Times New Roman"/>
                <w:bCs/>
                <w:sz w:val="24"/>
                <w:szCs w:val="24"/>
                <w:lang w:eastAsia="ru-RU"/>
              </w:rPr>
              <w:t>4</w:t>
            </w:r>
          </w:p>
        </w:tc>
        <w:tc>
          <w:tcPr>
            <w:tcW w:w="1276" w:type="dxa"/>
          </w:tcPr>
          <w:p w:rsidR="008B3DF0" w:rsidRPr="00C906D1" w:rsidRDefault="008B3DF0" w:rsidP="000010F5">
            <w:pPr>
              <w:ind w:firstLine="0"/>
              <w:jc w:val="center"/>
              <w:rPr>
                <w:rFonts w:cs="Times New Roman"/>
                <w:bCs/>
                <w:sz w:val="24"/>
                <w:szCs w:val="24"/>
                <w:lang w:eastAsia="ru-RU"/>
              </w:rPr>
            </w:pPr>
            <w:r w:rsidRPr="00C906D1">
              <w:rPr>
                <w:rFonts w:cs="Times New Roman"/>
                <w:bCs/>
                <w:sz w:val="24"/>
                <w:szCs w:val="24"/>
                <w:lang w:eastAsia="ru-RU"/>
              </w:rPr>
              <w:t>5</w:t>
            </w:r>
          </w:p>
        </w:tc>
        <w:tc>
          <w:tcPr>
            <w:tcW w:w="4394" w:type="dxa"/>
          </w:tcPr>
          <w:p w:rsidR="008B3DF0" w:rsidRPr="00C906D1" w:rsidRDefault="008B3DF0" w:rsidP="000010F5">
            <w:pPr>
              <w:ind w:firstLine="0"/>
              <w:jc w:val="center"/>
              <w:rPr>
                <w:rFonts w:cs="Times New Roman"/>
                <w:bCs/>
                <w:sz w:val="24"/>
                <w:szCs w:val="24"/>
                <w:lang w:eastAsia="ru-RU"/>
              </w:rPr>
            </w:pPr>
            <w:bookmarkStart w:id="1" w:name="_GoBack"/>
            <w:bookmarkEnd w:id="1"/>
            <w:r w:rsidRPr="00C906D1">
              <w:rPr>
                <w:rFonts w:cs="Times New Roman"/>
                <w:bCs/>
                <w:sz w:val="24"/>
                <w:szCs w:val="24"/>
                <w:lang w:eastAsia="ru-RU"/>
              </w:rPr>
              <w:t>6</w:t>
            </w:r>
          </w:p>
        </w:tc>
      </w:tr>
      <w:tr w:rsidR="008B3DF0" w:rsidRPr="00C906D1" w:rsidTr="000010F5">
        <w:tc>
          <w:tcPr>
            <w:tcW w:w="14850" w:type="dxa"/>
            <w:gridSpan w:val="6"/>
            <w:tcBorders>
              <w:bottom w:val="single" w:sz="4" w:space="0" w:color="auto"/>
            </w:tcBorders>
          </w:tcPr>
          <w:p w:rsidR="008B3DF0" w:rsidRPr="00C906D1" w:rsidRDefault="00213011" w:rsidP="00DC638C">
            <w:pPr>
              <w:pStyle w:val="10"/>
              <w:numPr>
                <w:ilvl w:val="0"/>
                <w:numId w:val="8"/>
              </w:numPr>
              <w:tabs>
                <w:tab w:val="clear" w:pos="1134"/>
                <w:tab w:val="left" w:pos="567"/>
              </w:tabs>
              <w:spacing w:before="240" w:after="120" w:line="240" w:lineRule="auto"/>
              <w:ind w:right="0"/>
              <w:outlineLvl w:val="1"/>
              <w:rPr>
                <w:rFonts w:eastAsiaTheme="minorEastAsia"/>
                <w:sz w:val="26"/>
                <w:szCs w:val="26"/>
                <w:lang w:eastAsia="ru-RU"/>
              </w:rPr>
            </w:pPr>
            <w:r w:rsidRPr="00C906D1">
              <w:rPr>
                <w:rFonts w:eastAsiaTheme="minorEastAsia"/>
                <w:sz w:val="26"/>
                <w:szCs w:val="26"/>
                <w:lang w:eastAsia="ru-RU"/>
              </w:rPr>
              <w:lastRenderedPageBreak/>
              <w:t>Наименование структурного</w:t>
            </w:r>
            <w:r w:rsidR="008B3DF0" w:rsidRPr="00C906D1">
              <w:rPr>
                <w:rFonts w:eastAsiaTheme="minorEastAsia"/>
                <w:sz w:val="26"/>
                <w:szCs w:val="26"/>
                <w:lang w:eastAsia="ru-RU"/>
              </w:rPr>
              <w:t xml:space="preserve"> подразделени</w:t>
            </w:r>
            <w:r w:rsidRPr="00C906D1">
              <w:rPr>
                <w:rFonts w:eastAsiaTheme="minorEastAsia"/>
                <w:sz w:val="26"/>
                <w:szCs w:val="26"/>
                <w:lang w:eastAsia="ru-RU"/>
              </w:rPr>
              <w:t>я 1</w:t>
            </w:r>
          </w:p>
        </w:tc>
      </w:tr>
      <w:tr w:rsidR="008B3DF0" w:rsidRPr="00C906D1" w:rsidTr="000010F5">
        <w:tc>
          <w:tcPr>
            <w:tcW w:w="816" w:type="dxa"/>
            <w:tcBorders>
              <w:bottom w:val="single" w:sz="4" w:space="0" w:color="auto"/>
            </w:tcBorders>
          </w:tcPr>
          <w:p w:rsidR="008B3DF0" w:rsidRPr="004B358E" w:rsidRDefault="008B3DF0" w:rsidP="00DC638C">
            <w:pPr>
              <w:pStyle w:val="10"/>
              <w:keepNext w:val="0"/>
              <w:keepLines w:val="0"/>
              <w:widowControl w:val="0"/>
              <w:numPr>
                <w:ilvl w:val="1"/>
                <w:numId w:val="8"/>
              </w:numPr>
              <w:tabs>
                <w:tab w:val="clear" w:pos="1134"/>
                <w:tab w:val="left" w:pos="567"/>
              </w:tabs>
              <w:spacing w:before="0" w:after="0" w:line="240" w:lineRule="auto"/>
              <w:ind w:left="0" w:right="0" w:firstLine="0"/>
              <w:outlineLvl w:val="1"/>
              <w:rPr>
                <w:rFonts w:eastAsiaTheme="minorEastAsia"/>
                <w:b w:val="0"/>
                <w:sz w:val="24"/>
                <w:szCs w:val="24"/>
                <w:lang w:eastAsia="ru-RU"/>
              </w:rPr>
            </w:pPr>
          </w:p>
        </w:tc>
        <w:tc>
          <w:tcPr>
            <w:tcW w:w="2693" w:type="dxa"/>
            <w:tcBorders>
              <w:bottom w:val="single" w:sz="4" w:space="0" w:color="auto"/>
            </w:tcBorders>
          </w:tcPr>
          <w:p w:rsidR="008B3DF0" w:rsidRPr="00C906D1" w:rsidRDefault="008B3DF0" w:rsidP="000010F5">
            <w:pPr>
              <w:ind w:firstLine="0"/>
              <w:rPr>
                <w:rFonts w:cs="Times New Roman"/>
                <w:bCs/>
                <w:sz w:val="24"/>
                <w:szCs w:val="24"/>
                <w:lang w:eastAsia="ru-RU"/>
              </w:rPr>
            </w:pPr>
            <w:r w:rsidRPr="00C906D1">
              <w:rPr>
                <w:rFonts w:cs="Times New Roman"/>
                <w:sz w:val="24"/>
                <w:szCs w:val="24"/>
                <w:lang w:eastAsia="ru-RU"/>
              </w:rPr>
              <w:t>Подготовка проектов нормативных правовых актов</w:t>
            </w:r>
          </w:p>
        </w:tc>
        <w:tc>
          <w:tcPr>
            <w:tcW w:w="3687" w:type="dxa"/>
            <w:tcBorders>
              <w:bottom w:val="single" w:sz="4" w:space="0" w:color="auto"/>
            </w:tcBorders>
          </w:tcPr>
          <w:p w:rsidR="008B3DF0" w:rsidRPr="00C906D1" w:rsidRDefault="008B3DF0" w:rsidP="000010F5">
            <w:pPr>
              <w:ind w:firstLine="0"/>
              <w:rPr>
                <w:rFonts w:cs="Times New Roman"/>
                <w:sz w:val="24"/>
                <w:szCs w:val="24"/>
                <w:lang w:eastAsia="ru-RU"/>
              </w:rPr>
            </w:pPr>
            <w:r w:rsidRPr="00C906D1">
              <w:rPr>
                <w:rFonts w:cs="Times New Roman"/>
                <w:sz w:val="24"/>
                <w:szCs w:val="24"/>
                <w:lang w:eastAsia="ru-RU"/>
              </w:rPr>
              <w:t xml:space="preserve">Разработка и согласование проектов нормативных правовых актов, содержащих </w:t>
            </w:r>
            <w:proofErr w:type="spellStart"/>
            <w:r w:rsidRPr="00C906D1">
              <w:rPr>
                <w:rFonts w:cs="Times New Roman"/>
                <w:sz w:val="24"/>
                <w:szCs w:val="24"/>
                <w:lang w:eastAsia="ru-RU"/>
              </w:rPr>
              <w:t>коррупциогенные</w:t>
            </w:r>
            <w:proofErr w:type="spellEnd"/>
            <w:r w:rsidRPr="00C906D1">
              <w:rPr>
                <w:rFonts w:cs="Times New Roman"/>
                <w:sz w:val="24"/>
                <w:szCs w:val="24"/>
                <w:lang w:eastAsia="ru-RU"/>
              </w:rPr>
              <w:t xml:space="preserve"> факторы</w:t>
            </w:r>
          </w:p>
        </w:tc>
        <w:tc>
          <w:tcPr>
            <w:tcW w:w="1984" w:type="dxa"/>
            <w:tcBorders>
              <w:bottom w:val="single" w:sz="4" w:space="0" w:color="auto"/>
            </w:tcBorders>
          </w:tcPr>
          <w:p w:rsidR="008B3DF0" w:rsidRPr="00C906D1" w:rsidRDefault="008B3DF0" w:rsidP="000010F5">
            <w:pPr>
              <w:ind w:firstLine="0"/>
              <w:rPr>
                <w:rFonts w:cs="Times New Roman"/>
                <w:bCs/>
                <w:sz w:val="24"/>
                <w:szCs w:val="24"/>
                <w:lang w:eastAsia="ru-RU"/>
              </w:rPr>
            </w:pPr>
            <w:r w:rsidRPr="00C906D1">
              <w:rPr>
                <w:rFonts w:cs="Times New Roman"/>
                <w:bCs/>
                <w:sz w:val="24"/>
                <w:szCs w:val="24"/>
                <w:lang w:eastAsia="ru-RU"/>
              </w:rPr>
              <w:t>руководитель подразделения;</w:t>
            </w:r>
          </w:p>
        </w:tc>
        <w:tc>
          <w:tcPr>
            <w:tcW w:w="1276" w:type="dxa"/>
            <w:tcBorders>
              <w:bottom w:val="single" w:sz="4" w:space="0" w:color="auto"/>
            </w:tcBorders>
          </w:tcPr>
          <w:p w:rsidR="008B3DF0" w:rsidRPr="00C906D1" w:rsidRDefault="008B3DF0" w:rsidP="000010F5">
            <w:pPr>
              <w:ind w:firstLine="0"/>
              <w:rPr>
                <w:rFonts w:cs="Times New Roman"/>
                <w:sz w:val="24"/>
                <w:szCs w:val="24"/>
                <w:lang w:eastAsia="ru-RU"/>
              </w:rPr>
            </w:pPr>
            <w:r w:rsidRPr="00C906D1">
              <w:rPr>
                <w:rFonts w:cs="Times New Roman"/>
                <w:sz w:val="24"/>
                <w:szCs w:val="24"/>
                <w:lang w:eastAsia="ru-RU"/>
              </w:rPr>
              <w:t>высокая</w:t>
            </w:r>
          </w:p>
        </w:tc>
        <w:tc>
          <w:tcPr>
            <w:tcW w:w="4394" w:type="dxa"/>
            <w:tcBorders>
              <w:bottom w:val="single" w:sz="4" w:space="0" w:color="auto"/>
            </w:tcBorders>
          </w:tcPr>
          <w:p w:rsidR="001424DB" w:rsidRDefault="001424DB" w:rsidP="000010F5">
            <w:pPr>
              <w:ind w:firstLine="0"/>
              <w:rPr>
                <w:rFonts w:cs="Times New Roman"/>
                <w:sz w:val="24"/>
                <w:szCs w:val="24"/>
                <w:lang w:eastAsia="ru-RU"/>
              </w:rPr>
            </w:pPr>
            <w:r w:rsidRPr="00C906D1">
              <w:rPr>
                <w:rFonts w:cs="Times New Roman"/>
                <w:sz w:val="24"/>
                <w:szCs w:val="24"/>
                <w:lang w:eastAsia="ru-RU"/>
              </w:rPr>
              <w:t xml:space="preserve">Нормативное регулирование порядка, способа и сроков совершения действий служащим при осуществлении </w:t>
            </w:r>
            <w:proofErr w:type="spellStart"/>
            <w:r w:rsidRPr="00C906D1">
              <w:rPr>
                <w:rFonts w:cs="Times New Roman"/>
                <w:sz w:val="24"/>
                <w:szCs w:val="24"/>
                <w:lang w:eastAsia="ru-RU"/>
              </w:rPr>
              <w:t>коррупционно</w:t>
            </w:r>
            <w:proofErr w:type="spellEnd"/>
            <w:r w:rsidRPr="00C906D1">
              <w:rPr>
                <w:rFonts w:cs="Times New Roman"/>
                <w:sz w:val="24"/>
                <w:szCs w:val="24"/>
                <w:lang w:eastAsia="ru-RU"/>
              </w:rPr>
              <w:t>-опасной функции;</w:t>
            </w:r>
          </w:p>
          <w:p w:rsidR="009E4A0E" w:rsidRPr="009E4A0E" w:rsidRDefault="009E4A0E" w:rsidP="000010F5">
            <w:pPr>
              <w:ind w:firstLine="0"/>
              <w:rPr>
                <w:rFonts w:cs="Times New Roman"/>
                <w:sz w:val="16"/>
                <w:szCs w:val="16"/>
                <w:lang w:eastAsia="ru-RU"/>
              </w:rPr>
            </w:pPr>
          </w:p>
          <w:p w:rsidR="008B3DF0" w:rsidRDefault="009E4A0E" w:rsidP="000010F5">
            <w:pPr>
              <w:ind w:firstLine="0"/>
              <w:rPr>
                <w:rFonts w:cs="Times New Roman"/>
                <w:sz w:val="24"/>
                <w:szCs w:val="24"/>
                <w:lang w:eastAsia="ru-RU"/>
              </w:rPr>
            </w:pPr>
            <w:r>
              <w:rPr>
                <w:rFonts w:cs="Times New Roman"/>
                <w:sz w:val="24"/>
                <w:szCs w:val="24"/>
                <w:lang w:eastAsia="ru-RU"/>
              </w:rPr>
              <w:t>п</w:t>
            </w:r>
            <w:r w:rsidR="008B3DF0" w:rsidRPr="00C906D1">
              <w:rPr>
                <w:rFonts w:cs="Times New Roman"/>
                <w:sz w:val="24"/>
                <w:szCs w:val="24"/>
                <w:lang w:eastAsia="ru-RU"/>
              </w:rPr>
              <w:t>ривлечение к разработке проектов нормативных правовых актов институтов гражданского общества в формах обсуждения, создания совместных рабочих групп;</w:t>
            </w:r>
          </w:p>
          <w:p w:rsidR="009E4A0E" w:rsidRPr="009E4A0E" w:rsidRDefault="009E4A0E" w:rsidP="000010F5">
            <w:pPr>
              <w:ind w:firstLine="0"/>
              <w:rPr>
                <w:rFonts w:cs="Times New Roman"/>
                <w:sz w:val="18"/>
                <w:szCs w:val="18"/>
                <w:lang w:eastAsia="ru-RU"/>
              </w:rPr>
            </w:pPr>
          </w:p>
          <w:p w:rsidR="008B3DF0" w:rsidRPr="00C906D1" w:rsidRDefault="009E4A0E" w:rsidP="000010F5">
            <w:pPr>
              <w:ind w:firstLine="0"/>
              <w:rPr>
                <w:rFonts w:cs="Times New Roman"/>
                <w:sz w:val="24"/>
                <w:szCs w:val="24"/>
                <w:lang w:eastAsia="ru-RU"/>
              </w:rPr>
            </w:pPr>
            <w:r>
              <w:rPr>
                <w:rFonts w:cs="Times New Roman"/>
                <w:sz w:val="24"/>
                <w:szCs w:val="24"/>
                <w:lang w:eastAsia="ru-RU"/>
              </w:rPr>
              <w:t>р</w:t>
            </w:r>
            <w:r w:rsidR="008B3DF0" w:rsidRPr="00C906D1">
              <w:rPr>
                <w:rFonts w:cs="Times New Roman"/>
                <w:sz w:val="24"/>
                <w:szCs w:val="24"/>
                <w:lang w:eastAsia="ru-RU"/>
              </w:rPr>
              <w:t xml:space="preserve">азъяснение служащим: </w:t>
            </w:r>
          </w:p>
          <w:p w:rsidR="008B3DF0" w:rsidRPr="00C906D1" w:rsidRDefault="008B3DF0" w:rsidP="000010F5">
            <w:pPr>
              <w:ind w:firstLine="0"/>
              <w:rPr>
                <w:rFonts w:cs="Times New Roman"/>
                <w:sz w:val="24"/>
                <w:szCs w:val="24"/>
                <w:lang w:eastAsia="ru-RU"/>
              </w:rPr>
            </w:pPr>
            <w:r w:rsidRPr="00C906D1">
              <w:rPr>
                <w:rFonts w:cs="Times New Roman"/>
                <w:sz w:val="24"/>
                <w:szCs w:val="24"/>
                <w:lang w:eastAsia="ru-RU"/>
              </w:rPr>
              <w:t>- обязанности незамедлительно сообщить представителю нанимателя о склонении его к совершению коррупционного правонарушения;</w:t>
            </w:r>
          </w:p>
          <w:p w:rsidR="008B3DF0" w:rsidRDefault="008B3DF0" w:rsidP="000010F5">
            <w:pPr>
              <w:ind w:firstLine="0"/>
              <w:rPr>
                <w:rFonts w:cs="Times New Roman"/>
                <w:sz w:val="24"/>
                <w:szCs w:val="24"/>
                <w:lang w:eastAsia="ru-RU"/>
              </w:rPr>
            </w:pPr>
            <w:r w:rsidRPr="00C906D1">
              <w:rPr>
                <w:rFonts w:cs="Times New Roman"/>
                <w:sz w:val="24"/>
                <w:szCs w:val="24"/>
                <w:lang w:eastAsia="ru-RU"/>
              </w:rPr>
              <w:t>- ответственности за совершение коррупционных правонарушений.</w:t>
            </w:r>
          </w:p>
          <w:p w:rsidR="004509E6" w:rsidRPr="00C906D1" w:rsidRDefault="004509E6" w:rsidP="000010F5">
            <w:pPr>
              <w:ind w:firstLine="0"/>
              <w:rPr>
                <w:rFonts w:cs="Times New Roman"/>
                <w:sz w:val="24"/>
                <w:szCs w:val="24"/>
                <w:lang w:eastAsia="ru-RU"/>
              </w:rPr>
            </w:pPr>
          </w:p>
        </w:tc>
      </w:tr>
      <w:tr w:rsidR="008B3DF0" w:rsidRPr="00C906D1" w:rsidTr="000010F5">
        <w:tc>
          <w:tcPr>
            <w:tcW w:w="816" w:type="dxa"/>
            <w:tcBorders>
              <w:top w:val="single" w:sz="4" w:space="0" w:color="auto"/>
              <w:bottom w:val="single" w:sz="4" w:space="0" w:color="auto"/>
            </w:tcBorders>
          </w:tcPr>
          <w:p w:rsidR="008B3DF0" w:rsidRPr="004B358E" w:rsidRDefault="008B3DF0" w:rsidP="00166088">
            <w:pPr>
              <w:pStyle w:val="10"/>
              <w:keepNext w:val="0"/>
              <w:keepLines w:val="0"/>
              <w:widowControl w:val="0"/>
              <w:numPr>
                <w:ilvl w:val="0"/>
                <w:numId w:val="0"/>
              </w:numPr>
              <w:tabs>
                <w:tab w:val="clear" w:pos="1134"/>
                <w:tab w:val="left" w:pos="567"/>
              </w:tabs>
              <w:spacing w:before="0" w:after="0" w:line="240" w:lineRule="auto"/>
              <w:ind w:right="0"/>
              <w:outlineLvl w:val="9"/>
              <w:rPr>
                <w:rFonts w:eastAsiaTheme="minorEastAsia"/>
                <w:b w:val="0"/>
                <w:sz w:val="24"/>
                <w:szCs w:val="24"/>
                <w:lang w:eastAsia="ru-RU"/>
              </w:rPr>
            </w:pPr>
          </w:p>
        </w:tc>
        <w:tc>
          <w:tcPr>
            <w:tcW w:w="2693" w:type="dxa"/>
            <w:tcBorders>
              <w:top w:val="single" w:sz="4" w:space="0" w:color="auto"/>
              <w:bottom w:val="single" w:sz="4" w:space="0" w:color="auto"/>
            </w:tcBorders>
          </w:tcPr>
          <w:p w:rsidR="008B3DF0" w:rsidRPr="00C906D1" w:rsidRDefault="008B3DF0" w:rsidP="000010F5">
            <w:pPr>
              <w:ind w:firstLine="0"/>
              <w:rPr>
                <w:rFonts w:cs="Times New Roman"/>
                <w:sz w:val="24"/>
                <w:szCs w:val="24"/>
                <w:lang w:eastAsia="ru-RU"/>
              </w:rPr>
            </w:pPr>
          </w:p>
        </w:tc>
        <w:tc>
          <w:tcPr>
            <w:tcW w:w="3687" w:type="dxa"/>
            <w:tcBorders>
              <w:top w:val="single" w:sz="4" w:space="0" w:color="auto"/>
              <w:bottom w:val="single" w:sz="4" w:space="0" w:color="auto"/>
            </w:tcBorders>
          </w:tcPr>
          <w:p w:rsidR="008B3DF0" w:rsidRDefault="008B3DF0" w:rsidP="000010F5">
            <w:pPr>
              <w:ind w:firstLine="0"/>
              <w:rPr>
                <w:rFonts w:cs="Times New Roman"/>
                <w:sz w:val="24"/>
                <w:szCs w:val="24"/>
                <w:lang w:eastAsia="ru-RU"/>
              </w:rPr>
            </w:pPr>
            <w:r w:rsidRPr="00C906D1">
              <w:rPr>
                <w:rFonts w:cs="Times New Roman"/>
                <w:sz w:val="24"/>
                <w:szCs w:val="24"/>
                <w:lang w:eastAsia="ru-RU"/>
              </w:rPr>
              <w:t xml:space="preserve">Разработка и согласование проектов нормативных правовых актов, содержащих </w:t>
            </w:r>
            <w:proofErr w:type="spellStart"/>
            <w:r w:rsidRPr="00C906D1">
              <w:rPr>
                <w:rFonts w:cs="Times New Roman"/>
                <w:sz w:val="24"/>
                <w:szCs w:val="24"/>
                <w:lang w:eastAsia="ru-RU"/>
              </w:rPr>
              <w:t>коррупциогенные</w:t>
            </w:r>
            <w:proofErr w:type="spellEnd"/>
            <w:r w:rsidRPr="00C906D1">
              <w:rPr>
                <w:rFonts w:cs="Times New Roman"/>
                <w:sz w:val="24"/>
                <w:szCs w:val="24"/>
                <w:lang w:eastAsia="ru-RU"/>
              </w:rPr>
              <w:t xml:space="preserve"> факторы</w:t>
            </w:r>
          </w:p>
          <w:p w:rsidR="004509E6" w:rsidRPr="00C906D1" w:rsidRDefault="004509E6" w:rsidP="000010F5">
            <w:pPr>
              <w:ind w:firstLine="0"/>
              <w:rPr>
                <w:rFonts w:cs="Times New Roman"/>
                <w:sz w:val="24"/>
                <w:szCs w:val="24"/>
                <w:lang w:eastAsia="ru-RU"/>
              </w:rPr>
            </w:pPr>
          </w:p>
        </w:tc>
        <w:tc>
          <w:tcPr>
            <w:tcW w:w="1984" w:type="dxa"/>
            <w:tcBorders>
              <w:top w:val="single" w:sz="4" w:space="0" w:color="auto"/>
              <w:bottom w:val="single" w:sz="4" w:space="0" w:color="auto"/>
            </w:tcBorders>
          </w:tcPr>
          <w:p w:rsidR="008B3DF0" w:rsidRPr="00C906D1" w:rsidRDefault="008B3DF0" w:rsidP="000010F5">
            <w:pPr>
              <w:ind w:firstLine="0"/>
              <w:rPr>
                <w:rFonts w:cs="Times New Roman"/>
                <w:bCs/>
                <w:sz w:val="24"/>
                <w:szCs w:val="24"/>
                <w:lang w:eastAsia="ru-RU"/>
              </w:rPr>
            </w:pPr>
            <w:r w:rsidRPr="00C906D1">
              <w:rPr>
                <w:rFonts w:cs="Times New Roman"/>
                <w:bCs/>
                <w:sz w:val="24"/>
                <w:szCs w:val="24"/>
                <w:lang w:eastAsia="ru-RU"/>
              </w:rPr>
              <w:t>заместитель руководителя подразделения;</w:t>
            </w:r>
          </w:p>
        </w:tc>
        <w:tc>
          <w:tcPr>
            <w:tcW w:w="1276" w:type="dxa"/>
            <w:tcBorders>
              <w:top w:val="single" w:sz="4" w:space="0" w:color="auto"/>
              <w:bottom w:val="single" w:sz="4" w:space="0" w:color="auto"/>
            </w:tcBorders>
          </w:tcPr>
          <w:p w:rsidR="008B3DF0" w:rsidRPr="00C906D1" w:rsidRDefault="008B3DF0" w:rsidP="000010F5">
            <w:pPr>
              <w:ind w:firstLine="0"/>
              <w:rPr>
                <w:rFonts w:cs="Times New Roman"/>
                <w:sz w:val="24"/>
                <w:szCs w:val="24"/>
                <w:lang w:eastAsia="ru-RU"/>
              </w:rPr>
            </w:pPr>
            <w:r w:rsidRPr="00C906D1">
              <w:rPr>
                <w:rFonts w:cs="Times New Roman"/>
                <w:sz w:val="24"/>
                <w:szCs w:val="24"/>
                <w:lang w:eastAsia="ru-RU"/>
              </w:rPr>
              <w:t>средняя</w:t>
            </w:r>
          </w:p>
        </w:tc>
        <w:tc>
          <w:tcPr>
            <w:tcW w:w="4394" w:type="dxa"/>
            <w:tcBorders>
              <w:top w:val="single" w:sz="4" w:space="0" w:color="auto"/>
              <w:bottom w:val="single" w:sz="4" w:space="0" w:color="auto"/>
            </w:tcBorders>
          </w:tcPr>
          <w:p w:rsidR="008B3DF0" w:rsidRPr="00C906D1" w:rsidRDefault="008B3DF0" w:rsidP="000010F5">
            <w:pPr>
              <w:ind w:firstLine="0"/>
              <w:rPr>
                <w:rFonts w:cs="Times New Roman"/>
                <w:sz w:val="24"/>
                <w:szCs w:val="24"/>
                <w:lang w:eastAsia="ru-RU"/>
              </w:rPr>
            </w:pPr>
          </w:p>
        </w:tc>
      </w:tr>
      <w:tr w:rsidR="008B3DF0" w:rsidRPr="00C906D1" w:rsidTr="000010F5">
        <w:tc>
          <w:tcPr>
            <w:tcW w:w="816" w:type="dxa"/>
            <w:tcBorders>
              <w:top w:val="single" w:sz="4" w:space="0" w:color="auto"/>
              <w:bottom w:val="single" w:sz="4" w:space="0" w:color="auto"/>
            </w:tcBorders>
          </w:tcPr>
          <w:p w:rsidR="008B3DF0" w:rsidRPr="004B358E" w:rsidRDefault="008B3DF0" w:rsidP="00166088">
            <w:pPr>
              <w:pStyle w:val="10"/>
              <w:keepNext w:val="0"/>
              <w:keepLines w:val="0"/>
              <w:widowControl w:val="0"/>
              <w:numPr>
                <w:ilvl w:val="0"/>
                <w:numId w:val="0"/>
              </w:numPr>
              <w:tabs>
                <w:tab w:val="clear" w:pos="1134"/>
                <w:tab w:val="left" w:pos="567"/>
              </w:tabs>
              <w:spacing w:before="0" w:after="0" w:line="240" w:lineRule="auto"/>
              <w:ind w:right="0"/>
              <w:outlineLvl w:val="9"/>
              <w:rPr>
                <w:rFonts w:eastAsiaTheme="minorEastAsia"/>
                <w:b w:val="0"/>
                <w:sz w:val="24"/>
                <w:szCs w:val="24"/>
                <w:lang w:eastAsia="ru-RU"/>
              </w:rPr>
            </w:pPr>
          </w:p>
        </w:tc>
        <w:tc>
          <w:tcPr>
            <w:tcW w:w="2693" w:type="dxa"/>
            <w:tcBorders>
              <w:top w:val="single" w:sz="4" w:space="0" w:color="auto"/>
              <w:bottom w:val="single" w:sz="4" w:space="0" w:color="auto"/>
            </w:tcBorders>
          </w:tcPr>
          <w:p w:rsidR="008B3DF0" w:rsidRPr="00C906D1" w:rsidRDefault="008B3DF0" w:rsidP="000010F5">
            <w:pPr>
              <w:ind w:firstLine="0"/>
              <w:rPr>
                <w:rFonts w:cs="Times New Roman"/>
                <w:sz w:val="24"/>
                <w:szCs w:val="24"/>
                <w:lang w:eastAsia="ru-RU"/>
              </w:rPr>
            </w:pPr>
          </w:p>
        </w:tc>
        <w:tc>
          <w:tcPr>
            <w:tcW w:w="3687" w:type="dxa"/>
            <w:tcBorders>
              <w:top w:val="single" w:sz="4" w:space="0" w:color="auto"/>
              <w:bottom w:val="single" w:sz="4" w:space="0" w:color="auto"/>
            </w:tcBorders>
          </w:tcPr>
          <w:p w:rsidR="008B3DF0" w:rsidRDefault="008B3DF0" w:rsidP="000010F5">
            <w:pPr>
              <w:ind w:firstLine="0"/>
              <w:rPr>
                <w:rFonts w:cs="Times New Roman"/>
                <w:sz w:val="24"/>
                <w:szCs w:val="24"/>
                <w:lang w:eastAsia="ru-RU"/>
              </w:rPr>
            </w:pPr>
            <w:r w:rsidRPr="00C906D1">
              <w:rPr>
                <w:rFonts w:cs="Times New Roman"/>
                <w:sz w:val="24"/>
                <w:szCs w:val="24"/>
                <w:lang w:eastAsia="ru-RU"/>
              </w:rPr>
              <w:t xml:space="preserve">Разработка и согласование проектов нормативных правовых актов, содержащих </w:t>
            </w:r>
            <w:proofErr w:type="spellStart"/>
            <w:r w:rsidRPr="00C906D1">
              <w:rPr>
                <w:rFonts w:cs="Times New Roman"/>
                <w:sz w:val="24"/>
                <w:szCs w:val="24"/>
                <w:lang w:eastAsia="ru-RU"/>
              </w:rPr>
              <w:t>коррупциогенные</w:t>
            </w:r>
            <w:proofErr w:type="spellEnd"/>
            <w:r w:rsidRPr="00C906D1">
              <w:rPr>
                <w:rFonts w:cs="Times New Roman"/>
                <w:sz w:val="24"/>
                <w:szCs w:val="24"/>
                <w:lang w:eastAsia="ru-RU"/>
              </w:rPr>
              <w:t xml:space="preserve"> факторы</w:t>
            </w:r>
          </w:p>
          <w:p w:rsidR="004509E6" w:rsidRPr="00C906D1" w:rsidRDefault="004509E6" w:rsidP="000010F5">
            <w:pPr>
              <w:ind w:firstLine="0"/>
              <w:rPr>
                <w:rFonts w:cs="Times New Roman"/>
                <w:sz w:val="24"/>
                <w:szCs w:val="24"/>
                <w:lang w:eastAsia="ru-RU"/>
              </w:rPr>
            </w:pPr>
          </w:p>
        </w:tc>
        <w:tc>
          <w:tcPr>
            <w:tcW w:w="1984" w:type="dxa"/>
            <w:tcBorders>
              <w:top w:val="single" w:sz="4" w:space="0" w:color="auto"/>
              <w:bottom w:val="single" w:sz="4" w:space="0" w:color="auto"/>
            </w:tcBorders>
          </w:tcPr>
          <w:p w:rsidR="008B3DF0" w:rsidRPr="00C906D1" w:rsidRDefault="008B3DF0" w:rsidP="000010F5">
            <w:pPr>
              <w:ind w:firstLine="0"/>
              <w:rPr>
                <w:rFonts w:cs="Times New Roman"/>
                <w:bCs/>
                <w:sz w:val="24"/>
                <w:szCs w:val="24"/>
                <w:lang w:eastAsia="ru-RU"/>
              </w:rPr>
            </w:pPr>
            <w:r w:rsidRPr="00C906D1">
              <w:rPr>
                <w:rFonts w:cs="Times New Roman"/>
                <w:bCs/>
                <w:sz w:val="24"/>
                <w:szCs w:val="24"/>
                <w:lang w:eastAsia="ru-RU"/>
              </w:rPr>
              <w:t>консультант-юрист</w:t>
            </w:r>
          </w:p>
        </w:tc>
        <w:tc>
          <w:tcPr>
            <w:tcW w:w="1276" w:type="dxa"/>
            <w:tcBorders>
              <w:top w:val="single" w:sz="4" w:space="0" w:color="auto"/>
              <w:bottom w:val="single" w:sz="4" w:space="0" w:color="auto"/>
            </w:tcBorders>
          </w:tcPr>
          <w:p w:rsidR="008B3DF0" w:rsidRPr="00C906D1" w:rsidRDefault="008B3DF0" w:rsidP="000010F5">
            <w:pPr>
              <w:ind w:firstLine="0"/>
              <w:rPr>
                <w:rFonts w:cs="Times New Roman"/>
                <w:sz w:val="24"/>
                <w:szCs w:val="24"/>
                <w:lang w:eastAsia="ru-RU"/>
              </w:rPr>
            </w:pPr>
            <w:r w:rsidRPr="00C906D1">
              <w:rPr>
                <w:rFonts w:cs="Times New Roman"/>
                <w:sz w:val="24"/>
                <w:szCs w:val="24"/>
                <w:lang w:eastAsia="ru-RU"/>
              </w:rPr>
              <w:t>низкая</w:t>
            </w:r>
          </w:p>
        </w:tc>
        <w:tc>
          <w:tcPr>
            <w:tcW w:w="4394" w:type="dxa"/>
            <w:tcBorders>
              <w:top w:val="single" w:sz="4" w:space="0" w:color="auto"/>
              <w:bottom w:val="single" w:sz="4" w:space="0" w:color="auto"/>
            </w:tcBorders>
          </w:tcPr>
          <w:p w:rsidR="008B3DF0" w:rsidRPr="00C906D1" w:rsidRDefault="008B3DF0" w:rsidP="000010F5">
            <w:pPr>
              <w:ind w:firstLine="0"/>
              <w:rPr>
                <w:rFonts w:cs="Times New Roman"/>
                <w:sz w:val="24"/>
                <w:szCs w:val="24"/>
                <w:lang w:eastAsia="ru-RU"/>
              </w:rPr>
            </w:pPr>
          </w:p>
        </w:tc>
      </w:tr>
      <w:tr w:rsidR="008B3DF0" w:rsidRPr="00C906D1" w:rsidTr="000010F5">
        <w:tc>
          <w:tcPr>
            <w:tcW w:w="816" w:type="dxa"/>
            <w:tcBorders>
              <w:top w:val="single" w:sz="4" w:space="0" w:color="auto"/>
              <w:bottom w:val="single" w:sz="4" w:space="0" w:color="auto"/>
            </w:tcBorders>
          </w:tcPr>
          <w:p w:rsidR="008B3DF0" w:rsidRPr="004B358E" w:rsidRDefault="008B3DF0" w:rsidP="00166088">
            <w:pPr>
              <w:pStyle w:val="10"/>
              <w:keepNext w:val="0"/>
              <w:keepLines w:val="0"/>
              <w:widowControl w:val="0"/>
              <w:numPr>
                <w:ilvl w:val="0"/>
                <w:numId w:val="0"/>
              </w:numPr>
              <w:tabs>
                <w:tab w:val="clear" w:pos="1134"/>
                <w:tab w:val="left" w:pos="567"/>
              </w:tabs>
              <w:spacing w:before="0" w:after="0" w:line="240" w:lineRule="auto"/>
              <w:ind w:right="0"/>
              <w:outlineLvl w:val="9"/>
              <w:rPr>
                <w:rFonts w:eastAsiaTheme="minorEastAsia"/>
                <w:b w:val="0"/>
                <w:sz w:val="24"/>
                <w:szCs w:val="24"/>
                <w:lang w:eastAsia="ru-RU"/>
              </w:rPr>
            </w:pPr>
          </w:p>
        </w:tc>
        <w:tc>
          <w:tcPr>
            <w:tcW w:w="2693" w:type="dxa"/>
            <w:tcBorders>
              <w:top w:val="single" w:sz="4" w:space="0" w:color="auto"/>
              <w:bottom w:val="single" w:sz="4" w:space="0" w:color="auto"/>
            </w:tcBorders>
          </w:tcPr>
          <w:p w:rsidR="008B3DF0" w:rsidRPr="00C906D1" w:rsidRDefault="008B3DF0" w:rsidP="000010F5">
            <w:pPr>
              <w:ind w:firstLine="0"/>
              <w:rPr>
                <w:rFonts w:cs="Times New Roman"/>
                <w:sz w:val="24"/>
                <w:szCs w:val="24"/>
                <w:lang w:eastAsia="ru-RU"/>
              </w:rPr>
            </w:pPr>
          </w:p>
        </w:tc>
        <w:tc>
          <w:tcPr>
            <w:tcW w:w="3687" w:type="dxa"/>
            <w:tcBorders>
              <w:top w:val="single" w:sz="4" w:space="0" w:color="auto"/>
              <w:bottom w:val="single" w:sz="4" w:space="0" w:color="auto"/>
            </w:tcBorders>
          </w:tcPr>
          <w:p w:rsidR="008B3DF0" w:rsidRDefault="008B3DF0" w:rsidP="000010F5">
            <w:pPr>
              <w:ind w:firstLine="0"/>
              <w:rPr>
                <w:rFonts w:cs="Times New Roman"/>
                <w:sz w:val="24"/>
                <w:szCs w:val="24"/>
                <w:lang w:eastAsia="ru-RU"/>
              </w:rPr>
            </w:pPr>
            <w:r w:rsidRPr="00C906D1">
              <w:rPr>
                <w:rFonts w:cs="Times New Roman"/>
                <w:sz w:val="24"/>
                <w:szCs w:val="24"/>
                <w:lang w:eastAsia="ru-RU"/>
              </w:rPr>
              <w:t>Подготовка предложений по разработке, разработка, согласование проектов нормативных правовых актов в целях создания преференций для определенного круга субъектов</w:t>
            </w:r>
            <w:r w:rsidR="004509E6">
              <w:rPr>
                <w:rFonts w:cs="Times New Roman"/>
                <w:sz w:val="24"/>
                <w:szCs w:val="24"/>
                <w:lang w:eastAsia="ru-RU"/>
              </w:rPr>
              <w:t>.</w:t>
            </w:r>
          </w:p>
          <w:p w:rsidR="004509E6" w:rsidRPr="00C906D1" w:rsidRDefault="004509E6" w:rsidP="000010F5">
            <w:pPr>
              <w:ind w:firstLine="0"/>
              <w:rPr>
                <w:rFonts w:cs="Times New Roman"/>
                <w:sz w:val="24"/>
                <w:szCs w:val="24"/>
                <w:lang w:eastAsia="ru-RU"/>
              </w:rPr>
            </w:pPr>
          </w:p>
        </w:tc>
        <w:tc>
          <w:tcPr>
            <w:tcW w:w="1984" w:type="dxa"/>
            <w:tcBorders>
              <w:top w:val="single" w:sz="4" w:space="0" w:color="auto"/>
              <w:bottom w:val="single" w:sz="4" w:space="0" w:color="auto"/>
            </w:tcBorders>
          </w:tcPr>
          <w:p w:rsidR="008B3DF0" w:rsidRPr="00C906D1" w:rsidRDefault="008B3DF0" w:rsidP="000010F5">
            <w:pPr>
              <w:ind w:firstLine="0"/>
              <w:rPr>
                <w:rFonts w:cs="Times New Roman"/>
                <w:bCs/>
                <w:sz w:val="24"/>
                <w:szCs w:val="24"/>
                <w:lang w:eastAsia="ru-RU"/>
              </w:rPr>
            </w:pPr>
          </w:p>
        </w:tc>
        <w:tc>
          <w:tcPr>
            <w:tcW w:w="1276" w:type="dxa"/>
            <w:tcBorders>
              <w:top w:val="single" w:sz="4" w:space="0" w:color="auto"/>
              <w:bottom w:val="single" w:sz="4" w:space="0" w:color="auto"/>
            </w:tcBorders>
          </w:tcPr>
          <w:p w:rsidR="008B3DF0" w:rsidRPr="00C906D1" w:rsidRDefault="008B3DF0" w:rsidP="000010F5">
            <w:pPr>
              <w:ind w:firstLine="0"/>
              <w:rPr>
                <w:rFonts w:cs="Times New Roman"/>
                <w:sz w:val="24"/>
                <w:szCs w:val="24"/>
                <w:lang w:eastAsia="ru-RU"/>
              </w:rPr>
            </w:pPr>
          </w:p>
        </w:tc>
        <w:tc>
          <w:tcPr>
            <w:tcW w:w="4394" w:type="dxa"/>
            <w:tcBorders>
              <w:top w:val="single" w:sz="4" w:space="0" w:color="auto"/>
              <w:bottom w:val="single" w:sz="4" w:space="0" w:color="auto"/>
            </w:tcBorders>
          </w:tcPr>
          <w:p w:rsidR="008B3DF0" w:rsidRPr="00C906D1" w:rsidRDefault="008B3DF0" w:rsidP="000010F5">
            <w:pPr>
              <w:ind w:firstLine="0"/>
              <w:rPr>
                <w:rFonts w:cs="Times New Roman"/>
                <w:sz w:val="24"/>
                <w:szCs w:val="24"/>
                <w:lang w:eastAsia="ru-RU"/>
              </w:rPr>
            </w:pPr>
          </w:p>
        </w:tc>
      </w:tr>
      <w:tr w:rsidR="008B3DF0" w:rsidRPr="00C906D1" w:rsidTr="000010F5">
        <w:tc>
          <w:tcPr>
            <w:tcW w:w="816" w:type="dxa"/>
            <w:tcBorders>
              <w:top w:val="single" w:sz="4" w:space="0" w:color="auto"/>
              <w:bottom w:val="single" w:sz="4" w:space="0" w:color="auto"/>
            </w:tcBorders>
          </w:tcPr>
          <w:p w:rsidR="008B3DF0" w:rsidRPr="004B358E" w:rsidRDefault="008B3DF0" w:rsidP="00DC638C">
            <w:pPr>
              <w:pStyle w:val="10"/>
              <w:keepNext w:val="0"/>
              <w:keepLines w:val="0"/>
              <w:widowControl w:val="0"/>
              <w:numPr>
                <w:ilvl w:val="1"/>
                <w:numId w:val="8"/>
              </w:numPr>
              <w:tabs>
                <w:tab w:val="clear" w:pos="1134"/>
                <w:tab w:val="left" w:pos="567"/>
              </w:tabs>
              <w:spacing w:before="0" w:after="0" w:line="240" w:lineRule="auto"/>
              <w:ind w:left="0" w:right="0" w:firstLine="0"/>
              <w:outlineLvl w:val="1"/>
              <w:rPr>
                <w:rFonts w:eastAsiaTheme="minorEastAsia"/>
                <w:b w:val="0"/>
                <w:sz w:val="24"/>
                <w:szCs w:val="24"/>
                <w:lang w:eastAsia="ru-RU"/>
              </w:rPr>
            </w:pPr>
          </w:p>
        </w:tc>
        <w:tc>
          <w:tcPr>
            <w:tcW w:w="2693" w:type="dxa"/>
            <w:tcBorders>
              <w:top w:val="single" w:sz="4" w:space="0" w:color="auto"/>
              <w:bottom w:val="single" w:sz="4" w:space="0" w:color="auto"/>
            </w:tcBorders>
          </w:tcPr>
          <w:p w:rsidR="008B3DF0" w:rsidRPr="00C906D1" w:rsidRDefault="008B3DF0" w:rsidP="000010F5">
            <w:pPr>
              <w:ind w:firstLine="0"/>
              <w:rPr>
                <w:rFonts w:cs="Times New Roman"/>
                <w:sz w:val="24"/>
                <w:szCs w:val="24"/>
                <w:lang w:eastAsia="ru-RU"/>
              </w:rPr>
            </w:pPr>
            <w:r w:rsidRPr="00C906D1">
              <w:rPr>
                <w:rFonts w:cs="Times New Roman"/>
                <w:sz w:val="24"/>
                <w:szCs w:val="24"/>
                <w:lang w:eastAsia="ru-RU"/>
              </w:rPr>
              <w:t>Проведение антикоррупционной и правовой экспертизы нормативных правовых актов и проектов нормативных правовых актов</w:t>
            </w:r>
          </w:p>
        </w:tc>
        <w:tc>
          <w:tcPr>
            <w:tcW w:w="3687" w:type="dxa"/>
            <w:tcBorders>
              <w:top w:val="single" w:sz="4" w:space="0" w:color="auto"/>
              <w:bottom w:val="single" w:sz="4" w:space="0" w:color="auto"/>
            </w:tcBorders>
          </w:tcPr>
          <w:p w:rsidR="008B3DF0" w:rsidRPr="00C906D1" w:rsidRDefault="008B3DF0" w:rsidP="000010F5">
            <w:pPr>
              <w:ind w:firstLine="0"/>
              <w:rPr>
                <w:rFonts w:cs="Times New Roman"/>
                <w:sz w:val="24"/>
                <w:szCs w:val="24"/>
                <w:lang w:eastAsia="ru-RU"/>
              </w:rPr>
            </w:pPr>
            <w:proofErr w:type="spellStart"/>
            <w:r w:rsidRPr="00C906D1">
              <w:rPr>
                <w:rFonts w:cs="Times New Roman"/>
                <w:sz w:val="24"/>
                <w:szCs w:val="24"/>
                <w:lang w:eastAsia="ru-RU"/>
              </w:rPr>
              <w:t>Несоставление</w:t>
            </w:r>
            <w:proofErr w:type="spellEnd"/>
            <w:r w:rsidRPr="00C906D1">
              <w:rPr>
                <w:rFonts w:cs="Times New Roman"/>
                <w:sz w:val="24"/>
                <w:szCs w:val="24"/>
                <w:lang w:eastAsia="ru-RU"/>
              </w:rPr>
              <w:t xml:space="preserve"> экспертного заключения по результатам проведения антикоррупционной экспертизы о наличии </w:t>
            </w:r>
            <w:proofErr w:type="spellStart"/>
            <w:r w:rsidRPr="00C906D1">
              <w:rPr>
                <w:rFonts w:cs="Times New Roman"/>
                <w:sz w:val="24"/>
                <w:szCs w:val="24"/>
                <w:lang w:eastAsia="ru-RU"/>
              </w:rPr>
              <w:t>коррупциогенных</w:t>
            </w:r>
            <w:proofErr w:type="spellEnd"/>
            <w:r w:rsidRPr="00C906D1">
              <w:rPr>
                <w:rFonts w:cs="Times New Roman"/>
                <w:sz w:val="24"/>
                <w:szCs w:val="24"/>
                <w:lang w:eastAsia="ru-RU"/>
              </w:rPr>
              <w:t xml:space="preserve"> факторов в проекте нормативного правового акта</w:t>
            </w:r>
          </w:p>
        </w:tc>
        <w:tc>
          <w:tcPr>
            <w:tcW w:w="1984" w:type="dxa"/>
            <w:tcBorders>
              <w:top w:val="single" w:sz="4" w:space="0" w:color="auto"/>
              <w:bottom w:val="single" w:sz="4" w:space="0" w:color="auto"/>
            </w:tcBorders>
          </w:tcPr>
          <w:p w:rsidR="008B3DF0" w:rsidRPr="00C906D1" w:rsidRDefault="008B3DF0" w:rsidP="000010F5">
            <w:pPr>
              <w:ind w:firstLine="0"/>
              <w:rPr>
                <w:rFonts w:cs="Times New Roman"/>
                <w:bCs/>
                <w:sz w:val="24"/>
                <w:szCs w:val="24"/>
                <w:lang w:eastAsia="ru-RU"/>
              </w:rPr>
            </w:pPr>
          </w:p>
        </w:tc>
        <w:tc>
          <w:tcPr>
            <w:tcW w:w="1276" w:type="dxa"/>
            <w:tcBorders>
              <w:top w:val="single" w:sz="4" w:space="0" w:color="auto"/>
              <w:bottom w:val="single" w:sz="4" w:space="0" w:color="auto"/>
            </w:tcBorders>
          </w:tcPr>
          <w:p w:rsidR="008B3DF0" w:rsidRPr="00C906D1" w:rsidRDefault="008B3DF0" w:rsidP="000010F5">
            <w:pPr>
              <w:ind w:firstLine="0"/>
              <w:rPr>
                <w:rFonts w:cs="Times New Roman"/>
                <w:bCs/>
                <w:sz w:val="24"/>
                <w:szCs w:val="24"/>
                <w:lang w:eastAsia="ru-RU"/>
              </w:rPr>
            </w:pPr>
          </w:p>
        </w:tc>
        <w:tc>
          <w:tcPr>
            <w:tcW w:w="4394" w:type="dxa"/>
            <w:tcBorders>
              <w:top w:val="single" w:sz="4" w:space="0" w:color="auto"/>
              <w:bottom w:val="single" w:sz="4" w:space="0" w:color="auto"/>
            </w:tcBorders>
          </w:tcPr>
          <w:p w:rsidR="008B3DF0" w:rsidRDefault="008B3DF0" w:rsidP="000010F5">
            <w:pPr>
              <w:ind w:firstLine="0"/>
              <w:rPr>
                <w:rFonts w:cs="Times New Roman"/>
                <w:sz w:val="24"/>
                <w:szCs w:val="24"/>
                <w:lang w:eastAsia="ru-RU"/>
              </w:rPr>
            </w:pPr>
            <w:r w:rsidRPr="00C906D1">
              <w:rPr>
                <w:rFonts w:cs="Times New Roman"/>
                <w:sz w:val="24"/>
                <w:szCs w:val="24"/>
                <w:lang w:eastAsia="ru-RU"/>
              </w:rPr>
              <w:t>Информирование населения о возможности и необходимости участия в проведении независимой антикоррупционной экспертизы проектов нормативных правовых актов;</w:t>
            </w:r>
          </w:p>
          <w:p w:rsidR="009E4A0E" w:rsidRPr="009E4A0E" w:rsidRDefault="009E4A0E" w:rsidP="000010F5">
            <w:pPr>
              <w:ind w:firstLine="0"/>
              <w:rPr>
                <w:rFonts w:cs="Times New Roman"/>
                <w:sz w:val="16"/>
                <w:szCs w:val="16"/>
                <w:lang w:eastAsia="ru-RU"/>
              </w:rPr>
            </w:pPr>
          </w:p>
          <w:p w:rsidR="008B3DF0" w:rsidRDefault="009E4A0E" w:rsidP="000010F5">
            <w:pPr>
              <w:ind w:firstLine="0"/>
              <w:rPr>
                <w:rFonts w:cs="Times New Roman"/>
                <w:sz w:val="24"/>
                <w:szCs w:val="24"/>
                <w:lang w:eastAsia="ru-RU"/>
              </w:rPr>
            </w:pPr>
            <w:r>
              <w:rPr>
                <w:rFonts w:cs="Times New Roman"/>
                <w:sz w:val="24"/>
                <w:szCs w:val="24"/>
                <w:lang w:eastAsia="ru-RU"/>
              </w:rPr>
              <w:t>о</w:t>
            </w:r>
            <w:r w:rsidR="008B3DF0" w:rsidRPr="00C906D1">
              <w:rPr>
                <w:rFonts w:cs="Times New Roman"/>
                <w:sz w:val="24"/>
                <w:szCs w:val="24"/>
                <w:lang w:eastAsia="ru-RU"/>
              </w:rPr>
              <w:t>рганизация повышения профессионального уровня служащих, осуществляющих проведение антикоррупционной экспертизы;</w:t>
            </w:r>
          </w:p>
          <w:p w:rsidR="009E4A0E" w:rsidRPr="009E4A0E" w:rsidRDefault="009E4A0E" w:rsidP="000010F5">
            <w:pPr>
              <w:ind w:firstLine="0"/>
              <w:rPr>
                <w:rFonts w:cs="Times New Roman"/>
                <w:sz w:val="16"/>
                <w:szCs w:val="16"/>
                <w:lang w:eastAsia="ru-RU"/>
              </w:rPr>
            </w:pPr>
          </w:p>
          <w:p w:rsidR="008B3DF0" w:rsidRDefault="009E4A0E" w:rsidP="004509E6">
            <w:pPr>
              <w:ind w:firstLine="0"/>
              <w:rPr>
                <w:rFonts w:cs="Times New Roman"/>
                <w:sz w:val="24"/>
                <w:szCs w:val="24"/>
                <w:lang w:eastAsia="ru-RU"/>
              </w:rPr>
            </w:pPr>
            <w:r>
              <w:rPr>
                <w:rFonts w:cs="Times New Roman"/>
                <w:sz w:val="24"/>
                <w:szCs w:val="24"/>
                <w:lang w:eastAsia="ru-RU"/>
              </w:rPr>
              <w:t>п</w:t>
            </w:r>
            <w:r w:rsidR="008B3DF0" w:rsidRPr="00C906D1">
              <w:rPr>
                <w:rFonts w:cs="Times New Roman"/>
                <w:sz w:val="24"/>
                <w:szCs w:val="24"/>
                <w:lang w:eastAsia="ru-RU"/>
              </w:rPr>
              <w:t>ерераспределение функций между служащими внутри структурного подразделения</w:t>
            </w:r>
            <w:r w:rsidR="004509E6">
              <w:rPr>
                <w:rFonts w:cs="Times New Roman"/>
                <w:sz w:val="24"/>
                <w:szCs w:val="24"/>
                <w:lang w:eastAsia="ru-RU"/>
              </w:rPr>
              <w:t>.</w:t>
            </w:r>
          </w:p>
          <w:p w:rsidR="004509E6" w:rsidRPr="00C906D1" w:rsidRDefault="004509E6" w:rsidP="004509E6">
            <w:pPr>
              <w:ind w:firstLine="0"/>
              <w:rPr>
                <w:rFonts w:cs="Times New Roman"/>
                <w:sz w:val="24"/>
                <w:szCs w:val="24"/>
                <w:lang w:eastAsia="ru-RU"/>
              </w:rPr>
            </w:pPr>
          </w:p>
        </w:tc>
      </w:tr>
      <w:tr w:rsidR="008B3DF0" w:rsidRPr="00C906D1" w:rsidTr="000010F5">
        <w:tc>
          <w:tcPr>
            <w:tcW w:w="816" w:type="dxa"/>
            <w:tcBorders>
              <w:top w:val="single" w:sz="4" w:space="0" w:color="auto"/>
              <w:bottom w:val="single" w:sz="4" w:space="0" w:color="auto"/>
            </w:tcBorders>
          </w:tcPr>
          <w:p w:rsidR="008B3DF0" w:rsidRPr="004B358E" w:rsidRDefault="008B3DF0" w:rsidP="00166088">
            <w:pPr>
              <w:pStyle w:val="10"/>
              <w:keepNext w:val="0"/>
              <w:keepLines w:val="0"/>
              <w:widowControl w:val="0"/>
              <w:numPr>
                <w:ilvl w:val="0"/>
                <w:numId w:val="0"/>
              </w:numPr>
              <w:tabs>
                <w:tab w:val="clear" w:pos="1134"/>
                <w:tab w:val="left" w:pos="567"/>
              </w:tabs>
              <w:spacing w:before="0" w:after="0" w:line="240" w:lineRule="auto"/>
              <w:ind w:right="0"/>
              <w:outlineLvl w:val="9"/>
              <w:rPr>
                <w:rFonts w:eastAsia="Times New Roman"/>
                <w:b w:val="0"/>
                <w:bCs/>
                <w:sz w:val="24"/>
                <w:szCs w:val="24"/>
                <w:lang w:eastAsia="ru-RU"/>
              </w:rPr>
            </w:pPr>
          </w:p>
        </w:tc>
        <w:tc>
          <w:tcPr>
            <w:tcW w:w="2693" w:type="dxa"/>
            <w:tcBorders>
              <w:top w:val="single" w:sz="4" w:space="0" w:color="auto"/>
              <w:bottom w:val="single" w:sz="4" w:space="0" w:color="auto"/>
            </w:tcBorders>
          </w:tcPr>
          <w:p w:rsidR="008B3DF0" w:rsidRPr="00C906D1" w:rsidRDefault="008B3DF0" w:rsidP="000010F5">
            <w:pPr>
              <w:ind w:firstLine="0"/>
              <w:rPr>
                <w:rFonts w:cs="Times New Roman"/>
                <w:sz w:val="24"/>
                <w:szCs w:val="24"/>
                <w:lang w:eastAsia="ru-RU"/>
              </w:rPr>
            </w:pPr>
          </w:p>
        </w:tc>
        <w:tc>
          <w:tcPr>
            <w:tcW w:w="3687" w:type="dxa"/>
            <w:tcBorders>
              <w:top w:val="single" w:sz="4" w:space="0" w:color="auto"/>
              <w:bottom w:val="single" w:sz="4" w:space="0" w:color="auto"/>
            </w:tcBorders>
          </w:tcPr>
          <w:p w:rsidR="008B3DF0" w:rsidRDefault="008B3DF0" w:rsidP="000010F5">
            <w:pPr>
              <w:ind w:firstLine="0"/>
              <w:rPr>
                <w:rFonts w:cs="Times New Roman"/>
                <w:sz w:val="24"/>
                <w:szCs w:val="24"/>
                <w:lang w:eastAsia="ru-RU"/>
              </w:rPr>
            </w:pPr>
            <w:r w:rsidRPr="00C906D1">
              <w:rPr>
                <w:rFonts w:cs="Times New Roman"/>
                <w:sz w:val="24"/>
                <w:szCs w:val="24"/>
                <w:lang w:eastAsia="ru-RU"/>
              </w:rPr>
              <w:t>Разработка, согласование проектов нормативных правовых актов, содержащих нормы, установление которых выходит за пределы полномочий органа государственной власти (органа местного самоуправления)</w:t>
            </w:r>
            <w:r w:rsidR="004509E6">
              <w:rPr>
                <w:rFonts w:cs="Times New Roman"/>
                <w:sz w:val="24"/>
                <w:szCs w:val="24"/>
                <w:lang w:eastAsia="ru-RU"/>
              </w:rPr>
              <w:t>.</w:t>
            </w:r>
          </w:p>
          <w:p w:rsidR="004509E6" w:rsidRPr="00C906D1" w:rsidRDefault="004509E6" w:rsidP="000010F5">
            <w:pPr>
              <w:ind w:firstLine="0"/>
              <w:rPr>
                <w:rFonts w:cs="Times New Roman"/>
                <w:sz w:val="24"/>
                <w:szCs w:val="24"/>
                <w:lang w:eastAsia="ru-RU"/>
              </w:rPr>
            </w:pPr>
          </w:p>
        </w:tc>
        <w:tc>
          <w:tcPr>
            <w:tcW w:w="1984" w:type="dxa"/>
            <w:tcBorders>
              <w:top w:val="single" w:sz="4" w:space="0" w:color="auto"/>
              <w:bottom w:val="single" w:sz="4" w:space="0" w:color="auto"/>
            </w:tcBorders>
          </w:tcPr>
          <w:p w:rsidR="008B3DF0" w:rsidRPr="00C906D1" w:rsidRDefault="008B3DF0" w:rsidP="000010F5">
            <w:pPr>
              <w:ind w:firstLine="0"/>
              <w:rPr>
                <w:rFonts w:cs="Times New Roman"/>
                <w:bCs/>
                <w:sz w:val="24"/>
                <w:szCs w:val="24"/>
                <w:lang w:eastAsia="ru-RU"/>
              </w:rPr>
            </w:pPr>
          </w:p>
        </w:tc>
        <w:tc>
          <w:tcPr>
            <w:tcW w:w="1276" w:type="dxa"/>
            <w:tcBorders>
              <w:top w:val="single" w:sz="4" w:space="0" w:color="auto"/>
              <w:bottom w:val="single" w:sz="4" w:space="0" w:color="auto"/>
            </w:tcBorders>
          </w:tcPr>
          <w:p w:rsidR="008B3DF0" w:rsidRPr="00C906D1" w:rsidRDefault="008B3DF0" w:rsidP="000010F5">
            <w:pPr>
              <w:ind w:firstLine="0"/>
              <w:rPr>
                <w:rFonts w:cs="Times New Roman"/>
                <w:bCs/>
                <w:sz w:val="24"/>
                <w:szCs w:val="24"/>
                <w:lang w:eastAsia="ru-RU"/>
              </w:rPr>
            </w:pPr>
          </w:p>
        </w:tc>
        <w:tc>
          <w:tcPr>
            <w:tcW w:w="4394" w:type="dxa"/>
            <w:tcBorders>
              <w:top w:val="single" w:sz="4" w:space="0" w:color="auto"/>
              <w:bottom w:val="single" w:sz="4" w:space="0" w:color="auto"/>
            </w:tcBorders>
          </w:tcPr>
          <w:p w:rsidR="008B3DF0" w:rsidRPr="00C906D1" w:rsidRDefault="008B3DF0" w:rsidP="000010F5">
            <w:pPr>
              <w:ind w:firstLine="0"/>
              <w:rPr>
                <w:rFonts w:cs="Times New Roman"/>
                <w:sz w:val="24"/>
                <w:szCs w:val="24"/>
                <w:lang w:eastAsia="ru-RU"/>
              </w:rPr>
            </w:pPr>
          </w:p>
        </w:tc>
      </w:tr>
      <w:tr w:rsidR="008B3DF0" w:rsidRPr="00C906D1" w:rsidTr="000010F5">
        <w:tc>
          <w:tcPr>
            <w:tcW w:w="816" w:type="dxa"/>
            <w:tcBorders>
              <w:top w:val="single" w:sz="4" w:space="0" w:color="auto"/>
              <w:bottom w:val="single" w:sz="4" w:space="0" w:color="auto"/>
            </w:tcBorders>
          </w:tcPr>
          <w:p w:rsidR="008B3DF0" w:rsidRPr="004B358E" w:rsidRDefault="008B3DF0" w:rsidP="00166088">
            <w:pPr>
              <w:pStyle w:val="10"/>
              <w:keepNext w:val="0"/>
              <w:keepLines w:val="0"/>
              <w:widowControl w:val="0"/>
              <w:numPr>
                <w:ilvl w:val="0"/>
                <w:numId w:val="0"/>
              </w:numPr>
              <w:tabs>
                <w:tab w:val="clear" w:pos="1134"/>
                <w:tab w:val="left" w:pos="567"/>
              </w:tabs>
              <w:spacing w:before="0" w:after="0" w:line="240" w:lineRule="auto"/>
              <w:ind w:right="0"/>
              <w:outlineLvl w:val="9"/>
              <w:rPr>
                <w:rFonts w:eastAsiaTheme="minorEastAsia"/>
                <w:b w:val="0"/>
                <w:sz w:val="24"/>
                <w:szCs w:val="24"/>
                <w:lang w:eastAsia="ru-RU"/>
              </w:rPr>
            </w:pPr>
          </w:p>
        </w:tc>
        <w:tc>
          <w:tcPr>
            <w:tcW w:w="2693" w:type="dxa"/>
            <w:tcBorders>
              <w:top w:val="single" w:sz="4" w:space="0" w:color="auto"/>
              <w:bottom w:val="single" w:sz="4" w:space="0" w:color="auto"/>
            </w:tcBorders>
          </w:tcPr>
          <w:p w:rsidR="008B3DF0" w:rsidRPr="00C906D1" w:rsidRDefault="008B3DF0" w:rsidP="000010F5">
            <w:pPr>
              <w:ind w:firstLine="0"/>
              <w:rPr>
                <w:rFonts w:cs="Times New Roman"/>
                <w:sz w:val="24"/>
                <w:szCs w:val="24"/>
                <w:lang w:eastAsia="ru-RU"/>
              </w:rPr>
            </w:pPr>
          </w:p>
        </w:tc>
        <w:tc>
          <w:tcPr>
            <w:tcW w:w="3687" w:type="dxa"/>
            <w:tcBorders>
              <w:top w:val="single" w:sz="4" w:space="0" w:color="auto"/>
              <w:bottom w:val="single" w:sz="4" w:space="0" w:color="auto"/>
            </w:tcBorders>
          </w:tcPr>
          <w:p w:rsidR="008B3DF0" w:rsidRDefault="008B3DF0" w:rsidP="000010F5">
            <w:pPr>
              <w:ind w:firstLine="0"/>
              <w:rPr>
                <w:rFonts w:cs="Times New Roman"/>
                <w:sz w:val="24"/>
                <w:szCs w:val="24"/>
                <w:lang w:eastAsia="ru-RU"/>
              </w:rPr>
            </w:pPr>
            <w:r w:rsidRPr="00C906D1">
              <w:rPr>
                <w:rFonts w:cs="Times New Roman"/>
                <w:sz w:val="24"/>
                <w:szCs w:val="24"/>
                <w:lang w:eastAsia="ru-RU"/>
              </w:rPr>
              <w:t xml:space="preserve">Подготовка экспертных заключений о соответствии </w:t>
            </w:r>
            <w:r w:rsidRPr="00C906D1">
              <w:rPr>
                <w:rFonts w:cs="Times New Roman"/>
                <w:sz w:val="24"/>
                <w:szCs w:val="24"/>
                <w:lang w:eastAsia="ru-RU"/>
              </w:rPr>
              <w:lastRenderedPageBreak/>
              <w:t xml:space="preserve">федеральному и региональному законодательству проектов нормативных правовых актов, содержащих </w:t>
            </w:r>
            <w:proofErr w:type="spellStart"/>
            <w:r w:rsidRPr="00C906D1">
              <w:rPr>
                <w:rFonts w:cs="Times New Roman"/>
                <w:sz w:val="24"/>
                <w:szCs w:val="24"/>
                <w:lang w:eastAsia="ru-RU"/>
              </w:rPr>
              <w:t>коррупциогенные</w:t>
            </w:r>
            <w:proofErr w:type="spellEnd"/>
            <w:r w:rsidRPr="00C906D1">
              <w:rPr>
                <w:rFonts w:cs="Times New Roman"/>
                <w:sz w:val="24"/>
                <w:szCs w:val="24"/>
                <w:lang w:eastAsia="ru-RU"/>
              </w:rPr>
              <w:t xml:space="preserve"> факторы</w:t>
            </w:r>
            <w:r w:rsidR="004509E6">
              <w:rPr>
                <w:rFonts w:cs="Times New Roman"/>
                <w:sz w:val="24"/>
                <w:szCs w:val="24"/>
                <w:lang w:eastAsia="ru-RU"/>
              </w:rPr>
              <w:t>.</w:t>
            </w:r>
          </w:p>
          <w:p w:rsidR="007E1D26" w:rsidRPr="00C906D1" w:rsidRDefault="007E1D26" w:rsidP="000010F5">
            <w:pPr>
              <w:ind w:firstLine="0"/>
              <w:rPr>
                <w:rFonts w:cs="Times New Roman"/>
                <w:sz w:val="24"/>
                <w:szCs w:val="24"/>
                <w:lang w:eastAsia="ru-RU"/>
              </w:rPr>
            </w:pPr>
          </w:p>
        </w:tc>
        <w:tc>
          <w:tcPr>
            <w:tcW w:w="1984" w:type="dxa"/>
            <w:tcBorders>
              <w:top w:val="single" w:sz="4" w:space="0" w:color="auto"/>
              <w:bottom w:val="single" w:sz="4" w:space="0" w:color="auto"/>
            </w:tcBorders>
          </w:tcPr>
          <w:p w:rsidR="008B3DF0" w:rsidRPr="00C906D1" w:rsidRDefault="008B3DF0" w:rsidP="000010F5">
            <w:pPr>
              <w:ind w:firstLine="0"/>
              <w:rPr>
                <w:rFonts w:cs="Times New Roman"/>
                <w:bCs/>
                <w:sz w:val="24"/>
                <w:szCs w:val="24"/>
                <w:lang w:eastAsia="ru-RU"/>
              </w:rPr>
            </w:pPr>
          </w:p>
        </w:tc>
        <w:tc>
          <w:tcPr>
            <w:tcW w:w="1276" w:type="dxa"/>
            <w:tcBorders>
              <w:top w:val="single" w:sz="4" w:space="0" w:color="auto"/>
              <w:bottom w:val="single" w:sz="4" w:space="0" w:color="auto"/>
            </w:tcBorders>
          </w:tcPr>
          <w:p w:rsidR="008B3DF0" w:rsidRPr="00C906D1" w:rsidRDefault="008B3DF0" w:rsidP="000010F5">
            <w:pPr>
              <w:ind w:firstLine="0"/>
              <w:rPr>
                <w:rFonts w:cs="Times New Roman"/>
                <w:bCs/>
                <w:sz w:val="24"/>
                <w:szCs w:val="24"/>
                <w:lang w:eastAsia="ru-RU"/>
              </w:rPr>
            </w:pPr>
          </w:p>
        </w:tc>
        <w:tc>
          <w:tcPr>
            <w:tcW w:w="4394" w:type="dxa"/>
            <w:tcBorders>
              <w:top w:val="single" w:sz="4" w:space="0" w:color="auto"/>
              <w:bottom w:val="single" w:sz="4" w:space="0" w:color="auto"/>
            </w:tcBorders>
          </w:tcPr>
          <w:p w:rsidR="008B3DF0" w:rsidRPr="00C906D1" w:rsidRDefault="008B3DF0" w:rsidP="000010F5">
            <w:pPr>
              <w:ind w:firstLine="0"/>
              <w:rPr>
                <w:rFonts w:cs="Times New Roman"/>
                <w:sz w:val="24"/>
                <w:szCs w:val="24"/>
                <w:lang w:eastAsia="ru-RU"/>
              </w:rPr>
            </w:pPr>
          </w:p>
        </w:tc>
      </w:tr>
      <w:tr w:rsidR="008B3DF0" w:rsidRPr="00C906D1" w:rsidTr="000010F5">
        <w:tc>
          <w:tcPr>
            <w:tcW w:w="816" w:type="dxa"/>
            <w:tcBorders>
              <w:top w:val="single" w:sz="4" w:space="0" w:color="auto"/>
            </w:tcBorders>
          </w:tcPr>
          <w:p w:rsidR="008B3DF0" w:rsidRPr="004B358E" w:rsidRDefault="008B3DF0" w:rsidP="00166088">
            <w:pPr>
              <w:pStyle w:val="10"/>
              <w:keepNext w:val="0"/>
              <w:keepLines w:val="0"/>
              <w:widowControl w:val="0"/>
              <w:numPr>
                <w:ilvl w:val="0"/>
                <w:numId w:val="0"/>
              </w:numPr>
              <w:tabs>
                <w:tab w:val="clear" w:pos="1134"/>
                <w:tab w:val="left" w:pos="567"/>
              </w:tabs>
              <w:spacing w:before="0" w:after="0" w:line="240" w:lineRule="auto"/>
              <w:ind w:right="0"/>
              <w:outlineLvl w:val="9"/>
              <w:rPr>
                <w:rFonts w:eastAsiaTheme="minorEastAsia"/>
                <w:b w:val="0"/>
                <w:sz w:val="24"/>
                <w:szCs w:val="24"/>
                <w:lang w:eastAsia="ru-RU"/>
              </w:rPr>
            </w:pPr>
          </w:p>
        </w:tc>
        <w:tc>
          <w:tcPr>
            <w:tcW w:w="2693" w:type="dxa"/>
            <w:tcBorders>
              <w:top w:val="single" w:sz="4" w:space="0" w:color="auto"/>
            </w:tcBorders>
          </w:tcPr>
          <w:p w:rsidR="008B3DF0" w:rsidRPr="00C906D1" w:rsidRDefault="008B3DF0" w:rsidP="000010F5">
            <w:pPr>
              <w:ind w:firstLine="0"/>
              <w:rPr>
                <w:rFonts w:cs="Times New Roman"/>
                <w:sz w:val="24"/>
                <w:szCs w:val="24"/>
                <w:lang w:eastAsia="ru-RU"/>
              </w:rPr>
            </w:pPr>
          </w:p>
        </w:tc>
        <w:tc>
          <w:tcPr>
            <w:tcW w:w="3687" w:type="dxa"/>
            <w:tcBorders>
              <w:top w:val="single" w:sz="4" w:space="0" w:color="auto"/>
            </w:tcBorders>
          </w:tcPr>
          <w:p w:rsidR="008B3DF0" w:rsidRDefault="008B3DF0" w:rsidP="000010F5">
            <w:pPr>
              <w:ind w:firstLine="0"/>
              <w:rPr>
                <w:rFonts w:cs="Times New Roman"/>
                <w:sz w:val="24"/>
                <w:szCs w:val="24"/>
                <w:lang w:eastAsia="ru-RU"/>
              </w:rPr>
            </w:pPr>
            <w:r w:rsidRPr="00C906D1">
              <w:rPr>
                <w:rFonts w:cs="Times New Roman"/>
                <w:sz w:val="24"/>
                <w:szCs w:val="24"/>
                <w:lang w:eastAsia="ru-RU"/>
              </w:rPr>
              <w:t xml:space="preserve">Непредставление проектов нормативных правовых актов, содержащих </w:t>
            </w:r>
            <w:proofErr w:type="spellStart"/>
            <w:r w:rsidRPr="00C906D1">
              <w:rPr>
                <w:rFonts w:cs="Times New Roman"/>
                <w:sz w:val="24"/>
                <w:szCs w:val="24"/>
                <w:lang w:eastAsia="ru-RU"/>
              </w:rPr>
              <w:t>коррупциогенные</w:t>
            </w:r>
            <w:proofErr w:type="spellEnd"/>
            <w:r w:rsidRPr="00C906D1">
              <w:rPr>
                <w:rFonts w:cs="Times New Roman"/>
                <w:sz w:val="24"/>
                <w:szCs w:val="24"/>
                <w:lang w:eastAsia="ru-RU"/>
              </w:rPr>
              <w:t xml:space="preserve"> факторы, на антикоррупционную экспертизу</w:t>
            </w:r>
            <w:r w:rsidR="004509E6">
              <w:rPr>
                <w:rFonts w:cs="Times New Roman"/>
                <w:sz w:val="24"/>
                <w:szCs w:val="24"/>
                <w:lang w:eastAsia="ru-RU"/>
              </w:rPr>
              <w:t>.</w:t>
            </w:r>
          </w:p>
          <w:p w:rsidR="007E1D26" w:rsidRPr="00C906D1" w:rsidRDefault="007E1D26" w:rsidP="000010F5">
            <w:pPr>
              <w:ind w:firstLine="0"/>
              <w:rPr>
                <w:rFonts w:cs="Times New Roman"/>
                <w:sz w:val="24"/>
                <w:szCs w:val="24"/>
                <w:lang w:eastAsia="ru-RU"/>
              </w:rPr>
            </w:pPr>
          </w:p>
        </w:tc>
        <w:tc>
          <w:tcPr>
            <w:tcW w:w="1984" w:type="dxa"/>
            <w:tcBorders>
              <w:top w:val="single" w:sz="4" w:space="0" w:color="auto"/>
            </w:tcBorders>
          </w:tcPr>
          <w:p w:rsidR="008B3DF0" w:rsidRPr="00C906D1" w:rsidRDefault="008B3DF0" w:rsidP="000010F5">
            <w:pPr>
              <w:ind w:firstLine="0"/>
              <w:rPr>
                <w:rFonts w:cs="Times New Roman"/>
                <w:bCs/>
                <w:sz w:val="24"/>
                <w:szCs w:val="24"/>
                <w:lang w:eastAsia="ru-RU"/>
              </w:rPr>
            </w:pPr>
          </w:p>
        </w:tc>
        <w:tc>
          <w:tcPr>
            <w:tcW w:w="1276" w:type="dxa"/>
            <w:tcBorders>
              <w:top w:val="single" w:sz="4" w:space="0" w:color="auto"/>
            </w:tcBorders>
          </w:tcPr>
          <w:p w:rsidR="008B3DF0" w:rsidRPr="00C906D1" w:rsidRDefault="008B3DF0" w:rsidP="000010F5">
            <w:pPr>
              <w:ind w:firstLine="0"/>
              <w:rPr>
                <w:rFonts w:cs="Times New Roman"/>
                <w:bCs/>
                <w:sz w:val="24"/>
                <w:szCs w:val="24"/>
                <w:lang w:eastAsia="ru-RU"/>
              </w:rPr>
            </w:pPr>
          </w:p>
        </w:tc>
        <w:tc>
          <w:tcPr>
            <w:tcW w:w="4394" w:type="dxa"/>
            <w:tcBorders>
              <w:top w:val="single" w:sz="4" w:space="0" w:color="auto"/>
            </w:tcBorders>
          </w:tcPr>
          <w:p w:rsidR="008B3DF0" w:rsidRPr="00C906D1" w:rsidRDefault="008B3DF0" w:rsidP="000010F5">
            <w:pPr>
              <w:ind w:firstLine="0"/>
              <w:rPr>
                <w:rFonts w:cs="Times New Roman"/>
                <w:sz w:val="24"/>
                <w:szCs w:val="24"/>
                <w:lang w:eastAsia="ru-RU"/>
              </w:rPr>
            </w:pPr>
          </w:p>
        </w:tc>
      </w:tr>
      <w:tr w:rsidR="008B3DF0" w:rsidRPr="00C906D1" w:rsidTr="000010F5">
        <w:tc>
          <w:tcPr>
            <w:tcW w:w="816" w:type="dxa"/>
          </w:tcPr>
          <w:p w:rsidR="008B3DF0" w:rsidRPr="004B358E" w:rsidRDefault="008B3DF0" w:rsidP="00DC638C">
            <w:pPr>
              <w:pStyle w:val="10"/>
              <w:keepNext w:val="0"/>
              <w:keepLines w:val="0"/>
              <w:widowControl w:val="0"/>
              <w:numPr>
                <w:ilvl w:val="1"/>
                <w:numId w:val="8"/>
              </w:numPr>
              <w:tabs>
                <w:tab w:val="clear" w:pos="1134"/>
                <w:tab w:val="left" w:pos="567"/>
              </w:tabs>
              <w:spacing w:before="0" w:after="0" w:line="240" w:lineRule="auto"/>
              <w:ind w:left="0" w:right="0" w:firstLine="0"/>
              <w:outlineLvl w:val="1"/>
              <w:rPr>
                <w:rFonts w:eastAsiaTheme="minorEastAsia"/>
                <w:b w:val="0"/>
                <w:sz w:val="24"/>
                <w:szCs w:val="24"/>
                <w:lang w:eastAsia="ru-RU"/>
              </w:rPr>
            </w:pPr>
          </w:p>
        </w:tc>
        <w:tc>
          <w:tcPr>
            <w:tcW w:w="2693" w:type="dxa"/>
          </w:tcPr>
          <w:p w:rsidR="008B3DF0" w:rsidRPr="00C906D1" w:rsidRDefault="008B3DF0" w:rsidP="000010F5">
            <w:pPr>
              <w:ind w:firstLine="0"/>
              <w:rPr>
                <w:rFonts w:cs="Times New Roman"/>
                <w:sz w:val="24"/>
                <w:szCs w:val="24"/>
                <w:lang w:eastAsia="ru-RU"/>
              </w:rPr>
            </w:pPr>
            <w:r w:rsidRPr="00C906D1">
              <w:rPr>
                <w:rFonts w:cs="Times New Roman"/>
                <w:sz w:val="24"/>
                <w:szCs w:val="24"/>
                <w:lang w:eastAsia="ru-RU"/>
              </w:rPr>
              <w:t>Представление интересов органа государственной власти (органа местного самоуправления) в судебных и иных органах власти</w:t>
            </w:r>
          </w:p>
        </w:tc>
        <w:tc>
          <w:tcPr>
            <w:tcW w:w="3687" w:type="dxa"/>
          </w:tcPr>
          <w:p w:rsidR="008B3DF0" w:rsidRPr="00C906D1" w:rsidRDefault="008B3DF0" w:rsidP="000010F5">
            <w:pPr>
              <w:ind w:firstLine="0"/>
              <w:rPr>
                <w:rFonts w:cs="Times New Roman"/>
                <w:sz w:val="24"/>
                <w:szCs w:val="24"/>
                <w:lang w:eastAsia="ru-RU"/>
              </w:rPr>
            </w:pPr>
            <w:r w:rsidRPr="00C906D1">
              <w:rPr>
                <w:rFonts w:cs="Times New Roman"/>
                <w:sz w:val="24"/>
                <w:szCs w:val="24"/>
                <w:lang w:eastAsia="ru-RU"/>
              </w:rPr>
              <w:t>ненадлежащее исполнение обязанностей представителя органа государственной власти (органа местного самоуправления) (пассивная позиция при защите интересов органа государственной власти (органа местного самоуправления) в целях принятия судебных решений в пользу третьи</w:t>
            </w:r>
            <w:r w:rsidR="00F1407B">
              <w:rPr>
                <w:rFonts w:cs="Times New Roman"/>
                <w:sz w:val="24"/>
                <w:szCs w:val="24"/>
                <w:lang w:eastAsia="ru-RU"/>
              </w:rPr>
              <w:t>х</w:t>
            </w:r>
            <w:r w:rsidRPr="00C906D1">
              <w:rPr>
                <w:rFonts w:cs="Times New Roman"/>
                <w:sz w:val="24"/>
                <w:szCs w:val="24"/>
                <w:lang w:eastAsia="ru-RU"/>
              </w:rPr>
              <w:t xml:space="preserve"> лиц) при представлении интересов органа государственной власти (органа местного самоуправления) в судебных и иных органах власти;</w:t>
            </w:r>
          </w:p>
          <w:p w:rsidR="008B3DF0" w:rsidRDefault="008B3DF0" w:rsidP="004509E6">
            <w:pPr>
              <w:ind w:firstLine="0"/>
              <w:rPr>
                <w:rFonts w:cs="Times New Roman"/>
                <w:sz w:val="24"/>
                <w:szCs w:val="24"/>
                <w:lang w:eastAsia="ru-RU"/>
              </w:rPr>
            </w:pPr>
            <w:proofErr w:type="gramStart"/>
            <w:r w:rsidRPr="00C906D1">
              <w:rPr>
                <w:rFonts w:cs="Times New Roman"/>
                <w:sz w:val="24"/>
                <w:szCs w:val="24"/>
                <w:lang w:eastAsia="ru-RU"/>
              </w:rPr>
              <w:t xml:space="preserve">злоупотребление предоставленными полномочиями (в обмен на обещанное вознаграждение отказ </w:t>
            </w:r>
            <w:r w:rsidRPr="00C906D1">
              <w:rPr>
                <w:rFonts w:cs="Times New Roman"/>
                <w:sz w:val="24"/>
                <w:szCs w:val="24"/>
                <w:lang w:eastAsia="ru-RU"/>
              </w:rPr>
              <w:lastRenderedPageBreak/>
              <w:t>от исковых требований, признание исковых требований, заключение мирового соглашения в нарушение интересов органа государственной власти (органа местного самоуправления)</w:t>
            </w:r>
            <w:r w:rsidR="004509E6">
              <w:rPr>
                <w:rFonts w:cs="Times New Roman"/>
                <w:sz w:val="24"/>
                <w:szCs w:val="24"/>
                <w:lang w:eastAsia="ru-RU"/>
              </w:rPr>
              <w:t>.</w:t>
            </w:r>
            <w:proofErr w:type="gramEnd"/>
          </w:p>
          <w:p w:rsidR="004509E6" w:rsidRPr="00C906D1" w:rsidRDefault="004509E6" w:rsidP="004509E6">
            <w:pPr>
              <w:ind w:firstLine="0"/>
              <w:rPr>
                <w:rFonts w:cs="Times New Roman"/>
                <w:sz w:val="24"/>
                <w:szCs w:val="24"/>
                <w:lang w:eastAsia="ru-RU"/>
              </w:rPr>
            </w:pPr>
          </w:p>
        </w:tc>
        <w:tc>
          <w:tcPr>
            <w:tcW w:w="1984" w:type="dxa"/>
          </w:tcPr>
          <w:p w:rsidR="008B3DF0" w:rsidRPr="00C906D1" w:rsidRDefault="008B3DF0" w:rsidP="000010F5">
            <w:pPr>
              <w:ind w:firstLine="0"/>
              <w:rPr>
                <w:rFonts w:cs="Times New Roman"/>
                <w:bCs/>
                <w:sz w:val="24"/>
                <w:szCs w:val="24"/>
                <w:lang w:eastAsia="ru-RU"/>
              </w:rPr>
            </w:pPr>
          </w:p>
        </w:tc>
        <w:tc>
          <w:tcPr>
            <w:tcW w:w="1276" w:type="dxa"/>
          </w:tcPr>
          <w:p w:rsidR="008B3DF0" w:rsidRPr="00C906D1" w:rsidRDefault="008B3DF0" w:rsidP="000010F5">
            <w:pPr>
              <w:ind w:firstLine="0"/>
              <w:rPr>
                <w:rFonts w:cs="Times New Roman"/>
                <w:bCs/>
                <w:sz w:val="24"/>
                <w:szCs w:val="24"/>
                <w:lang w:eastAsia="ru-RU"/>
              </w:rPr>
            </w:pPr>
          </w:p>
        </w:tc>
        <w:tc>
          <w:tcPr>
            <w:tcW w:w="4394" w:type="dxa"/>
          </w:tcPr>
          <w:p w:rsidR="008B3DF0" w:rsidRPr="00C906D1" w:rsidRDefault="008B3DF0" w:rsidP="000010F5">
            <w:pPr>
              <w:ind w:firstLine="0"/>
              <w:rPr>
                <w:rFonts w:cs="Times New Roman"/>
                <w:sz w:val="24"/>
                <w:szCs w:val="24"/>
                <w:lang w:eastAsia="ru-RU"/>
              </w:rPr>
            </w:pPr>
            <w:r w:rsidRPr="00C906D1">
              <w:rPr>
                <w:rFonts w:cs="Times New Roman"/>
                <w:sz w:val="24"/>
                <w:szCs w:val="24"/>
                <w:lang w:eastAsia="ru-RU"/>
              </w:rPr>
              <w:t xml:space="preserve">Разъяснение служащим: </w:t>
            </w:r>
          </w:p>
          <w:p w:rsidR="008B3DF0" w:rsidRPr="00C906D1" w:rsidRDefault="008B3DF0" w:rsidP="000010F5">
            <w:pPr>
              <w:ind w:firstLine="0"/>
              <w:rPr>
                <w:rFonts w:cs="Times New Roman"/>
                <w:sz w:val="24"/>
                <w:szCs w:val="24"/>
                <w:lang w:eastAsia="ru-RU"/>
              </w:rPr>
            </w:pPr>
            <w:r w:rsidRPr="00C906D1">
              <w:rPr>
                <w:rFonts w:cs="Times New Roman"/>
                <w:sz w:val="24"/>
                <w:szCs w:val="24"/>
                <w:lang w:eastAsia="ru-RU"/>
              </w:rPr>
              <w:t>- обязанности незамедлительно сообщить представителю нанимателя о склонении его к совершению коррупционного правонарушения;</w:t>
            </w:r>
          </w:p>
          <w:p w:rsidR="008B3DF0" w:rsidRDefault="008B3DF0" w:rsidP="000010F5">
            <w:pPr>
              <w:ind w:firstLine="0"/>
              <w:rPr>
                <w:rFonts w:cs="Times New Roman"/>
                <w:sz w:val="24"/>
                <w:szCs w:val="24"/>
                <w:lang w:eastAsia="ru-RU"/>
              </w:rPr>
            </w:pPr>
            <w:r w:rsidRPr="00C906D1">
              <w:rPr>
                <w:rFonts w:cs="Times New Roman"/>
                <w:sz w:val="24"/>
                <w:szCs w:val="24"/>
                <w:lang w:eastAsia="ru-RU"/>
              </w:rPr>
              <w:t>- ответственности за совершение коррупционных правонарушений;</w:t>
            </w:r>
          </w:p>
          <w:p w:rsidR="007E1D26" w:rsidRPr="007E1D26" w:rsidRDefault="007E1D26" w:rsidP="000010F5">
            <w:pPr>
              <w:ind w:firstLine="0"/>
              <w:rPr>
                <w:rFonts w:cs="Times New Roman"/>
                <w:sz w:val="16"/>
                <w:szCs w:val="16"/>
                <w:lang w:eastAsia="ru-RU"/>
              </w:rPr>
            </w:pPr>
          </w:p>
          <w:p w:rsidR="008B3DF0" w:rsidRDefault="007E1D26" w:rsidP="000010F5">
            <w:pPr>
              <w:ind w:firstLine="0"/>
              <w:rPr>
                <w:rFonts w:cs="Times New Roman"/>
                <w:sz w:val="24"/>
                <w:szCs w:val="24"/>
                <w:lang w:eastAsia="ru-RU"/>
              </w:rPr>
            </w:pPr>
            <w:r>
              <w:rPr>
                <w:rFonts w:cs="Times New Roman"/>
                <w:sz w:val="24"/>
                <w:szCs w:val="24"/>
                <w:lang w:eastAsia="ru-RU"/>
              </w:rPr>
              <w:t>п</w:t>
            </w:r>
            <w:r w:rsidR="008B3DF0" w:rsidRPr="00C906D1">
              <w:rPr>
                <w:rFonts w:cs="Times New Roman"/>
                <w:sz w:val="24"/>
                <w:szCs w:val="24"/>
                <w:lang w:eastAsia="ru-RU"/>
              </w:rPr>
              <w:t>убликация решений судов в системе обмена информации;</w:t>
            </w:r>
          </w:p>
          <w:p w:rsidR="007E1D26" w:rsidRPr="001F25DB" w:rsidRDefault="007E1D26" w:rsidP="000010F5">
            <w:pPr>
              <w:ind w:firstLine="0"/>
              <w:rPr>
                <w:rFonts w:cs="Times New Roman"/>
                <w:sz w:val="16"/>
                <w:szCs w:val="16"/>
                <w:lang w:eastAsia="ru-RU"/>
              </w:rPr>
            </w:pPr>
          </w:p>
          <w:p w:rsidR="008B3DF0" w:rsidRPr="00C906D1" w:rsidRDefault="007E1D26" w:rsidP="000010F5">
            <w:pPr>
              <w:ind w:firstLine="0"/>
              <w:rPr>
                <w:rFonts w:cs="Times New Roman"/>
                <w:sz w:val="24"/>
                <w:szCs w:val="24"/>
                <w:lang w:eastAsia="ru-RU"/>
              </w:rPr>
            </w:pPr>
            <w:r>
              <w:rPr>
                <w:rFonts w:cs="Times New Roman"/>
                <w:sz w:val="24"/>
                <w:szCs w:val="24"/>
                <w:lang w:eastAsia="ru-RU"/>
              </w:rPr>
              <w:t>а</w:t>
            </w:r>
            <w:r w:rsidR="008B3DF0" w:rsidRPr="00C906D1">
              <w:rPr>
                <w:rFonts w:cs="Times New Roman"/>
                <w:sz w:val="24"/>
                <w:szCs w:val="24"/>
                <w:lang w:eastAsia="ru-RU"/>
              </w:rPr>
              <w:t>нализ материалов судебных дел в части реализации представителем органа государственной власти (органа местного самоуправления) утвержденной правовой позиции.</w:t>
            </w:r>
          </w:p>
        </w:tc>
      </w:tr>
      <w:tr w:rsidR="008B3DF0" w:rsidRPr="00C906D1" w:rsidTr="000010F5">
        <w:tc>
          <w:tcPr>
            <w:tcW w:w="816" w:type="dxa"/>
          </w:tcPr>
          <w:p w:rsidR="008B3DF0" w:rsidRPr="004B358E" w:rsidRDefault="008B3DF0" w:rsidP="00166088">
            <w:pPr>
              <w:pStyle w:val="10"/>
              <w:keepNext w:val="0"/>
              <w:keepLines w:val="0"/>
              <w:widowControl w:val="0"/>
              <w:numPr>
                <w:ilvl w:val="0"/>
                <w:numId w:val="0"/>
              </w:numPr>
              <w:tabs>
                <w:tab w:val="clear" w:pos="1134"/>
                <w:tab w:val="left" w:pos="567"/>
              </w:tabs>
              <w:spacing w:before="0" w:after="0" w:line="240" w:lineRule="auto"/>
              <w:ind w:right="0"/>
              <w:outlineLvl w:val="9"/>
              <w:rPr>
                <w:rFonts w:eastAsiaTheme="minorEastAsia"/>
                <w:b w:val="0"/>
                <w:sz w:val="24"/>
                <w:szCs w:val="24"/>
                <w:lang w:eastAsia="ru-RU"/>
              </w:rPr>
            </w:pPr>
          </w:p>
        </w:tc>
        <w:tc>
          <w:tcPr>
            <w:tcW w:w="2693" w:type="dxa"/>
          </w:tcPr>
          <w:p w:rsidR="008B3DF0" w:rsidRPr="00C906D1" w:rsidRDefault="008B3DF0" w:rsidP="000010F5">
            <w:pPr>
              <w:ind w:firstLine="0"/>
              <w:rPr>
                <w:rFonts w:cs="Times New Roman"/>
                <w:sz w:val="24"/>
                <w:szCs w:val="24"/>
                <w:lang w:eastAsia="ru-RU"/>
              </w:rPr>
            </w:pPr>
          </w:p>
        </w:tc>
        <w:tc>
          <w:tcPr>
            <w:tcW w:w="3687" w:type="dxa"/>
          </w:tcPr>
          <w:p w:rsidR="008B3DF0" w:rsidRDefault="008B3DF0" w:rsidP="004509E6">
            <w:pPr>
              <w:ind w:firstLine="0"/>
              <w:rPr>
                <w:rFonts w:cs="Times New Roman"/>
                <w:bCs/>
                <w:sz w:val="24"/>
                <w:szCs w:val="24"/>
                <w:lang w:eastAsia="ru-RU"/>
              </w:rPr>
            </w:pPr>
            <w:r w:rsidRPr="00C906D1">
              <w:rPr>
                <w:rFonts w:cs="Times New Roman"/>
                <w:bCs/>
                <w:sz w:val="24"/>
                <w:szCs w:val="24"/>
                <w:lang w:eastAsia="ru-RU"/>
              </w:rPr>
              <w:t>Выработка позиции представления в суде интересов органа государственной власти (органа местного самоуправления), используя договоренность с</w:t>
            </w:r>
            <w:r w:rsidR="001F25DB">
              <w:rPr>
                <w:rFonts w:cs="Times New Roman"/>
                <w:bCs/>
                <w:sz w:val="24"/>
                <w:szCs w:val="24"/>
                <w:lang w:eastAsia="ru-RU"/>
              </w:rPr>
              <w:t>о</w:t>
            </w:r>
            <w:r w:rsidRPr="00C906D1">
              <w:rPr>
                <w:rFonts w:cs="Times New Roman"/>
                <w:bCs/>
                <w:sz w:val="24"/>
                <w:szCs w:val="24"/>
                <w:lang w:eastAsia="ru-RU"/>
              </w:rPr>
              <w:t xml:space="preserve"> стороной по делу (судьей)</w:t>
            </w:r>
            <w:r w:rsidR="004509E6">
              <w:rPr>
                <w:rFonts w:cs="Times New Roman"/>
                <w:bCs/>
                <w:sz w:val="24"/>
                <w:szCs w:val="24"/>
                <w:lang w:eastAsia="ru-RU"/>
              </w:rPr>
              <w:t>.</w:t>
            </w:r>
          </w:p>
          <w:p w:rsidR="004509E6" w:rsidRPr="00C906D1" w:rsidRDefault="004509E6" w:rsidP="004509E6">
            <w:pPr>
              <w:ind w:firstLine="0"/>
              <w:rPr>
                <w:rFonts w:cs="Times New Roman"/>
                <w:bCs/>
                <w:sz w:val="24"/>
                <w:szCs w:val="24"/>
                <w:lang w:eastAsia="ru-RU"/>
              </w:rPr>
            </w:pPr>
          </w:p>
        </w:tc>
        <w:tc>
          <w:tcPr>
            <w:tcW w:w="1984" w:type="dxa"/>
          </w:tcPr>
          <w:p w:rsidR="008B3DF0" w:rsidRPr="00C906D1" w:rsidRDefault="008B3DF0" w:rsidP="000010F5">
            <w:pPr>
              <w:ind w:firstLine="0"/>
              <w:rPr>
                <w:rFonts w:cs="Times New Roman"/>
                <w:bCs/>
                <w:sz w:val="24"/>
                <w:szCs w:val="24"/>
                <w:lang w:eastAsia="ru-RU"/>
              </w:rPr>
            </w:pPr>
          </w:p>
        </w:tc>
        <w:tc>
          <w:tcPr>
            <w:tcW w:w="1276" w:type="dxa"/>
          </w:tcPr>
          <w:p w:rsidR="008B3DF0" w:rsidRPr="00C906D1" w:rsidRDefault="008B3DF0" w:rsidP="000010F5">
            <w:pPr>
              <w:ind w:firstLine="0"/>
              <w:rPr>
                <w:rFonts w:cs="Times New Roman"/>
                <w:bCs/>
                <w:sz w:val="24"/>
                <w:szCs w:val="24"/>
                <w:lang w:eastAsia="ru-RU"/>
              </w:rPr>
            </w:pPr>
          </w:p>
        </w:tc>
        <w:tc>
          <w:tcPr>
            <w:tcW w:w="4394" w:type="dxa"/>
          </w:tcPr>
          <w:p w:rsidR="008B3DF0" w:rsidRPr="00C906D1" w:rsidRDefault="008B3DF0" w:rsidP="000010F5">
            <w:pPr>
              <w:spacing w:beforeAutospacing="1" w:afterAutospacing="1"/>
              <w:ind w:firstLine="0"/>
              <w:rPr>
                <w:rFonts w:cs="Times New Roman"/>
                <w:color w:val="FF0000"/>
                <w:sz w:val="24"/>
                <w:szCs w:val="24"/>
                <w:lang w:eastAsia="ru-RU"/>
              </w:rPr>
            </w:pPr>
          </w:p>
        </w:tc>
      </w:tr>
      <w:tr w:rsidR="008B3DF0" w:rsidRPr="00C906D1" w:rsidTr="000010F5">
        <w:tc>
          <w:tcPr>
            <w:tcW w:w="816" w:type="dxa"/>
          </w:tcPr>
          <w:p w:rsidR="008B3DF0" w:rsidRPr="004B358E" w:rsidRDefault="008B3DF0" w:rsidP="00166088">
            <w:pPr>
              <w:pStyle w:val="10"/>
              <w:keepNext w:val="0"/>
              <w:keepLines w:val="0"/>
              <w:widowControl w:val="0"/>
              <w:numPr>
                <w:ilvl w:val="0"/>
                <w:numId w:val="0"/>
              </w:numPr>
              <w:tabs>
                <w:tab w:val="clear" w:pos="1134"/>
                <w:tab w:val="left" w:pos="567"/>
              </w:tabs>
              <w:spacing w:before="0" w:after="0" w:line="240" w:lineRule="auto"/>
              <w:ind w:right="0"/>
              <w:outlineLvl w:val="9"/>
              <w:rPr>
                <w:rFonts w:eastAsiaTheme="minorEastAsia"/>
                <w:b w:val="0"/>
                <w:sz w:val="24"/>
                <w:szCs w:val="24"/>
                <w:lang w:eastAsia="ru-RU"/>
              </w:rPr>
            </w:pPr>
          </w:p>
        </w:tc>
        <w:tc>
          <w:tcPr>
            <w:tcW w:w="2693" w:type="dxa"/>
          </w:tcPr>
          <w:p w:rsidR="008B3DF0" w:rsidRPr="00C906D1" w:rsidRDefault="008B3DF0" w:rsidP="000010F5">
            <w:pPr>
              <w:ind w:firstLine="0"/>
              <w:rPr>
                <w:rFonts w:cs="Times New Roman"/>
                <w:sz w:val="24"/>
                <w:szCs w:val="24"/>
                <w:lang w:eastAsia="ru-RU"/>
              </w:rPr>
            </w:pPr>
          </w:p>
        </w:tc>
        <w:tc>
          <w:tcPr>
            <w:tcW w:w="3687" w:type="dxa"/>
          </w:tcPr>
          <w:p w:rsidR="008B3DF0" w:rsidRPr="00C906D1" w:rsidRDefault="008B3DF0" w:rsidP="000010F5">
            <w:pPr>
              <w:ind w:firstLine="0"/>
              <w:rPr>
                <w:rFonts w:cs="Times New Roman"/>
                <w:bCs/>
                <w:sz w:val="24"/>
                <w:szCs w:val="24"/>
                <w:lang w:eastAsia="ru-RU"/>
              </w:rPr>
            </w:pPr>
            <w:r w:rsidRPr="00C906D1">
              <w:rPr>
                <w:rFonts w:cs="Times New Roman"/>
                <w:bCs/>
                <w:sz w:val="24"/>
                <w:szCs w:val="24"/>
                <w:lang w:eastAsia="ru-RU"/>
              </w:rPr>
              <w:t>Получение положительного решения по делам органа государственной власти (органа местного самоуправления):</w:t>
            </w:r>
          </w:p>
          <w:p w:rsidR="008B3DF0" w:rsidRPr="00C906D1" w:rsidRDefault="008B3DF0" w:rsidP="000010F5">
            <w:pPr>
              <w:ind w:firstLine="0"/>
              <w:rPr>
                <w:rFonts w:cs="Times New Roman"/>
                <w:bCs/>
                <w:sz w:val="24"/>
                <w:szCs w:val="24"/>
                <w:lang w:eastAsia="ru-RU"/>
              </w:rPr>
            </w:pPr>
            <w:r w:rsidRPr="00C906D1">
              <w:rPr>
                <w:rFonts w:cs="Times New Roman"/>
                <w:bCs/>
                <w:sz w:val="24"/>
                <w:szCs w:val="24"/>
                <w:lang w:eastAsia="ru-RU"/>
              </w:rPr>
              <w:t>- используя договоренность с</w:t>
            </w:r>
            <w:r w:rsidR="001F25DB">
              <w:rPr>
                <w:rFonts w:cs="Times New Roman"/>
                <w:bCs/>
                <w:sz w:val="24"/>
                <w:szCs w:val="24"/>
                <w:lang w:eastAsia="ru-RU"/>
              </w:rPr>
              <w:t>о</w:t>
            </w:r>
            <w:r w:rsidRPr="00C906D1">
              <w:rPr>
                <w:rFonts w:cs="Times New Roman"/>
                <w:bCs/>
                <w:sz w:val="24"/>
                <w:szCs w:val="24"/>
                <w:lang w:eastAsia="ru-RU"/>
              </w:rPr>
              <w:t xml:space="preserve"> стороной по делу (судьей);</w:t>
            </w:r>
          </w:p>
          <w:p w:rsidR="008B3DF0" w:rsidRPr="00C906D1" w:rsidRDefault="008B3DF0" w:rsidP="000010F5">
            <w:pPr>
              <w:ind w:firstLine="0"/>
              <w:rPr>
                <w:rFonts w:cs="Times New Roman"/>
                <w:bCs/>
                <w:sz w:val="24"/>
                <w:szCs w:val="24"/>
                <w:lang w:eastAsia="ru-RU"/>
              </w:rPr>
            </w:pPr>
            <w:r w:rsidRPr="00C906D1">
              <w:rPr>
                <w:rFonts w:cs="Times New Roman"/>
                <w:bCs/>
                <w:sz w:val="24"/>
                <w:szCs w:val="24"/>
                <w:lang w:eastAsia="ru-RU"/>
              </w:rPr>
              <w:t>- умалчивая о фактических обстоятельствах дела;</w:t>
            </w:r>
          </w:p>
          <w:p w:rsidR="008B3DF0" w:rsidRDefault="008B3DF0" w:rsidP="000010F5">
            <w:pPr>
              <w:ind w:firstLine="0"/>
              <w:rPr>
                <w:rFonts w:cs="Times New Roman"/>
                <w:bCs/>
                <w:sz w:val="24"/>
                <w:szCs w:val="24"/>
                <w:lang w:eastAsia="ru-RU"/>
              </w:rPr>
            </w:pPr>
            <w:r w:rsidRPr="00C906D1">
              <w:rPr>
                <w:rFonts w:cs="Times New Roman"/>
                <w:bCs/>
                <w:sz w:val="24"/>
                <w:szCs w:val="24"/>
                <w:lang w:eastAsia="ru-RU"/>
              </w:rPr>
              <w:t xml:space="preserve">- инициируя разработку проекта нормативного правового акта, содержащего </w:t>
            </w:r>
            <w:proofErr w:type="spellStart"/>
            <w:r w:rsidRPr="00C906D1">
              <w:rPr>
                <w:rFonts w:cs="Times New Roman"/>
                <w:bCs/>
                <w:sz w:val="24"/>
                <w:szCs w:val="24"/>
                <w:lang w:eastAsia="ru-RU"/>
              </w:rPr>
              <w:t>коррупциогенные</w:t>
            </w:r>
            <w:proofErr w:type="spellEnd"/>
            <w:r w:rsidRPr="00C906D1">
              <w:rPr>
                <w:rFonts w:cs="Times New Roman"/>
                <w:bCs/>
                <w:sz w:val="24"/>
                <w:szCs w:val="24"/>
                <w:lang w:eastAsia="ru-RU"/>
              </w:rPr>
              <w:t xml:space="preserve"> факторы.</w:t>
            </w:r>
          </w:p>
          <w:p w:rsidR="004509E6" w:rsidRPr="00C906D1" w:rsidRDefault="004509E6" w:rsidP="000010F5">
            <w:pPr>
              <w:ind w:firstLine="0"/>
              <w:rPr>
                <w:rFonts w:cs="Times New Roman"/>
                <w:bCs/>
                <w:sz w:val="24"/>
                <w:szCs w:val="24"/>
                <w:lang w:eastAsia="ru-RU"/>
              </w:rPr>
            </w:pPr>
          </w:p>
        </w:tc>
        <w:tc>
          <w:tcPr>
            <w:tcW w:w="1984" w:type="dxa"/>
          </w:tcPr>
          <w:p w:rsidR="008B3DF0" w:rsidRPr="00C906D1" w:rsidRDefault="008B3DF0" w:rsidP="000010F5">
            <w:pPr>
              <w:ind w:firstLine="0"/>
              <w:rPr>
                <w:rFonts w:cs="Times New Roman"/>
                <w:bCs/>
                <w:sz w:val="24"/>
                <w:szCs w:val="24"/>
                <w:lang w:eastAsia="ru-RU"/>
              </w:rPr>
            </w:pPr>
          </w:p>
        </w:tc>
        <w:tc>
          <w:tcPr>
            <w:tcW w:w="1276" w:type="dxa"/>
          </w:tcPr>
          <w:p w:rsidR="008B3DF0" w:rsidRPr="00C906D1" w:rsidRDefault="008B3DF0" w:rsidP="000010F5">
            <w:pPr>
              <w:ind w:firstLine="0"/>
              <w:rPr>
                <w:rFonts w:cs="Times New Roman"/>
                <w:bCs/>
                <w:sz w:val="24"/>
                <w:szCs w:val="24"/>
                <w:lang w:eastAsia="ru-RU"/>
              </w:rPr>
            </w:pPr>
          </w:p>
        </w:tc>
        <w:tc>
          <w:tcPr>
            <w:tcW w:w="4394" w:type="dxa"/>
          </w:tcPr>
          <w:p w:rsidR="008B3DF0" w:rsidRPr="00C906D1" w:rsidRDefault="008B3DF0" w:rsidP="000010F5">
            <w:pPr>
              <w:spacing w:beforeAutospacing="1" w:afterAutospacing="1"/>
              <w:ind w:firstLine="0"/>
              <w:rPr>
                <w:rFonts w:cs="Times New Roman"/>
                <w:sz w:val="24"/>
                <w:szCs w:val="24"/>
                <w:lang w:eastAsia="ru-RU"/>
              </w:rPr>
            </w:pPr>
          </w:p>
        </w:tc>
      </w:tr>
      <w:tr w:rsidR="006C596F" w:rsidRPr="00C906D1" w:rsidTr="009565D6">
        <w:tc>
          <w:tcPr>
            <w:tcW w:w="816" w:type="dxa"/>
          </w:tcPr>
          <w:p w:rsidR="006C596F" w:rsidRPr="004B358E" w:rsidRDefault="006C596F" w:rsidP="009565D6">
            <w:pPr>
              <w:pStyle w:val="10"/>
              <w:keepNext w:val="0"/>
              <w:keepLines w:val="0"/>
              <w:widowControl w:val="0"/>
              <w:numPr>
                <w:ilvl w:val="1"/>
                <w:numId w:val="8"/>
              </w:numPr>
              <w:tabs>
                <w:tab w:val="clear" w:pos="1134"/>
                <w:tab w:val="left" w:pos="567"/>
              </w:tabs>
              <w:spacing w:before="0" w:after="0" w:line="240" w:lineRule="auto"/>
              <w:ind w:left="0" w:right="0" w:firstLine="0"/>
              <w:outlineLvl w:val="1"/>
              <w:rPr>
                <w:rFonts w:eastAsiaTheme="minorEastAsia"/>
                <w:b w:val="0"/>
                <w:sz w:val="24"/>
                <w:szCs w:val="24"/>
                <w:lang w:eastAsia="ru-RU"/>
              </w:rPr>
            </w:pPr>
          </w:p>
        </w:tc>
        <w:tc>
          <w:tcPr>
            <w:tcW w:w="2693" w:type="dxa"/>
          </w:tcPr>
          <w:p w:rsidR="006C596F" w:rsidRPr="00C906D1" w:rsidRDefault="006C596F" w:rsidP="009565D6">
            <w:pPr>
              <w:ind w:firstLine="0"/>
              <w:rPr>
                <w:rFonts w:cs="Times New Roman"/>
                <w:sz w:val="24"/>
                <w:szCs w:val="24"/>
                <w:lang w:eastAsia="ru-RU"/>
              </w:rPr>
            </w:pPr>
            <w:r w:rsidRPr="00C906D1">
              <w:rPr>
                <w:rFonts w:cs="Times New Roman"/>
                <w:sz w:val="24"/>
                <w:szCs w:val="24"/>
                <w:lang w:eastAsia="ru-RU"/>
              </w:rPr>
              <w:t>Организация договорной работы</w:t>
            </w:r>
            <w:r>
              <w:rPr>
                <w:rFonts w:cs="Times New Roman"/>
                <w:sz w:val="24"/>
                <w:szCs w:val="24"/>
                <w:lang w:eastAsia="ru-RU"/>
              </w:rPr>
              <w:t xml:space="preserve"> </w:t>
            </w:r>
            <w:r>
              <w:rPr>
                <w:rFonts w:cs="Times New Roman"/>
                <w:sz w:val="24"/>
                <w:szCs w:val="24"/>
                <w:lang w:eastAsia="ru-RU"/>
              </w:rPr>
              <w:lastRenderedPageBreak/>
              <w:t>(</w:t>
            </w:r>
            <w:r w:rsidRPr="00C906D1">
              <w:rPr>
                <w:rFonts w:cs="Times New Roman"/>
                <w:sz w:val="24"/>
                <w:szCs w:val="24"/>
                <w:lang w:eastAsia="ru-RU"/>
              </w:rPr>
              <w:t>правов</w:t>
            </w:r>
            <w:r>
              <w:rPr>
                <w:rFonts w:cs="Times New Roman"/>
                <w:sz w:val="24"/>
                <w:szCs w:val="24"/>
                <w:lang w:eastAsia="ru-RU"/>
              </w:rPr>
              <w:t>ая</w:t>
            </w:r>
            <w:r w:rsidRPr="00C906D1">
              <w:rPr>
                <w:rFonts w:cs="Times New Roman"/>
                <w:sz w:val="24"/>
                <w:szCs w:val="24"/>
                <w:lang w:eastAsia="ru-RU"/>
              </w:rPr>
              <w:t xml:space="preserve"> экспертиз</w:t>
            </w:r>
            <w:r>
              <w:rPr>
                <w:rFonts w:cs="Times New Roman"/>
                <w:sz w:val="24"/>
                <w:szCs w:val="24"/>
                <w:lang w:eastAsia="ru-RU"/>
              </w:rPr>
              <w:t>а</w:t>
            </w:r>
            <w:r w:rsidRPr="00C906D1">
              <w:rPr>
                <w:rFonts w:cs="Times New Roman"/>
                <w:sz w:val="24"/>
                <w:szCs w:val="24"/>
                <w:lang w:eastAsia="ru-RU"/>
              </w:rPr>
              <w:t xml:space="preserve"> проектов договоров (соглашений), заключаемых от имени органа государственной власти (органа местного самоуправления)</w:t>
            </w:r>
            <w:r>
              <w:rPr>
                <w:rFonts w:cs="Times New Roman"/>
                <w:sz w:val="24"/>
                <w:szCs w:val="24"/>
                <w:lang w:eastAsia="ru-RU"/>
              </w:rPr>
              <w:t>;</w:t>
            </w:r>
            <w:r w:rsidRPr="00C906D1">
              <w:rPr>
                <w:rFonts w:cs="Times New Roman"/>
                <w:sz w:val="24"/>
                <w:szCs w:val="24"/>
                <w:lang w:eastAsia="ru-RU"/>
              </w:rPr>
              <w:t xml:space="preserve"> подготовк</w:t>
            </w:r>
            <w:r>
              <w:rPr>
                <w:rFonts w:cs="Times New Roman"/>
                <w:sz w:val="24"/>
                <w:szCs w:val="24"/>
                <w:lang w:eastAsia="ru-RU"/>
              </w:rPr>
              <w:t>а</w:t>
            </w:r>
            <w:r w:rsidRPr="00C906D1">
              <w:rPr>
                <w:rFonts w:cs="Times New Roman"/>
                <w:sz w:val="24"/>
                <w:szCs w:val="24"/>
                <w:lang w:eastAsia="ru-RU"/>
              </w:rPr>
              <w:t xml:space="preserve"> по ним заключений, замечаний и предложений</w:t>
            </w:r>
            <w:r>
              <w:rPr>
                <w:rFonts w:cs="Times New Roman"/>
                <w:sz w:val="24"/>
                <w:szCs w:val="24"/>
                <w:lang w:eastAsia="ru-RU"/>
              </w:rPr>
              <w:t>;</w:t>
            </w:r>
            <w:r w:rsidRPr="00C906D1">
              <w:rPr>
                <w:rFonts w:cs="Times New Roman"/>
                <w:sz w:val="24"/>
                <w:szCs w:val="24"/>
                <w:lang w:eastAsia="ru-RU"/>
              </w:rPr>
              <w:t xml:space="preserve"> мониторинг исполнения договоров (соглашений)</w:t>
            </w:r>
            <w:r>
              <w:rPr>
                <w:rFonts w:cs="Times New Roman"/>
                <w:sz w:val="24"/>
                <w:szCs w:val="24"/>
                <w:lang w:eastAsia="ru-RU"/>
              </w:rPr>
              <w:t>)</w:t>
            </w:r>
          </w:p>
        </w:tc>
        <w:tc>
          <w:tcPr>
            <w:tcW w:w="3687" w:type="dxa"/>
          </w:tcPr>
          <w:p w:rsidR="006C596F" w:rsidRPr="00C906D1" w:rsidRDefault="006C596F" w:rsidP="009565D6">
            <w:pPr>
              <w:ind w:firstLine="0"/>
              <w:rPr>
                <w:rFonts w:cs="Times New Roman"/>
                <w:sz w:val="24"/>
                <w:szCs w:val="24"/>
                <w:lang w:eastAsia="ru-RU"/>
              </w:rPr>
            </w:pPr>
            <w:r w:rsidRPr="00C906D1">
              <w:rPr>
                <w:rFonts w:cs="Times New Roman"/>
                <w:sz w:val="24"/>
                <w:szCs w:val="24"/>
                <w:lang w:eastAsia="ru-RU"/>
              </w:rPr>
              <w:lastRenderedPageBreak/>
              <w:t xml:space="preserve">Согласование проектов договоров (соглашений), </w:t>
            </w:r>
            <w:r w:rsidRPr="00C906D1">
              <w:rPr>
                <w:rFonts w:cs="Times New Roman"/>
                <w:sz w:val="24"/>
                <w:szCs w:val="24"/>
                <w:lang w:eastAsia="ru-RU"/>
              </w:rPr>
              <w:lastRenderedPageBreak/>
              <w:t xml:space="preserve">предоставляющих необоснованные преимущества отдельным субъектам, в </w:t>
            </w:r>
            <w:r>
              <w:rPr>
                <w:rFonts w:cs="Times New Roman"/>
                <w:sz w:val="24"/>
                <w:szCs w:val="24"/>
                <w:lang w:eastAsia="ru-RU"/>
              </w:rPr>
              <w:t xml:space="preserve">обмен на </w:t>
            </w:r>
            <w:r w:rsidRPr="00C906D1">
              <w:rPr>
                <w:rFonts w:cs="Times New Roman"/>
                <w:sz w:val="24"/>
                <w:szCs w:val="24"/>
                <w:lang w:eastAsia="ru-RU"/>
              </w:rPr>
              <w:t>полученн</w:t>
            </w:r>
            <w:r>
              <w:rPr>
                <w:rFonts w:cs="Times New Roman"/>
                <w:sz w:val="24"/>
                <w:szCs w:val="24"/>
                <w:lang w:eastAsia="ru-RU"/>
              </w:rPr>
              <w:t xml:space="preserve">ое (обещанное) </w:t>
            </w:r>
            <w:r w:rsidRPr="00C906D1">
              <w:rPr>
                <w:rFonts w:cs="Times New Roman"/>
                <w:sz w:val="24"/>
                <w:szCs w:val="24"/>
                <w:lang w:eastAsia="ru-RU"/>
              </w:rPr>
              <w:t>от заинтересованных лиц вознаграждение</w:t>
            </w:r>
            <w:r w:rsidR="003E5FDC">
              <w:rPr>
                <w:rFonts w:cs="Times New Roman"/>
                <w:sz w:val="24"/>
                <w:szCs w:val="24"/>
                <w:lang w:eastAsia="ru-RU"/>
              </w:rPr>
              <w:t>.</w:t>
            </w:r>
          </w:p>
        </w:tc>
        <w:tc>
          <w:tcPr>
            <w:tcW w:w="1984" w:type="dxa"/>
          </w:tcPr>
          <w:p w:rsidR="006C596F" w:rsidRPr="00C906D1" w:rsidRDefault="006C596F" w:rsidP="009565D6">
            <w:pPr>
              <w:ind w:firstLine="0"/>
              <w:rPr>
                <w:rFonts w:cs="Times New Roman"/>
                <w:sz w:val="24"/>
                <w:szCs w:val="24"/>
                <w:lang w:eastAsia="ru-RU"/>
              </w:rPr>
            </w:pPr>
          </w:p>
        </w:tc>
        <w:tc>
          <w:tcPr>
            <w:tcW w:w="1276" w:type="dxa"/>
          </w:tcPr>
          <w:p w:rsidR="006C596F" w:rsidRPr="00C906D1" w:rsidRDefault="006C596F" w:rsidP="009565D6">
            <w:pPr>
              <w:ind w:firstLine="0"/>
              <w:rPr>
                <w:rFonts w:cs="Times New Roman"/>
                <w:sz w:val="24"/>
                <w:szCs w:val="24"/>
                <w:lang w:eastAsia="ru-RU"/>
              </w:rPr>
            </w:pPr>
          </w:p>
        </w:tc>
        <w:tc>
          <w:tcPr>
            <w:tcW w:w="4394" w:type="dxa"/>
          </w:tcPr>
          <w:p w:rsidR="006C596F" w:rsidRDefault="006C596F" w:rsidP="009565D6">
            <w:pPr>
              <w:ind w:firstLine="0"/>
              <w:rPr>
                <w:rFonts w:cs="Times New Roman"/>
                <w:sz w:val="24"/>
                <w:szCs w:val="24"/>
                <w:lang w:eastAsia="ru-RU"/>
              </w:rPr>
            </w:pPr>
            <w:r w:rsidRPr="00C906D1">
              <w:rPr>
                <w:rFonts w:cs="Times New Roman"/>
                <w:sz w:val="24"/>
                <w:szCs w:val="24"/>
                <w:lang w:eastAsia="ru-RU"/>
              </w:rPr>
              <w:t xml:space="preserve">Нормативное регулирование порядка </w:t>
            </w:r>
            <w:r>
              <w:rPr>
                <w:rFonts w:cs="Times New Roman"/>
                <w:sz w:val="24"/>
                <w:szCs w:val="24"/>
                <w:lang w:eastAsia="ru-RU"/>
              </w:rPr>
              <w:t>согласования договор</w:t>
            </w:r>
            <w:r w:rsidR="001F25DB">
              <w:rPr>
                <w:rFonts w:cs="Times New Roman"/>
                <w:sz w:val="24"/>
                <w:szCs w:val="24"/>
                <w:lang w:eastAsia="ru-RU"/>
              </w:rPr>
              <w:t>ов</w:t>
            </w:r>
            <w:r>
              <w:rPr>
                <w:rFonts w:cs="Times New Roman"/>
                <w:sz w:val="24"/>
                <w:szCs w:val="24"/>
                <w:lang w:eastAsia="ru-RU"/>
              </w:rPr>
              <w:t xml:space="preserve"> (соглашений);</w:t>
            </w:r>
          </w:p>
          <w:p w:rsidR="001F25DB" w:rsidRPr="001F25DB" w:rsidRDefault="001F25DB" w:rsidP="009565D6">
            <w:pPr>
              <w:ind w:firstLine="0"/>
              <w:rPr>
                <w:rFonts w:cs="Times New Roman"/>
                <w:sz w:val="16"/>
                <w:szCs w:val="16"/>
                <w:lang w:eastAsia="ru-RU"/>
              </w:rPr>
            </w:pPr>
          </w:p>
          <w:p w:rsidR="006C596F" w:rsidRDefault="001F25DB" w:rsidP="009565D6">
            <w:pPr>
              <w:ind w:firstLine="0"/>
              <w:rPr>
                <w:rFonts w:cs="Times New Roman"/>
                <w:sz w:val="24"/>
                <w:szCs w:val="24"/>
                <w:lang w:eastAsia="ru-RU"/>
              </w:rPr>
            </w:pPr>
            <w:r>
              <w:rPr>
                <w:rFonts w:cs="Times New Roman"/>
                <w:sz w:val="24"/>
                <w:szCs w:val="24"/>
                <w:lang w:eastAsia="ru-RU"/>
              </w:rPr>
              <w:lastRenderedPageBreak/>
              <w:t>и</w:t>
            </w:r>
            <w:r w:rsidR="006C596F" w:rsidRPr="00C906D1">
              <w:rPr>
                <w:rFonts w:cs="Times New Roman"/>
                <w:sz w:val="24"/>
                <w:szCs w:val="24"/>
                <w:lang w:eastAsia="ru-RU"/>
              </w:rPr>
              <w:t xml:space="preserve">сключение необходимости личного взаимодействия (общения) </w:t>
            </w:r>
            <w:r w:rsidR="006C596F">
              <w:rPr>
                <w:rFonts w:cs="Times New Roman"/>
                <w:sz w:val="24"/>
                <w:szCs w:val="24"/>
                <w:lang w:eastAsia="ru-RU"/>
              </w:rPr>
              <w:t>служащих</w:t>
            </w:r>
            <w:r w:rsidR="006C596F" w:rsidRPr="00C906D1">
              <w:rPr>
                <w:rFonts w:cs="Times New Roman"/>
                <w:sz w:val="24"/>
                <w:szCs w:val="24"/>
                <w:lang w:eastAsia="ru-RU"/>
              </w:rPr>
              <w:t xml:space="preserve"> с гражданами и </w:t>
            </w:r>
            <w:r w:rsidR="006C596F">
              <w:rPr>
                <w:rFonts w:cs="Times New Roman"/>
                <w:sz w:val="24"/>
                <w:szCs w:val="24"/>
                <w:lang w:eastAsia="ru-RU"/>
              </w:rPr>
              <w:t xml:space="preserve">представителями </w:t>
            </w:r>
            <w:r w:rsidR="006C596F" w:rsidRPr="00C906D1">
              <w:rPr>
                <w:rFonts w:cs="Times New Roman"/>
                <w:sz w:val="24"/>
                <w:szCs w:val="24"/>
                <w:lang w:eastAsia="ru-RU"/>
              </w:rPr>
              <w:t>организаци</w:t>
            </w:r>
            <w:r w:rsidR="006C596F">
              <w:rPr>
                <w:rFonts w:cs="Times New Roman"/>
                <w:sz w:val="24"/>
                <w:szCs w:val="24"/>
                <w:lang w:eastAsia="ru-RU"/>
              </w:rPr>
              <w:t>й</w:t>
            </w:r>
            <w:r>
              <w:rPr>
                <w:rFonts w:cs="Times New Roman"/>
                <w:sz w:val="24"/>
                <w:szCs w:val="24"/>
                <w:lang w:eastAsia="ru-RU"/>
              </w:rPr>
              <w:t>;</w:t>
            </w:r>
          </w:p>
          <w:p w:rsidR="001F25DB" w:rsidRPr="001F25DB" w:rsidRDefault="001F25DB" w:rsidP="009565D6">
            <w:pPr>
              <w:ind w:firstLine="0"/>
              <w:rPr>
                <w:rFonts w:cs="Times New Roman"/>
                <w:sz w:val="16"/>
                <w:szCs w:val="16"/>
                <w:lang w:eastAsia="ru-RU"/>
              </w:rPr>
            </w:pPr>
          </w:p>
          <w:p w:rsidR="006C596F" w:rsidRPr="00C906D1" w:rsidRDefault="001F25DB" w:rsidP="009565D6">
            <w:pPr>
              <w:ind w:firstLine="0"/>
              <w:rPr>
                <w:rFonts w:cs="Times New Roman"/>
                <w:sz w:val="24"/>
                <w:szCs w:val="24"/>
                <w:lang w:eastAsia="ru-RU"/>
              </w:rPr>
            </w:pPr>
            <w:r>
              <w:rPr>
                <w:rFonts w:cs="Times New Roman"/>
                <w:sz w:val="24"/>
                <w:szCs w:val="24"/>
                <w:lang w:eastAsia="ru-RU"/>
              </w:rPr>
              <w:t>р</w:t>
            </w:r>
            <w:r w:rsidR="006C596F" w:rsidRPr="00C906D1">
              <w:rPr>
                <w:rFonts w:cs="Times New Roman"/>
                <w:sz w:val="24"/>
                <w:szCs w:val="24"/>
                <w:lang w:eastAsia="ru-RU"/>
              </w:rPr>
              <w:t xml:space="preserve">азъяснение служащим: </w:t>
            </w:r>
          </w:p>
          <w:p w:rsidR="006C596F" w:rsidRPr="00C906D1" w:rsidRDefault="006C596F" w:rsidP="009565D6">
            <w:pPr>
              <w:ind w:firstLine="0"/>
              <w:rPr>
                <w:rFonts w:cs="Times New Roman"/>
                <w:sz w:val="24"/>
                <w:szCs w:val="24"/>
                <w:lang w:eastAsia="ru-RU"/>
              </w:rPr>
            </w:pPr>
            <w:r w:rsidRPr="00C906D1">
              <w:rPr>
                <w:rFonts w:cs="Times New Roman"/>
                <w:sz w:val="24"/>
                <w:szCs w:val="24"/>
                <w:lang w:eastAsia="ru-RU"/>
              </w:rPr>
              <w:t>- обязанности незамедлительно сообщить представителю нанимателя о склонении его к совершению коррупционного правонарушения;</w:t>
            </w:r>
          </w:p>
          <w:p w:rsidR="006C596F" w:rsidRDefault="006C596F" w:rsidP="009565D6">
            <w:pPr>
              <w:ind w:firstLine="0"/>
              <w:rPr>
                <w:rFonts w:cs="Times New Roman"/>
                <w:sz w:val="24"/>
                <w:szCs w:val="24"/>
                <w:lang w:eastAsia="ru-RU"/>
              </w:rPr>
            </w:pPr>
            <w:r w:rsidRPr="00C906D1">
              <w:rPr>
                <w:rFonts w:cs="Times New Roman"/>
                <w:sz w:val="24"/>
                <w:szCs w:val="24"/>
                <w:lang w:eastAsia="ru-RU"/>
              </w:rPr>
              <w:t>- ответственности за совершение коррупционных правонарушений.</w:t>
            </w:r>
          </w:p>
          <w:p w:rsidR="001F25DB" w:rsidRDefault="001F25DB" w:rsidP="009565D6">
            <w:pPr>
              <w:ind w:firstLine="0"/>
              <w:rPr>
                <w:rFonts w:cs="Times New Roman"/>
                <w:sz w:val="24"/>
                <w:szCs w:val="24"/>
                <w:lang w:eastAsia="ru-RU"/>
              </w:rPr>
            </w:pPr>
          </w:p>
          <w:p w:rsidR="006C596F" w:rsidRDefault="006C596F" w:rsidP="001F25DB">
            <w:pPr>
              <w:ind w:firstLine="0"/>
              <w:rPr>
                <w:sz w:val="24"/>
                <w:szCs w:val="24"/>
              </w:rPr>
            </w:pPr>
            <w:r w:rsidRPr="00166088">
              <w:rPr>
                <w:sz w:val="24"/>
                <w:szCs w:val="24"/>
              </w:rPr>
              <w:t>Формирование негативного отношения к поведению должностных лиц, работников, которое может восприниматься окружающими как согласие принять взятку или как просьб</w:t>
            </w:r>
            <w:r w:rsidR="001F25DB">
              <w:rPr>
                <w:sz w:val="24"/>
                <w:szCs w:val="24"/>
              </w:rPr>
              <w:t>а</w:t>
            </w:r>
            <w:r w:rsidRPr="00166088">
              <w:rPr>
                <w:sz w:val="24"/>
                <w:szCs w:val="24"/>
              </w:rPr>
              <w:t xml:space="preserve"> о даче взятки.</w:t>
            </w:r>
          </w:p>
          <w:p w:rsidR="001F25DB" w:rsidRPr="00C906D1" w:rsidRDefault="001F25DB" w:rsidP="001F25DB">
            <w:pPr>
              <w:ind w:firstLine="0"/>
              <w:rPr>
                <w:rFonts w:cs="Times New Roman"/>
                <w:sz w:val="24"/>
                <w:szCs w:val="24"/>
                <w:lang w:eastAsia="ru-RU"/>
              </w:rPr>
            </w:pPr>
          </w:p>
        </w:tc>
      </w:tr>
      <w:tr w:rsidR="003768FC" w:rsidRPr="00166088" w:rsidTr="009565D6">
        <w:tc>
          <w:tcPr>
            <w:tcW w:w="816" w:type="dxa"/>
          </w:tcPr>
          <w:p w:rsidR="003768FC" w:rsidRPr="00166088" w:rsidRDefault="003768FC" w:rsidP="009565D6">
            <w:pPr>
              <w:pStyle w:val="10"/>
              <w:keepNext w:val="0"/>
              <w:keepLines w:val="0"/>
              <w:widowControl w:val="0"/>
              <w:numPr>
                <w:ilvl w:val="1"/>
                <w:numId w:val="8"/>
              </w:numPr>
              <w:tabs>
                <w:tab w:val="clear" w:pos="1134"/>
                <w:tab w:val="left" w:pos="567"/>
              </w:tabs>
              <w:spacing w:before="0" w:after="0" w:line="240" w:lineRule="auto"/>
              <w:ind w:left="0" w:right="0" w:firstLine="0"/>
              <w:outlineLvl w:val="1"/>
              <w:rPr>
                <w:rFonts w:eastAsiaTheme="minorEastAsia"/>
                <w:b w:val="0"/>
                <w:sz w:val="24"/>
                <w:szCs w:val="24"/>
                <w:lang w:eastAsia="ru-RU"/>
              </w:rPr>
            </w:pPr>
          </w:p>
        </w:tc>
        <w:tc>
          <w:tcPr>
            <w:tcW w:w="2693" w:type="dxa"/>
          </w:tcPr>
          <w:p w:rsidR="003768FC" w:rsidRPr="00166088" w:rsidRDefault="003768FC" w:rsidP="001F25DB">
            <w:pPr>
              <w:ind w:firstLine="0"/>
              <w:rPr>
                <w:rFonts w:cs="Times New Roman"/>
                <w:sz w:val="24"/>
                <w:szCs w:val="24"/>
                <w:lang w:eastAsia="ru-RU"/>
              </w:rPr>
            </w:pPr>
            <w:r w:rsidRPr="00166088">
              <w:rPr>
                <w:rFonts w:cs="Times New Roman"/>
                <w:sz w:val="24"/>
                <w:szCs w:val="24"/>
                <w:lang w:eastAsia="ru-RU"/>
              </w:rPr>
              <w:t xml:space="preserve">Осуществление производства по делам об административных правонарушениях и привлечение к административной ответственности юридических и физических лиц за нарушение законодательства в пределах полномочий </w:t>
            </w:r>
            <w:r w:rsidRPr="00166088">
              <w:rPr>
                <w:rFonts w:cs="Times New Roman"/>
                <w:sz w:val="24"/>
                <w:szCs w:val="24"/>
                <w:lang w:eastAsia="ru-RU"/>
              </w:rPr>
              <w:lastRenderedPageBreak/>
              <w:t>органа государственной власти (органа местного самоуправления)</w:t>
            </w:r>
          </w:p>
        </w:tc>
        <w:tc>
          <w:tcPr>
            <w:tcW w:w="3687" w:type="dxa"/>
          </w:tcPr>
          <w:p w:rsidR="003768FC" w:rsidRPr="00166088" w:rsidRDefault="003768FC" w:rsidP="001F25DB">
            <w:pPr>
              <w:pStyle w:val="af9"/>
              <w:jc w:val="both"/>
              <w:rPr>
                <w:sz w:val="24"/>
                <w:szCs w:val="24"/>
              </w:rPr>
            </w:pPr>
            <w:r w:rsidRPr="00166088">
              <w:rPr>
                <w:rFonts w:ascii="Times New Roman" w:hAnsi="Times New Roman"/>
                <w:sz w:val="24"/>
                <w:szCs w:val="24"/>
              </w:rPr>
              <w:lastRenderedPageBreak/>
              <w:t>Должностному лицу при осуществлении производства по делу об административном правонарушении лицом, совершившим правонарушение, либо его представителем, предлага</w:t>
            </w:r>
            <w:r>
              <w:rPr>
                <w:rFonts w:ascii="Times New Roman" w:hAnsi="Times New Roman"/>
                <w:sz w:val="24"/>
                <w:szCs w:val="24"/>
              </w:rPr>
              <w:t>е</w:t>
            </w:r>
            <w:r w:rsidRPr="00166088">
              <w:rPr>
                <w:rFonts w:ascii="Times New Roman" w:hAnsi="Times New Roman"/>
                <w:sz w:val="24"/>
                <w:szCs w:val="24"/>
              </w:rPr>
              <w:t>тся или обеща</w:t>
            </w:r>
            <w:r>
              <w:rPr>
                <w:rFonts w:ascii="Times New Roman" w:hAnsi="Times New Roman"/>
                <w:sz w:val="24"/>
                <w:szCs w:val="24"/>
              </w:rPr>
              <w:t>е</w:t>
            </w:r>
            <w:r w:rsidRPr="00166088">
              <w:rPr>
                <w:rFonts w:ascii="Times New Roman" w:hAnsi="Times New Roman"/>
                <w:sz w:val="24"/>
                <w:szCs w:val="24"/>
              </w:rPr>
              <w:t xml:space="preserve">тся </w:t>
            </w:r>
            <w:r>
              <w:rPr>
                <w:rFonts w:ascii="Times New Roman" w:hAnsi="Times New Roman"/>
                <w:sz w:val="24"/>
                <w:szCs w:val="24"/>
              </w:rPr>
              <w:t>вознаграждение</w:t>
            </w:r>
            <w:r w:rsidRPr="00166088">
              <w:rPr>
                <w:rFonts w:ascii="Times New Roman" w:hAnsi="Times New Roman"/>
                <w:sz w:val="24"/>
                <w:szCs w:val="24"/>
              </w:rPr>
              <w:t xml:space="preserve"> за действия (бездействие), связанн</w:t>
            </w:r>
            <w:r>
              <w:rPr>
                <w:rFonts w:ascii="Times New Roman" w:hAnsi="Times New Roman"/>
                <w:sz w:val="24"/>
                <w:szCs w:val="24"/>
              </w:rPr>
              <w:t>ы</w:t>
            </w:r>
            <w:r w:rsidRPr="00166088">
              <w:rPr>
                <w:rFonts w:ascii="Times New Roman" w:hAnsi="Times New Roman"/>
                <w:sz w:val="24"/>
                <w:szCs w:val="24"/>
              </w:rPr>
              <w:t xml:space="preserve">е с осуществлением административного производства, в интересах </w:t>
            </w:r>
            <w:r w:rsidRPr="00166088">
              <w:rPr>
                <w:rFonts w:ascii="Times New Roman" w:hAnsi="Times New Roman"/>
                <w:sz w:val="24"/>
                <w:szCs w:val="24"/>
              </w:rPr>
              <w:lastRenderedPageBreak/>
              <w:t>правонарушителя.</w:t>
            </w:r>
          </w:p>
        </w:tc>
        <w:tc>
          <w:tcPr>
            <w:tcW w:w="1984" w:type="dxa"/>
          </w:tcPr>
          <w:p w:rsidR="003768FC" w:rsidRPr="00166088" w:rsidRDefault="003768FC" w:rsidP="009565D6">
            <w:pPr>
              <w:rPr>
                <w:sz w:val="24"/>
                <w:szCs w:val="24"/>
              </w:rPr>
            </w:pPr>
          </w:p>
        </w:tc>
        <w:tc>
          <w:tcPr>
            <w:tcW w:w="1276" w:type="dxa"/>
          </w:tcPr>
          <w:p w:rsidR="003768FC" w:rsidRPr="00166088" w:rsidRDefault="003768FC" w:rsidP="009565D6">
            <w:pPr>
              <w:rPr>
                <w:sz w:val="24"/>
                <w:szCs w:val="24"/>
              </w:rPr>
            </w:pPr>
          </w:p>
        </w:tc>
        <w:tc>
          <w:tcPr>
            <w:tcW w:w="4394" w:type="dxa"/>
          </w:tcPr>
          <w:p w:rsidR="003768FC" w:rsidRPr="00166088" w:rsidRDefault="003768FC" w:rsidP="009565D6">
            <w:pPr>
              <w:pStyle w:val="af9"/>
              <w:jc w:val="both"/>
              <w:rPr>
                <w:rFonts w:ascii="Times New Roman" w:hAnsi="Times New Roman"/>
                <w:sz w:val="24"/>
                <w:szCs w:val="24"/>
              </w:rPr>
            </w:pPr>
            <w:r w:rsidRPr="00166088">
              <w:rPr>
                <w:rFonts w:ascii="Times New Roman" w:hAnsi="Times New Roman"/>
                <w:sz w:val="24"/>
                <w:szCs w:val="24"/>
              </w:rPr>
              <w:t>Разъяснение должностным лицам:</w:t>
            </w:r>
          </w:p>
          <w:p w:rsidR="003768FC" w:rsidRPr="00166088" w:rsidRDefault="003768FC" w:rsidP="009565D6">
            <w:pPr>
              <w:pStyle w:val="af9"/>
              <w:jc w:val="both"/>
              <w:rPr>
                <w:rFonts w:ascii="Times New Roman" w:hAnsi="Times New Roman"/>
                <w:sz w:val="24"/>
                <w:szCs w:val="24"/>
              </w:rPr>
            </w:pPr>
            <w:r w:rsidRPr="00166088">
              <w:rPr>
                <w:rFonts w:ascii="Times New Roman" w:hAnsi="Times New Roman"/>
                <w:sz w:val="24"/>
                <w:szCs w:val="24"/>
              </w:rPr>
              <w:t>- об установленных действующим законодательством Российской Федерации мерах ответственности за получение взятки, незаконное вознаграждение;</w:t>
            </w:r>
          </w:p>
          <w:p w:rsidR="003768FC" w:rsidRDefault="003768FC" w:rsidP="009565D6">
            <w:pPr>
              <w:pStyle w:val="af9"/>
              <w:jc w:val="both"/>
              <w:rPr>
                <w:rFonts w:ascii="Times New Roman" w:hAnsi="Times New Roman"/>
                <w:sz w:val="24"/>
                <w:szCs w:val="24"/>
              </w:rPr>
            </w:pPr>
            <w:r w:rsidRPr="00166088">
              <w:rPr>
                <w:rFonts w:ascii="Times New Roman" w:hAnsi="Times New Roman"/>
                <w:sz w:val="24"/>
                <w:szCs w:val="24"/>
              </w:rPr>
              <w:t xml:space="preserve">-порядка соблюдения требований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w:t>
            </w:r>
            <w:r w:rsidRPr="00166088">
              <w:rPr>
                <w:rFonts w:ascii="Times New Roman" w:hAnsi="Times New Roman"/>
                <w:sz w:val="24"/>
                <w:szCs w:val="24"/>
              </w:rPr>
              <w:lastRenderedPageBreak/>
              <w:t>коррупционных правонарушений, иных обязанностей, установленных в целях противодействия коррупции.</w:t>
            </w:r>
          </w:p>
          <w:p w:rsidR="00B41D8B" w:rsidRPr="00B41D8B" w:rsidRDefault="00B41D8B" w:rsidP="009565D6">
            <w:pPr>
              <w:pStyle w:val="af9"/>
              <w:jc w:val="both"/>
              <w:rPr>
                <w:rFonts w:ascii="Times New Roman" w:hAnsi="Times New Roman"/>
                <w:sz w:val="16"/>
                <w:szCs w:val="16"/>
              </w:rPr>
            </w:pPr>
          </w:p>
          <w:p w:rsidR="003768FC" w:rsidRPr="00166088" w:rsidRDefault="003768FC" w:rsidP="009565D6">
            <w:pPr>
              <w:pStyle w:val="af9"/>
              <w:jc w:val="both"/>
              <w:rPr>
                <w:rFonts w:ascii="Times New Roman" w:hAnsi="Times New Roman"/>
                <w:color w:val="000000"/>
                <w:sz w:val="24"/>
                <w:szCs w:val="24"/>
              </w:rPr>
            </w:pPr>
            <w:r w:rsidRPr="00166088">
              <w:rPr>
                <w:rFonts w:ascii="Times New Roman" w:hAnsi="Times New Roman"/>
                <w:sz w:val="24"/>
                <w:szCs w:val="24"/>
              </w:rPr>
              <w:t>Формирование негативного отношения к поведению должностных лиц, работников, которое может восприниматься окружающими как согласие принять взятку или как просьба о даче взятки.</w:t>
            </w:r>
          </w:p>
        </w:tc>
      </w:tr>
      <w:tr w:rsidR="008B3DF0" w:rsidRPr="00C906D1" w:rsidTr="000010F5">
        <w:tc>
          <w:tcPr>
            <w:tcW w:w="14850" w:type="dxa"/>
            <w:gridSpan w:val="6"/>
            <w:tcBorders>
              <w:bottom w:val="single" w:sz="4" w:space="0" w:color="auto"/>
            </w:tcBorders>
          </w:tcPr>
          <w:p w:rsidR="008B3DF0" w:rsidRPr="00C906D1" w:rsidRDefault="00213011" w:rsidP="00DC638C">
            <w:pPr>
              <w:pStyle w:val="10"/>
              <w:numPr>
                <w:ilvl w:val="0"/>
                <w:numId w:val="8"/>
              </w:numPr>
              <w:tabs>
                <w:tab w:val="clear" w:pos="1134"/>
                <w:tab w:val="left" w:pos="567"/>
              </w:tabs>
              <w:spacing w:before="240" w:after="120" w:line="240" w:lineRule="auto"/>
              <w:ind w:right="0"/>
              <w:outlineLvl w:val="1"/>
              <w:rPr>
                <w:rFonts w:eastAsiaTheme="minorEastAsia"/>
                <w:sz w:val="26"/>
                <w:szCs w:val="26"/>
                <w:lang w:eastAsia="ru-RU"/>
              </w:rPr>
            </w:pPr>
            <w:r w:rsidRPr="00C906D1">
              <w:rPr>
                <w:rFonts w:eastAsiaTheme="minorEastAsia"/>
                <w:sz w:val="26"/>
                <w:szCs w:val="26"/>
                <w:lang w:eastAsia="ru-RU"/>
              </w:rPr>
              <w:lastRenderedPageBreak/>
              <w:t>Наименование структурного</w:t>
            </w:r>
            <w:r w:rsidR="008B3DF0" w:rsidRPr="00C906D1">
              <w:rPr>
                <w:rFonts w:eastAsiaTheme="minorEastAsia"/>
                <w:sz w:val="26"/>
                <w:szCs w:val="26"/>
                <w:lang w:eastAsia="ru-RU"/>
              </w:rPr>
              <w:t xml:space="preserve"> подразделени</w:t>
            </w:r>
            <w:r w:rsidR="00861FA2" w:rsidRPr="00C906D1">
              <w:rPr>
                <w:rFonts w:eastAsiaTheme="minorEastAsia"/>
                <w:sz w:val="26"/>
                <w:szCs w:val="26"/>
                <w:lang w:eastAsia="ru-RU"/>
              </w:rPr>
              <w:t>я</w:t>
            </w:r>
            <w:r w:rsidRPr="00C906D1">
              <w:rPr>
                <w:rFonts w:eastAsiaTheme="minorEastAsia"/>
                <w:sz w:val="26"/>
                <w:szCs w:val="26"/>
                <w:lang w:eastAsia="ru-RU"/>
              </w:rPr>
              <w:t xml:space="preserve"> 2</w:t>
            </w:r>
          </w:p>
        </w:tc>
      </w:tr>
      <w:tr w:rsidR="008B3DF0" w:rsidRPr="00C906D1" w:rsidTr="000010F5">
        <w:tc>
          <w:tcPr>
            <w:tcW w:w="816" w:type="dxa"/>
          </w:tcPr>
          <w:p w:rsidR="008B3DF0" w:rsidRPr="004B358E" w:rsidRDefault="008B3DF0" w:rsidP="00DC638C">
            <w:pPr>
              <w:pStyle w:val="10"/>
              <w:keepNext w:val="0"/>
              <w:keepLines w:val="0"/>
              <w:widowControl w:val="0"/>
              <w:numPr>
                <w:ilvl w:val="1"/>
                <w:numId w:val="8"/>
              </w:numPr>
              <w:tabs>
                <w:tab w:val="clear" w:pos="1134"/>
                <w:tab w:val="left" w:pos="567"/>
              </w:tabs>
              <w:spacing w:before="0" w:after="0" w:line="240" w:lineRule="auto"/>
              <w:ind w:left="0" w:right="0" w:firstLine="0"/>
              <w:outlineLvl w:val="1"/>
              <w:rPr>
                <w:rFonts w:eastAsiaTheme="minorEastAsia"/>
                <w:b w:val="0"/>
                <w:sz w:val="24"/>
                <w:szCs w:val="24"/>
                <w:lang w:eastAsia="ru-RU"/>
              </w:rPr>
            </w:pPr>
          </w:p>
        </w:tc>
        <w:tc>
          <w:tcPr>
            <w:tcW w:w="2693" w:type="dxa"/>
          </w:tcPr>
          <w:p w:rsidR="008B3DF0" w:rsidRPr="00C906D1" w:rsidRDefault="008B3DF0" w:rsidP="000010F5">
            <w:pPr>
              <w:ind w:firstLine="0"/>
              <w:rPr>
                <w:rFonts w:cs="Times New Roman"/>
                <w:sz w:val="24"/>
                <w:szCs w:val="24"/>
                <w:lang w:eastAsia="ru-RU"/>
              </w:rPr>
            </w:pPr>
            <w:r w:rsidRPr="00C906D1">
              <w:rPr>
                <w:rFonts w:cs="Times New Roman"/>
                <w:sz w:val="24"/>
                <w:szCs w:val="24"/>
                <w:lang w:eastAsia="ru-RU"/>
              </w:rPr>
              <w:t>Осуществление функций контроля (надзора)</w:t>
            </w:r>
            <w:r w:rsidR="002078EA">
              <w:rPr>
                <w:rStyle w:val="af"/>
                <w:rFonts w:cs="Times New Roman"/>
                <w:sz w:val="24"/>
                <w:szCs w:val="24"/>
                <w:lang w:eastAsia="ru-RU"/>
              </w:rPr>
              <w:footnoteReference w:id="9"/>
            </w:r>
            <w:r w:rsidRPr="00C906D1">
              <w:rPr>
                <w:rFonts w:cs="Times New Roman"/>
                <w:sz w:val="24"/>
                <w:szCs w:val="24"/>
                <w:lang w:eastAsia="ru-RU"/>
              </w:rPr>
              <w:t xml:space="preserve"> в рамках полномочий органа государственной власти (органа местного самоуправления)</w:t>
            </w:r>
          </w:p>
        </w:tc>
        <w:tc>
          <w:tcPr>
            <w:tcW w:w="3687" w:type="dxa"/>
          </w:tcPr>
          <w:p w:rsidR="008B3DF0" w:rsidRPr="00C906D1" w:rsidRDefault="008B3DF0" w:rsidP="000010F5">
            <w:pPr>
              <w:ind w:firstLine="0"/>
              <w:rPr>
                <w:rFonts w:cs="Times New Roman"/>
                <w:bCs/>
                <w:sz w:val="24"/>
                <w:szCs w:val="24"/>
                <w:lang w:eastAsia="ru-RU"/>
              </w:rPr>
            </w:pPr>
            <w:r w:rsidRPr="00C906D1">
              <w:rPr>
                <w:rFonts w:cs="Times New Roman"/>
                <w:bCs/>
                <w:sz w:val="24"/>
                <w:szCs w:val="24"/>
                <w:lang w:eastAsia="ru-RU"/>
              </w:rPr>
              <w:t>Принятие решения о проведении мероприятий по контролю (надзору) выборочно в отношении отдельных органов (организаций)</w:t>
            </w:r>
          </w:p>
        </w:tc>
        <w:tc>
          <w:tcPr>
            <w:tcW w:w="1984" w:type="dxa"/>
          </w:tcPr>
          <w:p w:rsidR="008B3DF0" w:rsidRPr="00C906D1" w:rsidRDefault="008B3DF0" w:rsidP="000010F5">
            <w:pPr>
              <w:ind w:firstLine="0"/>
              <w:rPr>
                <w:rFonts w:cs="Times New Roman"/>
                <w:bCs/>
                <w:sz w:val="24"/>
                <w:szCs w:val="24"/>
                <w:lang w:eastAsia="ru-RU"/>
              </w:rPr>
            </w:pPr>
          </w:p>
        </w:tc>
        <w:tc>
          <w:tcPr>
            <w:tcW w:w="1276" w:type="dxa"/>
          </w:tcPr>
          <w:p w:rsidR="008B3DF0" w:rsidRPr="00C906D1" w:rsidRDefault="008B3DF0" w:rsidP="000010F5">
            <w:pPr>
              <w:ind w:firstLine="0"/>
              <w:rPr>
                <w:rFonts w:cs="Times New Roman"/>
                <w:bCs/>
                <w:sz w:val="24"/>
                <w:szCs w:val="24"/>
                <w:lang w:eastAsia="ru-RU"/>
              </w:rPr>
            </w:pPr>
          </w:p>
        </w:tc>
        <w:tc>
          <w:tcPr>
            <w:tcW w:w="4394" w:type="dxa"/>
          </w:tcPr>
          <w:p w:rsidR="008B3DF0" w:rsidRDefault="001424DB" w:rsidP="000010F5">
            <w:pPr>
              <w:ind w:firstLine="0"/>
              <w:rPr>
                <w:rFonts w:cs="Times New Roman"/>
                <w:bCs/>
                <w:sz w:val="24"/>
                <w:szCs w:val="24"/>
                <w:lang w:eastAsia="ru-RU"/>
              </w:rPr>
            </w:pPr>
            <w:r w:rsidRPr="00C906D1">
              <w:rPr>
                <w:rFonts w:cs="Times New Roman"/>
                <w:sz w:val="24"/>
                <w:szCs w:val="24"/>
                <w:lang w:eastAsia="ru-RU"/>
              </w:rPr>
              <w:t xml:space="preserve">Нормативное регулирование порядка, способа и сроков совершения действий служащим при осуществлении </w:t>
            </w:r>
            <w:proofErr w:type="spellStart"/>
            <w:r w:rsidRPr="00C906D1">
              <w:rPr>
                <w:rFonts w:cs="Times New Roman"/>
                <w:sz w:val="24"/>
                <w:szCs w:val="24"/>
                <w:lang w:eastAsia="ru-RU"/>
              </w:rPr>
              <w:t>коррупционно</w:t>
            </w:r>
            <w:proofErr w:type="spellEnd"/>
            <w:r w:rsidRPr="00C906D1">
              <w:rPr>
                <w:rFonts w:cs="Times New Roman"/>
                <w:sz w:val="24"/>
                <w:szCs w:val="24"/>
                <w:lang w:eastAsia="ru-RU"/>
              </w:rPr>
              <w:t>-опасной функции</w:t>
            </w:r>
            <w:r w:rsidR="008B3DF0" w:rsidRPr="00C906D1">
              <w:rPr>
                <w:rFonts w:cs="Times New Roman"/>
                <w:bCs/>
                <w:sz w:val="24"/>
                <w:szCs w:val="24"/>
                <w:lang w:eastAsia="ru-RU"/>
              </w:rPr>
              <w:t>;</w:t>
            </w:r>
          </w:p>
          <w:p w:rsidR="000907A1" w:rsidRPr="000907A1" w:rsidRDefault="000907A1" w:rsidP="000010F5">
            <w:pPr>
              <w:ind w:firstLine="0"/>
              <w:rPr>
                <w:rFonts w:cs="Times New Roman"/>
                <w:bCs/>
                <w:sz w:val="16"/>
                <w:szCs w:val="16"/>
                <w:lang w:eastAsia="ru-RU"/>
              </w:rPr>
            </w:pPr>
          </w:p>
          <w:p w:rsidR="008B3DF0" w:rsidRDefault="000907A1" w:rsidP="000010F5">
            <w:pPr>
              <w:ind w:firstLine="0"/>
              <w:rPr>
                <w:rFonts w:cs="Times New Roman"/>
                <w:sz w:val="24"/>
                <w:szCs w:val="24"/>
                <w:lang w:eastAsia="ru-RU"/>
              </w:rPr>
            </w:pPr>
            <w:r>
              <w:rPr>
                <w:rFonts w:cs="Times New Roman"/>
                <w:sz w:val="24"/>
                <w:szCs w:val="24"/>
                <w:lang w:eastAsia="ru-RU"/>
              </w:rPr>
              <w:t>к</w:t>
            </w:r>
            <w:r w:rsidR="008B3DF0" w:rsidRPr="00C906D1">
              <w:rPr>
                <w:rFonts w:cs="Times New Roman"/>
                <w:sz w:val="24"/>
                <w:szCs w:val="24"/>
                <w:lang w:eastAsia="ru-RU"/>
              </w:rPr>
              <w:t xml:space="preserve">омиссионное проведение </w:t>
            </w:r>
            <w:r w:rsidR="008B3DF0" w:rsidRPr="00C906D1">
              <w:rPr>
                <w:rFonts w:cs="Times New Roman"/>
                <w:bCs/>
                <w:sz w:val="24"/>
                <w:szCs w:val="24"/>
                <w:lang w:eastAsia="ru-RU"/>
              </w:rPr>
              <w:t>контрольных (надзорных) мероприятий</w:t>
            </w:r>
            <w:r w:rsidR="008B3DF0" w:rsidRPr="00C906D1">
              <w:rPr>
                <w:rFonts w:cs="Times New Roman"/>
                <w:sz w:val="24"/>
                <w:szCs w:val="24"/>
                <w:lang w:eastAsia="ru-RU"/>
              </w:rPr>
              <w:t xml:space="preserve">; </w:t>
            </w:r>
          </w:p>
          <w:p w:rsidR="000907A1" w:rsidRPr="000907A1" w:rsidRDefault="000907A1" w:rsidP="000010F5">
            <w:pPr>
              <w:ind w:firstLine="0"/>
              <w:rPr>
                <w:rFonts w:cs="Times New Roman"/>
                <w:sz w:val="16"/>
                <w:szCs w:val="16"/>
                <w:lang w:eastAsia="ru-RU"/>
              </w:rPr>
            </w:pPr>
          </w:p>
          <w:p w:rsidR="008B3DF0" w:rsidRPr="00C906D1" w:rsidRDefault="000907A1" w:rsidP="000010F5">
            <w:pPr>
              <w:ind w:firstLine="0"/>
              <w:rPr>
                <w:rFonts w:cs="Times New Roman"/>
                <w:sz w:val="24"/>
                <w:szCs w:val="24"/>
                <w:lang w:eastAsia="ru-RU"/>
              </w:rPr>
            </w:pPr>
            <w:r>
              <w:rPr>
                <w:rFonts w:cs="Times New Roman"/>
                <w:sz w:val="24"/>
                <w:szCs w:val="24"/>
                <w:lang w:eastAsia="ru-RU"/>
              </w:rPr>
              <w:t>р</w:t>
            </w:r>
            <w:r w:rsidR="008B3DF0" w:rsidRPr="00C906D1">
              <w:rPr>
                <w:rFonts w:cs="Times New Roman"/>
                <w:sz w:val="24"/>
                <w:szCs w:val="24"/>
                <w:lang w:eastAsia="ru-RU"/>
              </w:rPr>
              <w:t xml:space="preserve">азъяснение служащим: </w:t>
            </w:r>
          </w:p>
          <w:p w:rsidR="008B3DF0" w:rsidRPr="00C906D1" w:rsidRDefault="008B3DF0" w:rsidP="000010F5">
            <w:pPr>
              <w:ind w:firstLine="0"/>
              <w:rPr>
                <w:rFonts w:cs="Times New Roman"/>
                <w:sz w:val="24"/>
                <w:szCs w:val="24"/>
                <w:lang w:eastAsia="ru-RU"/>
              </w:rPr>
            </w:pPr>
            <w:r w:rsidRPr="00C906D1">
              <w:rPr>
                <w:rFonts w:cs="Times New Roman"/>
                <w:sz w:val="24"/>
                <w:szCs w:val="24"/>
                <w:lang w:eastAsia="ru-RU"/>
              </w:rPr>
              <w:t>- обязанности незамедлительно сообщить представителю нанимателя о склонении его к совершению коррупционного правонарушения;</w:t>
            </w:r>
          </w:p>
          <w:p w:rsidR="008B3DF0" w:rsidRDefault="008B3DF0" w:rsidP="000010F5">
            <w:pPr>
              <w:ind w:firstLine="0"/>
              <w:rPr>
                <w:rFonts w:cs="Times New Roman"/>
                <w:sz w:val="24"/>
                <w:szCs w:val="24"/>
                <w:lang w:eastAsia="ru-RU"/>
              </w:rPr>
            </w:pPr>
            <w:r w:rsidRPr="00C906D1">
              <w:rPr>
                <w:rFonts w:cs="Times New Roman"/>
                <w:sz w:val="24"/>
                <w:szCs w:val="24"/>
                <w:lang w:eastAsia="ru-RU"/>
              </w:rPr>
              <w:t>- ответственности за совершение коррупционных правонарушений.</w:t>
            </w:r>
          </w:p>
          <w:p w:rsidR="00D46ABF" w:rsidRPr="00C906D1" w:rsidRDefault="00D46ABF" w:rsidP="000010F5">
            <w:pPr>
              <w:ind w:firstLine="0"/>
              <w:rPr>
                <w:rFonts w:cs="Times New Roman"/>
                <w:sz w:val="24"/>
                <w:szCs w:val="24"/>
                <w:lang w:eastAsia="ru-RU"/>
              </w:rPr>
            </w:pPr>
          </w:p>
        </w:tc>
      </w:tr>
      <w:tr w:rsidR="008B3DF0" w:rsidRPr="00C906D1" w:rsidTr="003E5FDC">
        <w:trPr>
          <w:trHeight w:val="2537"/>
        </w:trPr>
        <w:tc>
          <w:tcPr>
            <w:tcW w:w="816" w:type="dxa"/>
            <w:tcBorders>
              <w:top w:val="nil"/>
            </w:tcBorders>
          </w:tcPr>
          <w:p w:rsidR="008B3DF0" w:rsidRPr="004B358E" w:rsidRDefault="008B3DF0" w:rsidP="00166088">
            <w:pPr>
              <w:pStyle w:val="10"/>
              <w:keepNext w:val="0"/>
              <w:keepLines w:val="0"/>
              <w:widowControl w:val="0"/>
              <w:numPr>
                <w:ilvl w:val="0"/>
                <w:numId w:val="0"/>
              </w:numPr>
              <w:tabs>
                <w:tab w:val="clear" w:pos="1134"/>
                <w:tab w:val="left" w:pos="567"/>
              </w:tabs>
              <w:spacing w:before="0" w:after="0" w:line="240" w:lineRule="auto"/>
              <w:ind w:right="0"/>
              <w:outlineLvl w:val="9"/>
              <w:rPr>
                <w:rFonts w:eastAsiaTheme="minorEastAsia"/>
                <w:b w:val="0"/>
                <w:sz w:val="24"/>
                <w:szCs w:val="24"/>
                <w:lang w:eastAsia="ru-RU"/>
              </w:rPr>
            </w:pPr>
          </w:p>
        </w:tc>
        <w:tc>
          <w:tcPr>
            <w:tcW w:w="2693" w:type="dxa"/>
            <w:tcBorders>
              <w:top w:val="nil"/>
            </w:tcBorders>
          </w:tcPr>
          <w:p w:rsidR="008B3DF0" w:rsidRPr="00C906D1" w:rsidRDefault="008B3DF0" w:rsidP="000010F5">
            <w:pPr>
              <w:ind w:firstLine="0"/>
              <w:rPr>
                <w:rFonts w:cs="Times New Roman"/>
                <w:sz w:val="24"/>
                <w:szCs w:val="24"/>
                <w:lang w:eastAsia="ru-RU"/>
              </w:rPr>
            </w:pPr>
          </w:p>
        </w:tc>
        <w:tc>
          <w:tcPr>
            <w:tcW w:w="3687" w:type="dxa"/>
            <w:tcBorders>
              <w:top w:val="nil"/>
            </w:tcBorders>
          </w:tcPr>
          <w:p w:rsidR="003E5FDC" w:rsidRPr="00C906D1" w:rsidRDefault="008B3DF0" w:rsidP="003E5FDC">
            <w:pPr>
              <w:spacing w:before="100" w:beforeAutospacing="1" w:after="100" w:afterAutospacing="1"/>
              <w:ind w:firstLine="0"/>
              <w:rPr>
                <w:rFonts w:cs="Times New Roman"/>
                <w:bCs/>
                <w:sz w:val="24"/>
                <w:szCs w:val="24"/>
                <w:lang w:eastAsia="ru-RU"/>
              </w:rPr>
            </w:pPr>
            <w:r w:rsidRPr="00C906D1">
              <w:rPr>
                <w:rFonts w:cs="Times New Roman"/>
                <w:bCs/>
                <w:sz w:val="24"/>
                <w:szCs w:val="24"/>
                <w:lang w:eastAsia="ru-RU"/>
              </w:rPr>
              <w:t xml:space="preserve">По завершении мероприятий по контролю (надзору) </w:t>
            </w:r>
            <w:proofErr w:type="spellStart"/>
            <w:r w:rsidRPr="00C906D1">
              <w:rPr>
                <w:rFonts w:cs="Times New Roman"/>
                <w:bCs/>
                <w:sz w:val="24"/>
                <w:szCs w:val="24"/>
                <w:lang w:eastAsia="ru-RU"/>
              </w:rPr>
              <w:t>неотражение</w:t>
            </w:r>
            <w:proofErr w:type="spellEnd"/>
            <w:r w:rsidRPr="00C906D1">
              <w:rPr>
                <w:rFonts w:cs="Times New Roman"/>
                <w:bCs/>
                <w:sz w:val="24"/>
                <w:szCs w:val="24"/>
                <w:lang w:eastAsia="ru-RU"/>
              </w:rPr>
              <w:t xml:space="preserve"> в акте (справке) о результатах мероприятия по контролю (надзору) выявленных нарушений законодательства </w:t>
            </w:r>
            <w:r w:rsidRPr="00C906D1">
              <w:rPr>
                <w:rFonts w:cs="Times New Roman"/>
                <w:sz w:val="24"/>
                <w:szCs w:val="24"/>
                <w:lang w:eastAsia="ru-RU"/>
              </w:rPr>
              <w:t>в обмен на полученное (обещанное) вознаграждение</w:t>
            </w:r>
            <w:r w:rsidR="003E5FDC">
              <w:rPr>
                <w:rFonts w:cs="Times New Roman"/>
                <w:sz w:val="24"/>
                <w:szCs w:val="24"/>
                <w:lang w:eastAsia="ru-RU"/>
              </w:rPr>
              <w:t>.</w:t>
            </w:r>
          </w:p>
        </w:tc>
        <w:tc>
          <w:tcPr>
            <w:tcW w:w="1984" w:type="dxa"/>
            <w:tcBorders>
              <w:top w:val="nil"/>
            </w:tcBorders>
          </w:tcPr>
          <w:p w:rsidR="008B3DF0" w:rsidRPr="00C906D1" w:rsidRDefault="008B3DF0" w:rsidP="000010F5">
            <w:pPr>
              <w:ind w:firstLine="0"/>
              <w:rPr>
                <w:rFonts w:cs="Times New Roman"/>
                <w:sz w:val="24"/>
                <w:szCs w:val="24"/>
                <w:lang w:eastAsia="ru-RU"/>
              </w:rPr>
            </w:pPr>
          </w:p>
        </w:tc>
        <w:tc>
          <w:tcPr>
            <w:tcW w:w="1276" w:type="dxa"/>
            <w:tcBorders>
              <w:top w:val="nil"/>
            </w:tcBorders>
          </w:tcPr>
          <w:p w:rsidR="008B3DF0" w:rsidRPr="00C906D1" w:rsidRDefault="008B3DF0" w:rsidP="000010F5">
            <w:pPr>
              <w:ind w:firstLine="0"/>
              <w:rPr>
                <w:rFonts w:cs="Times New Roman"/>
                <w:sz w:val="24"/>
                <w:szCs w:val="24"/>
                <w:lang w:eastAsia="ru-RU"/>
              </w:rPr>
            </w:pPr>
          </w:p>
        </w:tc>
        <w:tc>
          <w:tcPr>
            <w:tcW w:w="4394" w:type="dxa"/>
            <w:tcBorders>
              <w:top w:val="nil"/>
            </w:tcBorders>
          </w:tcPr>
          <w:p w:rsidR="008B3DF0" w:rsidRPr="00C906D1" w:rsidRDefault="008B3DF0" w:rsidP="000010F5">
            <w:pPr>
              <w:ind w:firstLine="0"/>
              <w:rPr>
                <w:rFonts w:cs="Times New Roman"/>
                <w:sz w:val="24"/>
                <w:szCs w:val="24"/>
                <w:lang w:eastAsia="ru-RU"/>
              </w:rPr>
            </w:pPr>
          </w:p>
        </w:tc>
      </w:tr>
      <w:tr w:rsidR="008B3DF0" w:rsidRPr="00C906D1" w:rsidTr="003E5FDC">
        <w:trPr>
          <w:trHeight w:val="2719"/>
        </w:trPr>
        <w:tc>
          <w:tcPr>
            <w:tcW w:w="816" w:type="dxa"/>
            <w:tcBorders>
              <w:top w:val="nil"/>
            </w:tcBorders>
          </w:tcPr>
          <w:p w:rsidR="008B3DF0" w:rsidRPr="004B358E" w:rsidRDefault="008B3DF0" w:rsidP="00166088">
            <w:pPr>
              <w:pStyle w:val="10"/>
              <w:keepNext w:val="0"/>
              <w:keepLines w:val="0"/>
              <w:widowControl w:val="0"/>
              <w:numPr>
                <w:ilvl w:val="0"/>
                <w:numId w:val="0"/>
              </w:numPr>
              <w:tabs>
                <w:tab w:val="clear" w:pos="1134"/>
                <w:tab w:val="left" w:pos="567"/>
              </w:tabs>
              <w:spacing w:before="0" w:after="0" w:line="240" w:lineRule="auto"/>
              <w:ind w:right="0"/>
              <w:outlineLvl w:val="9"/>
              <w:rPr>
                <w:rFonts w:eastAsiaTheme="minorEastAsia"/>
                <w:b w:val="0"/>
                <w:sz w:val="24"/>
                <w:szCs w:val="24"/>
                <w:lang w:eastAsia="ru-RU"/>
              </w:rPr>
            </w:pPr>
          </w:p>
        </w:tc>
        <w:tc>
          <w:tcPr>
            <w:tcW w:w="2693" w:type="dxa"/>
            <w:tcBorders>
              <w:top w:val="nil"/>
            </w:tcBorders>
          </w:tcPr>
          <w:p w:rsidR="008B3DF0" w:rsidRPr="00C906D1" w:rsidRDefault="008B3DF0" w:rsidP="000010F5">
            <w:pPr>
              <w:ind w:firstLine="0"/>
              <w:rPr>
                <w:rFonts w:cs="Times New Roman"/>
                <w:sz w:val="24"/>
                <w:szCs w:val="24"/>
                <w:lang w:eastAsia="ru-RU"/>
              </w:rPr>
            </w:pPr>
          </w:p>
        </w:tc>
        <w:tc>
          <w:tcPr>
            <w:tcW w:w="3687" w:type="dxa"/>
            <w:tcBorders>
              <w:top w:val="nil"/>
            </w:tcBorders>
          </w:tcPr>
          <w:p w:rsidR="008B3DF0" w:rsidRPr="00C906D1" w:rsidRDefault="008B3DF0" w:rsidP="00E64204">
            <w:pPr>
              <w:spacing w:beforeAutospacing="1" w:afterAutospacing="1"/>
              <w:ind w:firstLine="0"/>
              <w:rPr>
                <w:rFonts w:cs="Times New Roman"/>
                <w:bCs/>
                <w:sz w:val="24"/>
                <w:szCs w:val="24"/>
                <w:lang w:eastAsia="ru-RU"/>
              </w:rPr>
            </w:pPr>
            <w:r w:rsidRPr="00C906D1">
              <w:rPr>
                <w:rFonts w:cs="Times New Roman"/>
                <w:bCs/>
                <w:sz w:val="24"/>
                <w:szCs w:val="24"/>
                <w:lang w:eastAsia="ru-RU"/>
              </w:rPr>
              <w:t xml:space="preserve">Согласование решения, принятого по результатам проведения мероприятий по контролю (надзору), не содержащего информацию о выявленных нарушениях законодательства </w:t>
            </w:r>
            <w:r w:rsidR="00F1407B">
              <w:rPr>
                <w:rFonts w:cs="Times New Roman"/>
                <w:bCs/>
                <w:sz w:val="24"/>
                <w:szCs w:val="24"/>
                <w:lang w:eastAsia="ru-RU"/>
              </w:rPr>
              <w:t xml:space="preserve">в </w:t>
            </w:r>
            <w:r w:rsidR="00F1407B" w:rsidRPr="00C906D1">
              <w:rPr>
                <w:rFonts w:cs="Times New Roman"/>
                <w:sz w:val="24"/>
                <w:szCs w:val="24"/>
                <w:lang w:eastAsia="ru-RU"/>
              </w:rPr>
              <w:t>обмен на полученное (обещанное) вознаграждение</w:t>
            </w:r>
            <w:r w:rsidR="003E5FDC">
              <w:rPr>
                <w:rFonts w:cs="Times New Roman"/>
                <w:sz w:val="24"/>
                <w:szCs w:val="24"/>
                <w:lang w:eastAsia="ru-RU"/>
              </w:rPr>
              <w:t>.</w:t>
            </w:r>
          </w:p>
        </w:tc>
        <w:tc>
          <w:tcPr>
            <w:tcW w:w="1984" w:type="dxa"/>
            <w:tcBorders>
              <w:top w:val="nil"/>
            </w:tcBorders>
          </w:tcPr>
          <w:p w:rsidR="008B3DF0" w:rsidRPr="00C906D1" w:rsidRDefault="008B3DF0" w:rsidP="000010F5">
            <w:pPr>
              <w:ind w:firstLine="0"/>
              <w:rPr>
                <w:rFonts w:cs="Times New Roman"/>
                <w:sz w:val="24"/>
                <w:szCs w:val="24"/>
                <w:lang w:eastAsia="ru-RU"/>
              </w:rPr>
            </w:pPr>
          </w:p>
        </w:tc>
        <w:tc>
          <w:tcPr>
            <w:tcW w:w="1276" w:type="dxa"/>
            <w:tcBorders>
              <w:top w:val="nil"/>
            </w:tcBorders>
          </w:tcPr>
          <w:p w:rsidR="008B3DF0" w:rsidRPr="00C906D1" w:rsidRDefault="008B3DF0" w:rsidP="000010F5">
            <w:pPr>
              <w:ind w:firstLine="0"/>
              <w:rPr>
                <w:rFonts w:cs="Times New Roman"/>
                <w:sz w:val="24"/>
                <w:szCs w:val="24"/>
                <w:lang w:eastAsia="ru-RU"/>
              </w:rPr>
            </w:pPr>
          </w:p>
        </w:tc>
        <w:tc>
          <w:tcPr>
            <w:tcW w:w="4394" w:type="dxa"/>
            <w:tcBorders>
              <w:top w:val="nil"/>
            </w:tcBorders>
          </w:tcPr>
          <w:p w:rsidR="008B3DF0" w:rsidRPr="00C906D1" w:rsidRDefault="008B3DF0" w:rsidP="000010F5">
            <w:pPr>
              <w:ind w:firstLine="0"/>
              <w:rPr>
                <w:rFonts w:cs="Times New Roman"/>
                <w:sz w:val="24"/>
                <w:szCs w:val="24"/>
                <w:lang w:eastAsia="ru-RU"/>
              </w:rPr>
            </w:pPr>
          </w:p>
        </w:tc>
      </w:tr>
      <w:tr w:rsidR="008B3DF0" w:rsidRPr="00C906D1" w:rsidTr="000010F5">
        <w:tc>
          <w:tcPr>
            <w:tcW w:w="816" w:type="dxa"/>
            <w:tcBorders>
              <w:top w:val="nil"/>
            </w:tcBorders>
          </w:tcPr>
          <w:p w:rsidR="008B3DF0" w:rsidRPr="004B358E" w:rsidRDefault="008B3DF0" w:rsidP="00166088">
            <w:pPr>
              <w:pStyle w:val="10"/>
              <w:keepNext w:val="0"/>
              <w:keepLines w:val="0"/>
              <w:widowControl w:val="0"/>
              <w:numPr>
                <w:ilvl w:val="0"/>
                <w:numId w:val="0"/>
              </w:numPr>
              <w:tabs>
                <w:tab w:val="clear" w:pos="1134"/>
                <w:tab w:val="left" w:pos="567"/>
              </w:tabs>
              <w:spacing w:before="0" w:after="0" w:line="240" w:lineRule="auto"/>
              <w:ind w:right="0"/>
              <w:outlineLvl w:val="9"/>
              <w:rPr>
                <w:rFonts w:eastAsia="Times New Roman"/>
                <w:b w:val="0"/>
                <w:bCs/>
                <w:sz w:val="24"/>
                <w:szCs w:val="24"/>
                <w:lang w:eastAsia="ru-RU"/>
              </w:rPr>
            </w:pPr>
          </w:p>
        </w:tc>
        <w:tc>
          <w:tcPr>
            <w:tcW w:w="2693" w:type="dxa"/>
            <w:tcBorders>
              <w:top w:val="nil"/>
            </w:tcBorders>
          </w:tcPr>
          <w:p w:rsidR="008B3DF0" w:rsidRPr="00C906D1" w:rsidRDefault="008B3DF0" w:rsidP="000010F5">
            <w:pPr>
              <w:ind w:firstLine="0"/>
              <w:rPr>
                <w:rFonts w:cs="Times New Roman"/>
                <w:sz w:val="24"/>
                <w:szCs w:val="24"/>
                <w:lang w:eastAsia="ru-RU"/>
              </w:rPr>
            </w:pPr>
          </w:p>
        </w:tc>
        <w:tc>
          <w:tcPr>
            <w:tcW w:w="3687" w:type="dxa"/>
            <w:tcBorders>
              <w:top w:val="nil"/>
            </w:tcBorders>
          </w:tcPr>
          <w:p w:rsidR="008B3DF0" w:rsidRPr="00C906D1" w:rsidRDefault="008B3DF0" w:rsidP="00E64204">
            <w:pPr>
              <w:spacing w:beforeAutospacing="1" w:afterAutospacing="1"/>
              <w:ind w:firstLine="0"/>
              <w:rPr>
                <w:rFonts w:cs="Times New Roman"/>
                <w:bCs/>
                <w:sz w:val="24"/>
                <w:szCs w:val="24"/>
                <w:lang w:eastAsia="ru-RU"/>
              </w:rPr>
            </w:pPr>
            <w:r w:rsidRPr="00C906D1">
              <w:rPr>
                <w:rFonts w:cs="Times New Roman"/>
                <w:bCs/>
                <w:sz w:val="24"/>
                <w:szCs w:val="24"/>
                <w:lang w:eastAsia="ru-RU"/>
              </w:rPr>
              <w:t xml:space="preserve">Принятие по результатам проведения мероприятий по контролю (надзору) формального решения, не содержащего информацию о выявленных нарушениях законодательства </w:t>
            </w:r>
            <w:r w:rsidR="00F1407B">
              <w:rPr>
                <w:rFonts w:cs="Times New Roman"/>
                <w:bCs/>
                <w:sz w:val="24"/>
                <w:szCs w:val="24"/>
                <w:lang w:eastAsia="ru-RU"/>
              </w:rPr>
              <w:t xml:space="preserve">в </w:t>
            </w:r>
            <w:r w:rsidR="00F1407B" w:rsidRPr="00C906D1">
              <w:rPr>
                <w:rFonts w:cs="Times New Roman"/>
                <w:sz w:val="24"/>
                <w:szCs w:val="24"/>
                <w:lang w:eastAsia="ru-RU"/>
              </w:rPr>
              <w:t>обмен на полученное (обещанное) вознаграждение</w:t>
            </w:r>
            <w:r w:rsidR="003E5FDC">
              <w:rPr>
                <w:rFonts w:cs="Times New Roman"/>
                <w:sz w:val="24"/>
                <w:szCs w:val="24"/>
                <w:lang w:eastAsia="ru-RU"/>
              </w:rPr>
              <w:t>.</w:t>
            </w:r>
          </w:p>
        </w:tc>
        <w:tc>
          <w:tcPr>
            <w:tcW w:w="1984" w:type="dxa"/>
            <w:tcBorders>
              <w:top w:val="nil"/>
            </w:tcBorders>
          </w:tcPr>
          <w:p w:rsidR="008B3DF0" w:rsidRPr="00C906D1" w:rsidRDefault="008B3DF0" w:rsidP="000010F5">
            <w:pPr>
              <w:ind w:firstLine="0"/>
              <w:rPr>
                <w:rFonts w:cs="Times New Roman"/>
                <w:sz w:val="24"/>
                <w:szCs w:val="24"/>
                <w:lang w:eastAsia="ru-RU"/>
              </w:rPr>
            </w:pPr>
          </w:p>
        </w:tc>
        <w:tc>
          <w:tcPr>
            <w:tcW w:w="1276" w:type="dxa"/>
            <w:tcBorders>
              <w:top w:val="nil"/>
            </w:tcBorders>
          </w:tcPr>
          <w:p w:rsidR="008B3DF0" w:rsidRPr="00C906D1" w:rsidRDefault="008B3DF0" w:rsidP="000010F5">
            <w:pPr>
              <w:ind w:firstLine="0"/>
              <w:rPr>
                <w:rFonts w:cs="Times New Roman"/>
                <w:sz w:val="24"/>
                <w:szCs w:val="24"/>
                <w:lang w:eastAsia="ru-RU"/>
              </w:rPr>
            </w:pPr>
          </w:p>
        </w:tc>
        <w:tc>
          <w:tcPr>
            <w:tcW w:w="4394" w:type="dxa"/>
            <w:tcBorders>
              <w:top w:val="nil"/>
            </w:tcBorders>
          </w:tcPr>
          <w:p w:rsidR="008B3DF0" w:rsidRPr="00C906D1" w:rsidRDefault="008B3DF0" w:rsidP="000010F5">
            <w:pPr>
              <w:ind w:firstLine="0"/>
              <w:rPr>
                <w:rFonts w:cs="Times New Roman"/>
                <w:sz w:val="24"/>
                <w:szCs w:val="24"/>
                <w:lang w:eastAsia="ru-RU"/>
              </w:rPr>
            </w:pPr>
          </w:p>
        </w:tc>
      </w:tr>
      <w:tr w:rsidR="00C42836" w:rsidRPr="00C906D1" w:rsidTr="000010F5">
        <w:tc>
          <w:tcPr>
            <w:tcW w:w="14850" w:type="dxa"/>
            <w:gridSpan w:val="6"/>
            <w:tcBorders>
              <w:bottom w:val="single" w:sz="4" w:space="0" w:color="auto"/>
            </w:tcBorders>
          </w:tcPr>
          <w:p w:rsidR="00C42836" w:rsidRPr="00C906D1" w:rsidRDefault="00C42836" w:rsidP="00DC638C">
            <w:pPr>
              <w:pStyle w:val="10"/>
              <w:numPr>
                <w:ilvl w:val="0"/>
                <w:numId w:val="8"/>
              </w:numPr>
              <w:tabs>
                <w:tab w:val="clear" w:pos="1134"/>
                <w:tab w:val="left" w:pos="567"/>
              </w:tabs>
              <w:spacing w:before="240" w:after="120" w:line="240" w:lineRule="auto"/>
              <w:ind w:right="0"/>
              <w:outlineLvl w:val="1"/>
              <w:rPr>
                <w:rFonts w:eastAsiaTheme="minorEastAsia"/>
                <w:sz w:val="26"/>
                <w:szCs w:val="26"/>
                <w:lang w:eastAsia="ru-RU"/>
              </w:rPr>
            </w:pPr>
            <w:r w:rsidRPr="00C906D1">
              <w:rPr>
                <w:rFonts w:eastAsiaTheme="minorEastAsia"/>
                <w:sz w:val="26"/>
                <w:szCs w:val="26"/>
                <w:lang w:eastAsia="ru-RU"/>
              </w:rPr>
              <w:t>Наименование структурного подразделени</w:t>
            </w:r>
            <w:r w:rsidR="00861FA2" w:rsidRPr="00C906D1">
              <w:rPr>
                <w:rFonts w:eastAsiaTheme="minorEastAsia"/>
                <w:sz w:val="26"/>
                <w:szCs w:val="26"/>
                <w:lang w:eastAsia="ru-RU"/>
              </w:rPr>
              <w:t>я</w:t>
            </w:r>
            <w:r w:rsidRPr="00C906D1">
              <w:rPr>
                <w:rFonts w:eastAsiaTheme="minorEastAsia"/>
                <w:sz w:val="26"/>
                <w:szCs w:val="26"/>
                <w:lang w:eastAsia="ru-RU"/>
              </w:rPr>
              <w:t xml:space="preserve"> 3</w:t>
            </w:r>
          </w:p>
        </w:tc>
      </w:tr>
      <w:tr w:rsidR="008B3DF0" w:rsidRPr="00C906D1" w:rsidTr="000010F5">
        <w:tc>
          <w:tcPr>
            <w:tcW w:w="816" w:type="dxa"/>
          </w:tcPr>
          <w:p w:rsidR="008B3DF0" w:rsidRPr="004B358E" w:rsidRDefault="008B3DF0" w:rsidP="00DC638C">
            <w:pPr>
              <w:pStyle w:val="10"/>
              <w:keepNext w:val="0"/>
              <w:keepLines w:val="0"/>
              <w:widowControl w:val="0"/>
              <w:numPr>
                <w:ilvl w:val="1"/>
                <w:numId w:val="8"/>
              </w:numPr>
              <w:tabs>
                <w:tab w:val="clear" w:pos="1134"/>
                <w:tab w:val="left" w:pos="567"/>
              </w:tabs>
              <w:spacing w:before="0" w:after="0" w:line="240" w:lineRule="auto"/>
              <w:ind w:left="0" w:right="0" w:firstLine="0"/>
              <w:outlineLvl w:val="1"/>
              <w:rPr>
                <w:rFonts w:eastAsiaTheme="minorEastAsia"/>
                <w:b w:val="0"/>
                <w:sz w:val="24"/>
                <w:szCs w:val="24"/>
                <w:lang w:eastAsia="ru-RU"/>
              </w:rPr>
            </w:pPr>
          </w:p>
        </w:tc>
        <w:tc>
          <w:tcPr>
            <w:tcW w:w="2693" w:type="dxa"/>
          </w:tcPr>
          <w:p w:rsidR="008B3DF0" w:rsidRPr="00C906D1" w:rsidRDefault="008B3DF0" w:rsidP="00F1407B">
            <w:pPr>
              <w:ind w:firstLine="0"/>
              <w:rPr>
                <w:rFonts w:cs="Times New Roman"/>
                <w:sz w:val="24"/>
                <w:szCs w:val="24"/>
                <w:lang w:eastAsia="ru-RU"/>
              </w:rPr>
            </w:pPr>
            <w:r w:rsidRPr="00C906D1">
              <w:rPr>
                <w:rFonts w:cs="Times New Roman"/>
                <w:sz w:val="24"/>
                <w:szCs w:val="24"/>
                <w:lang w:eastAsia="ru-RU"/>
              </w:rPr>
              <w:t xml:space="preserve">Реализация мероприятий </w:t>
            </w:r>
            <w:r w:rsidRPr="00C906D1">
              <w:rPr>
                <w:rFonts w:cs="Times New Roman"/>
                <w:sz w:val="24"/>
                <w:szCs w:val="24"/>
                <w:lang w:eastAsia="ru-RU"/>
              </w:rPr>
              <w:lastRenderedPageBreak/>
              <w:t>государственной программы (областной целевой программы)</w:t>
            </w:r>
            <w:r w:rsidR="00F1407B">
              <w:rPr>
                <w:rStyle w:val="af"/>
                <w:rFonts w:cs="Times New Roman"/>
                <w:sz w:val="24"/>
                <w:szCs w:val="24"/>
                <w:lang w:eastAsia="ru-RU"/>
              </w:rPr>
              <w:footnoteReference w:id="10"/>
            </w:r>
            <w:r w:rsidRPr="00C906D1">
              <w:rPr>
                <w:rFonts w:cs="Times New Roman"/>
                <w:sz w:val="24"/>
                <w:szCs w:val="24"/>
                <w:lang w:eastAsia="ru-RU"/>
              </w:rPr>
              <w:t>, по которой орган государственной власти (орган местного самоуправления) является ответственным исполнителем (соисполнителем)</w:t>
            </w:r>
          </w:p>
        </w:tc>
        <w:tc>
          <w:tcPr>
            <w:tcW w:w="3687" w:type="dxa"/>
          </w:tcPr>
          <w:p w:rsidR="008B3DF0" w:rsidRPr="00C906D1" w:rsidRDefault="008B3DF0" w:rsidP="000010F5">
            <w:pPr>
              <w:ind w:firstLine="0"/>
              <w:rPr>
                <w:rFonts w:cs="Times New Roman"/>
                <w:bCs/>
                <w:sz w:val="24"/>
                <w:szCs w:val="24"/>
                <w:lang w:eastAsia="ru-RU"/>
              </w:rPr>
            </w:pPr>
            <w:r w:rsidRPr="00C906D1">
              <w:rPr>
                <w:rFonts w:cs="Times New Roman"/>
                <w:bCs/>
                <w:sz w:val="24"/>
                <w:szCs w:val="24"/>
                <w:lang w:eastAsia="ru-RU"/>
              </w:rPr>
              <w:lastRenderedPageBreak/>
              <w:t xml:space="preserve">Подготовка документации для проведения конкурсных </w:t>
            </w:r>
            <w:r w:rsidRPr="00C906D1">
              <w:rPr>
                <w:rFonts w:cs="Times New Roman"/>
                <w:bCs/>
                <w:sz w:val="24"/>
                <w:szCs w:val="24"/>
                <w:lang w:eastAsia="ru-RU"/>
              </w:rPr>
              <w:lastRenderedPageBreak/>
              <w:t>процедур, правовых актов о проведении конкурсных отборов на предоставление субсидий, устанавливающих необоснованные преимущества отдельным субъектам</w:t>
            </w:r>
          </w:p>
        </w:tc>
        <w:tc>
          <w:tcPr>
            <w:tcW w:w="1984" w:type="dxa"/>
          </w:tcPr>
          <w:p w:rsidR="008B3DF0" w:rsidRPr="00C906D1" w:rsidRDefault="008B3DF0" w:rsidP="000010F5">
            <w:pPr>
              <w:ind w:firstLine="0"/>
              <w:rPr>
                <w:rFonts w:cs="Times New Roman"/>
                <w:bCs/>
                <w:sz w:val="24"/>
                <w:szCs w:val="24"/>
                <w:lang w:eastAsia="ru-RU"/>
              </w:rPr>
            </w:pPr>
          </w:p>
        </w:tc>
        <w:tc>
          <w:tcPr>
            <w:tcW w:w="1276" w:type="dxa"/>
          </w:tcPr>
          <w:p w:rsidR="008B3DF0" w:rsidRPr="00C906D1" w:rsidRDefault="008B3DF0" w:rsidP="000010F5">
            <w:pPr>
              <w:ind w:firstLine="0"/>
              <w:rPr>
                <w:rFonts w:cs="Times New Roman"/>
                <w:bCs/>
                <w:sz w:val="24"/>
                <w:szCs w:val="24"/>
                <w:lang w:eastAsia="ru-RU"/>
              </w:rPr>
            </w:pPr>
          </w:p>
        </w:tc>
        <w:tc>
          <w:tcPr>
            <w:tcW w:w="4394" w:type="dxa"/>
          </w:tcPr>
          <w:p w:rsidR="008B3DF0" w:rsidRDefault="001424DB" w:rsidP="000010F5">
            <w:pPr>
              <w:ind w:firstLine="0"/>
              <w:rPr>
                <w:rFonts w:cs="Times New Roman"/>
                <w:bCs/>
                <w:sz w:val="24"/>
                <w:szCs w:val="24"/>
                <w:lang w:eastAsia="ru-RU"/>
              </w:rPr>
            </w:pPr>
            <w:r w:rsidRPr="00C906D1">
              <w:rPr>
                <w:rFonts w:cs="Times New Roman"/>
                <w:sz w:val="24"/>
                <w:szCs w:val="24"/>
                <w:lang w:eastAsia="ru-RU"/>
              </w:rPr>
              <w:t xml:space="preserve">Нормативное регулирование порядка, способа и сроков совершения действий </w:t>
            </w:r>
            <w:r w:rsidRPr="00C906D1">
              <w:rPr>
                <w:rFonts w:cs="Times New Roman"/>
                <w:sz w:val="24"/>
                <w:szCs w:val="24"/>
                <w:lang w:eastAsia="ru-RU"/>
              </w:rPr>
              <w:lastRenderedPageBreak/>
              <w:t xml:space="preserve">служащим при осуществлении </w:t>
            </w:r>
            <w:proofErr w:type="spellStart"/>
            <w:r w:rsidRPr="00C906D1">
              <w:rPr>
                <w:rFonts w:cs="Times New Roman"/>
                <w:sz w:val="24"/>
                <w:szCs w:val="24"/>
                <w:lang w:eastAsia="ru-RU"/>
              </w:rPr>
              <w:t>коррупционно</w:t>
            </w:r>
            <w:proofErr w:type="spellEnd"/>
            <w:r w:rsidRPr="00C906D1">
              <w:rPr>
                <w:rFonts w:cs="Times New Roman"/>
                <w:sz w:val="24"/>
                <w:szCs w:val="24"/>
                <w:lang w:eastAsia="ru-RU"/>
              </w:rPr>
              <w:t>-опасной функции</w:t>
            </w:r>
            <w:r w:rsidR="008B3DF0" w:rsidRPr="00C906D1">
              <w:rPr>
                <w:rFonts w:cs="Times New Roman"/>
                <w:bCs/>
                <w:sz w:val="24"/>
                <w:szCs w:val="24"/>
                <w:lang w:eastAsia="ru-RU"/>
              </w:rPr>
              <w:t>;</w:t>
            </w:r>
          </w:p>
          <w:p w:rsidR="00D46ABF" w:rsidRPr="00D46ABF" w:rsidRDefault="00D46ABF" w:rsidP="000010F5">
            <w:pPr>
              <w:ind w:firstLine="0"/>
              <w:rPr>
                <w:rFonts w:cs="Times New Roman"/>
                <w:bCs/>
                <w:sz w:val="16"/>
                <w:szCs w:val="16"/>
                <w:lang w:eastAsia="ru-RU"/>
              </w:rPr>
            </w:pPr>
          </w:p>
          <w:p w:rsidR="008B3DF0" w:rsidRDefault="00D46ABF" w:rsidP="000010F5">
            <w:pPr>
              <w:ind w:firstLine="0"/>
              <w:rPr>
                <w:rFonts w:cs="Times New Roman"/>
                <w:sz w:val="24"/>
                <w:szCs w:val="24"/>
                <w:lang w:eastAsia="ru-RU"/>
              </w:rPr>
            </w:pPr>
            <w:r>
              <w:rPr>
                <w:rFonts w:cs="Times New Roman"/>
                <w:bCs/>
                <w:sz w:val="24"/>
                <w:szCs w:val="24"/>
                <w:lang w:eastAsia="ru-RU"/>
              </w:rPr>
              <w:t>п</w:t>
            </w:r>
            <w:r w:rsidR="008B3DF0" w:rsidRPr="00C906D1">
              <w:rPr>
                <w:rFonts w:cs="Times New Roman"/>
                <w:bCs/>
                <w:sz w:val="24"/>
                <w:szCs w:val="24"/>
                <w:lang w:eastAsia="ru-RU"/>
              </w:rPr>
              <w:t>одписание заявления об отсутствии конфликта интересов</w:t>
            </w:r>
            <w:r w:rsidR="008B3DF0" w:rsidRPr="00C906D1">
              <w:rPr>
                <w:rFonts w:cs="Times New Roman"/>
                <w:sz w:val="24"/>
                <w:szCs w:val="24"/>
                <w:lang w:eastAsia="ru-RU"/>
              </w:rPr>
              <w:t xml:space="preserve"> членами конкурсной комиссии;</w:t>
            </w:r>
          </w:p>
          <w:p w:rsidR="00D46ABF" w:rsidRPr="00D46ABF" w:rsidRDefault="00D46ABF" w:rsidP="000010F5">
            <w:pPr>
              <w:ind w:firstLine="0"/>
              <w:rPr>
                <w:rFonts w:cs="Times New Roman"/>
                <w:sz w:val="16"/>
                <w:szCs w:val="16"/>
                <w:lang w:eastAsia="ru-RU"/>
              </w:rPr>
            </w:pPr>
          </w:p>
          <w:p w:rsidR="008B3DF0" w:rsidRPr="00C906D1" w:rsidRDefault="00D46ABF" w:rsidP="000010F5">
            <w:pPr>
              <w:ind w:firstLine="0"/>
              <w:rPr>
                <w:rFonts w:cs="Times New Roman"/>
                <w:sz w:val="24"/>
                <w:szCs w:val="24"/>
                <w:lang w:eastAsia="ru-RU"/>
              </w:rPr>
            </w:pPr>
            <w:r>
              <w:rPr>
                <w:rFonts w:cs="Times New Roman"/>
                <w:sz w:val="24"/>
                <w:szCs w:val="24"/>
                <w:lang w:eastAsia="ru-RU"/>
              </w:rPr>
              <w:t>р</w:t>
            </w:r>
            <w:r w:rsidR="008B3DF0" w:rsidRPr="00C906D1">
              <w:rPr>
                <w:rFonts w:cs="Times New Roman"/>
                <w:sz w:val="24"/>
                <w:szCs w:val="24"/>
                <w:lang w:eastAsia="ru-RU"/>
              </w:rPr>
              <w:t xml:space="preserve">азъяснение служащим: </w:t>
            </w:r>
          </w:p>
          <w:p w:rsidR="008B3DF0" w:rsidRPr="00C906D1" w:rsidRDefault="008B3DF0" w:rsidP="000010F5">
            <w:pPr>
              <w:ind w:firstLine="0"/>
              <w:rPr>
                <w:rFonts w:cs="Times New Roman"/>
                <w:sz w:val="24"/>
                <w:szCs w:val="24"/>
                <w:lang w:eastAsia="ru-RU"/>
              </w:rPr>
            </w:pPr>
            <w:r w:rsidRPr="00C906D1">
              <w:rPr>
                <w:rFonts w:cs="Times New Roman"/>
                <w:sz w:val="24"/>
                <w:szCs w:val="24"/>
                <w:lang w:eastAsia="ru-RU"/>
              </w:rPr>
              <w:t>- обязанности незамедлительно сообщить представителю нанимателя о склонении его к совершению коррупционного правонарушения;</w:t>
            </w:r>
          </w:p>
          <w:p w:rsidR="008B3DF0" w:rsidRDefault="008B3DF0" w:rsidP="000010F5">
            <w:pPr>
              <w:ind w:firstLine="0"/>
              <w:rPr>
                <w:rFonts w:cs="Times New Roman"/>
                <w:sz w:val="24"/>
                <w:szCs w:val="24"/>
                <w:lang w:eastAsia="ru-RU"/>
              </w:rPr>
            </w:pPr>
            <w:r w:rsidRPr="00C906D1">
              <w:rPr>
                <w:rFonts w:cs="Times New Roman"/>
                <w:sz w:val="24"/>
                <w:szCs w:val="24"/>
                <w:lang w:eastAsia="ru-RU"/>
              </w:rPr>
              <w:t>- ответственности за совершение коррупционных правонарушений</w:t>
            </w:r>
            <w:r w:rsidR="003E5FDC">
              <w:rPr>
                <w:rFonts w:cs="Times New Roman"/>
                <w:sz w:val="24"/>
                <w:szCs w:val="24"/>
                <w:lang w:eastAsia="ru-RU"/>
              </w:rPr>
              <w:t>.</w:t>
            </w:r>
          </w:p>
          <w:p w:rsidR="00D46ABF" w:rsidRPr="00C906D1" w:rsidRDefault="00D46ABF" w:rsidP="000010F5">
            <w:pPr>
              <w:ind w:firstLine="0"/>
              <w:rPr>
                <w:rFonts w:cs="Times New Roman"/>
                <w:bCs/>
                <w:sz w:val="24"/>
                <w:szCs w:val="24"/>
                <w:lang w:eastAsia="ru-RU"/>
              </w:rPr>
            </w:pPr>
          </w:p>
        </w:tc>
      </w:tr>
      <w:tr w:rsidR="00166088" w:rsidRPr="00166088" w:rsidTr="00987808">
        <w:tc>
          <w:tcPr>
            <w:tcW w:w="816" w:type="dxa"/>
          </w:tcPr>
          <w:p w:rsidR="00166088" w:rsidRPr="00166088" w:rsidRDefault="00166088" w:rsidP="00987808">
            <w:pPr>
              <w:pStyle w:val="10"/>
              <w:keepNext w:val="0"/>
              <w:keepLines w:val="0"/>
              <w:widowControl w:val="0"/>
              <w:numPr>
                <w:ilvl w:val="1"/>
                <w:numId w:val="8"/>
              </w:numPr>
              <w:tabs>
                <w:tab w:val="clear" w:pos="1134"/>
                <w:tab w:val="left" w:pos="567"/>
              </w:tabs>
              <w:spacing w:before="0" w:after="0" w:line="240" w:lineRule="auto"/>
              <w:ind w:left="0" w:right="0" w:firstLine="0"/>
              <w:outlineLvl w:val="1"/>
              <w:rPr>
                <w:rFonts w:eastAsiaTheme="minorEastAsia"/>
                <w:b w:val="0"/>
                <w:sz w:val="24"/>
                <w:szCs w:val="24"/>
                <w:lang w:eastAsia="ru-RU"/>
              </w:rPr>
            </w:pPr>
          </w:p>
        </w:tc>
        <w:tc>
          <w:tcPr>
            <w:tcW w:w="2693" w:type="dxa"/>
          </w:tcPr>
          <w:p w:rsidR="00166088" w:rsidRPr="00166088" w:rsidRDefault="00166088" w:rsidP="00987808">
            <w:pPr>
              <w:ind w:firstLine="0"/>
              <w:rPr>
                <w:rFonts w:cs="Times New Roman"/>
                <w:sz w:val="24"/>
                <w:szCs w:val="24"/>
                <w:lang w:eastAsia="ru-RU"/>
              </w:rPr>
            </w:pPr>
            <w:r w:rsidRPr="00166088">
              <w:rPr>
                <w:rFonts w:cs="Times New Roman"/>
                <w:sz w:val="24"/>
                <w:szCs w:val="24"/>
                <w:lang w:eastAsia="ru-RU"/>
              </w:rPr>
              <w:t xml:space="preserve">Осуществление функций главного распорядителя и получателя бюджетных средств, предусмотренных на </w:t>
            </w:r>
            <w:proofErr w:type="gramStart"/>
            <w:r w:rsidRPr="00166088">
              <w:rPr>
                <w:rFonts w:cs="Times New Roman"/>
                <w:sz w:val="24"/>
                <w:szCs w:val="24"/>
                <w:lang w:eastAsia="ru-RU"/>
              </w:rPr>
              <w:t>финансирование возложенных на</w:t>
            </w:r>
            <w:proofErr w:type="gramEnd"/>
            <w:r w:rsidRPr="00166088">
              <w:rPr>
                <w:rFonts w:cs="Times New Roman"/>
                <w:sz w:val="24"/>
                <w:szCs w:val="24"/>
                <w:lang w:eastAsia="ru-RU"/>
              </w:rPr>
              <w:t xml:space="preserve"> орган государственной власти (орган местного самоуправления) полномочий.</w:t>
            </w:r>
          </w:p>
        </w:tc>
        <w:tc>
          <w:tcPr>
            <w:tcW w:w="3687" w:type="dxa"/>
          </w:tcPr>
          <w:p w:rsidR="00D46ABF" w:rsidRDefault="00166088" w:rsidP="00987808">
            <w:pPr>
              <w:ind w:firstLine="0"/>
              <w:rPr>
                <w:rFonts w:cs="Times New Roman"/>
                <w:sz w:val="24"/>
                <w:szCs w:val="24"/>
                <w:lang w:eastAsia="ru-RU"/>
              </w:rPr>
            </w:pPr>
            <w:r w:rsidRPr="00166088">
              <w:rPr>
                <w:rFonts w:cs="Times New Roman"/>
                <w:sz w:val="24"/>
                <w:szCs w:val="24"/>
                <w:lang w:eastAsia="ru-RU"/>
              </w:rPr>
              <w:t>При проверке правильности оформления поступивших на оплату первичных документов и их соответствия суммам, за</w:t>
            </w:r>
            <w:r w:rsidR="00D46ABF">
              <w:rPr>
                <w:rFonts w:cs="Times New Roman"/>
                <w:sz w:val="24"/>
                <w:szCs w:val="24"/>
                <w:lang w:eastAsia="ru-RU"/>
              </w:rPr>
              <w:t>явленным</w:t>
            </w:r>
            <w:r w:rsidRPr="00166088">
              <w:rPr>
                <w:rFonts w:cs="Times New Roman"/>
                <w:sz w:val="24"/>
                <w:szCs w:val="24"/>
                <w:lang w:eastAsia="ru-RU"/>
              </w:rPr>
              <w:t xml:space="preserve"> на данные расходы в кассовом плане</w:t>
            </w:r>
            <w:r w:rsidR="007B446A">
              <w:rPr>
                <w:rFonts w:cs="Times New Roman"/>
                <w:sz w:val="24"/>
                <w:szCs w:val="24"/>
                <w:lang w:eastAsia="ru-RU"/>
              </w:rPr>
              <w:t>,</w:t>
            </w:r>
            <w:r w:rsidRPr="00166088">
              <w:rPr>
                <w:rFonts w:cs="Times New Roman"/>
                <w:sz w:val="24"/>
                <w:szCs w:val="24"/>
                <w:lang w:eastAsia="ru-RU"/>
              </w:rPr>
              <w:t xml:space="preserve"> служащий выявляет, что определенные работы (услуги)</w:t>
            </w:r>
            <w:r w:rsidR="00D46ABF">
              <w:rPr>
                <w:rFonts w:cs="Times New Roman"/>
                <w:sz w:val="24"/>
                <w:szCs w:val="24"/>
                <w:lang w:eastAsia="ru-RU"/>
              </w:rPr>
              <w:t>:</w:t>
            </w:r>
          </w:p>
          <w:p w:rsidR="00D46ABF" w:rsidRDefault="00D46ABF" w:rsidP="00987808">
            <w:pPr>
              <w:ind w:firstLine="0"/>
              <w:rPr>
                <w:rFonts w:cs="Times New Roman"/>
                <w:sz w:val="24"/>
                <w:szCs w:val="24"/>
                <w:lang w:eastAsia="ru-RU"/>
              </w:rPr>
            </w:pPr>
            <w:r>
              <w:rPr>
                <w:rFonts w:cs="Times New Roman"/>
                <w:sz w:val="24"/>
                <w:szCs w:val="24"/>
                <w:lang w:eastAsia="ru-RU"/>
              </w:rPr>
              <w:t xml:space="preserve">- </w:t>
            </w:r>
            <w:r w:rsidR="00166088" w:rsidRPr="00166088">
              <w:rPr>
                <w:rFonts w:cs="Times New Roman"/>
                <w:sz w:val="24"/>
                <w:szCs w:val="24"/>
                <w:lang w:eastAsia="ru-RU"/>
              </w:rPr>
              <w:t xml:space="preserve"> уже были ранее оплачены; </w:t>
            </w:r>
          </w:p>
          <w:p w:rsidR="00166088" w:rsidRDefault="00D46ABF" w:rsidP="00987808">
            <w:pPr>
              <w:ind w:firstLine="0"/>
              <w:rPr>
                <w:rFonts w:cs="Times New Roman"/>
                <w:sz w:val="24"/>
                <w:szCs w:val="24"/>
                <w:lang w:eastAsia="ru-RU"/>
              </w:rPr>
            </w:pPr>
            <w:r>
              <w:rPr>
                <w:rFonts w:cs="Times New Roman"/>
                <w:sz w:val="24"/>
                <w:szCs w:val="24"/>
                <w:lang w:eastAsia="ru-RU"/>
              </w:rPr>
              <w:t xml:space="preserve">- </w:t>
            </w:r>
            <w:r w:rsidR="00166088" w:rsidRPr="00166088">
              <w:rPr>
                <w:rFonts w:cs="Times New Roman"/>
                <w:sz w:val="24"/>
                <w:szCs w:val="24"/>
                <w:lang w:eastAsia="ru-RU"/>
              </w:rPr>
              <w:t xml:space="preserve">не </w:t>
            </w:r>
            <w:proofErr w:type="gramStart"/>
            <w:r w:rsidR="00166088" w:rsidRPr="00166088">
              <w:rPr>
                <w:rFonts w:cs="Times New Roman"/>
                <w:sz w:val="24"/>
                <w:szCs w:val="24"/>
                <w:lang w:eastAsia="ru-RU"/>
              </w:rPr>
              <w:t>предусмотрены</w:t>
            </w:r>
            <w:proofErr w:type="gramEnd"/>
            <w:r w:rsidR="00166088" w:rsidRPr="00166088">
              <w:rPr>
                <w:rFonts w:cs="Times New Roman"/>
                <w:sz w:val="24"/>
                <w:szCs w:val="24"/>
                <w:lang w:eastAsia="ru-RU"/>
              </w:rPr>
              <w:t xml:space="preserve"> государственным (муниципальным) контрактом (договором). При этом от заинтересованного лица </w:t>
            </w:r>
            <w:r w:rsidR="00166088" w:rsidRPr="00166088">
              <w:rPr>
                <w:rFonts w:cs="Times New Roman"/>
                <w:sz w:val="24"/>
                <w:szCs w:val="24"/>
                <w:lang w:eastAsia="ru-RU"/>
              </w:rPr>
              <w:lastRenderedPageBreak/>
              <w:t>служащему поступает предложение за вознаграждение провести оплату.</w:t>
            </w:r>
          </w:p>
          <w:p w:rsidR="00D46ABF" w:rsidRPr="00166088" w:rsidRDefault="00D46ABF" w:rsidP="00987808">
            <w:pPr>
              <w:ind w:firstLine="0"/>
              <w:rPr>
                <w:rFonts w:cs="Times New Roman"/>
                <w:sz w:val="24"/>
                <w:szCs w:val="24"/>
                <w:lang w:eastAsia="ru-RU"/>
              </w:rPr>
            </w:pPr>
          </w:p>
        </w:tc>
        <w:tc>
          <w:tcPr>
            <w:tcW w:w="1984" w:type="dxa"/>
          </w:tcPr>
          <w:p w:rsidR="00166088" w:rsidRPr="00166088" w:rsidRDefault="00166088" w:rsidP="00987808">
            <w:pPr>
              <w:ind w:firstLine="0"/>
              <w:rPr>
                <w:rFonts w:cs="Times New Roman"/>
                <w:sz w:val="24"/>
                <w:szCs w:val="24"/>
                <w:lang w:eastAsia="ru-RU"/>
              </w:rPr>
            </w:pPr>
          </w:p>
        </w:tc>
        <w:tc>
          <w:tcPr>
            <w:tcW w:w="1276" w:type="dxa"/>
          </w:tcPr>
          <w:p w:rsidR="00166088" w:rsidRPr="00166088" w:rsidRDefault="00166088" w:rsidP="00987808">
            <w:pPr>
              <w:ind w:firstLine="0"/>
              <w:rPr>
                <w:rFonts w:cs="Times New Roman"/>
                <w:sz w:val="24"/>
                <w:szCs w:val="24"/>
                <w:lang w:eastAsia="ru-RU"/>
              </w:rPr>
            </w:pPr>
          </w:p>
        </w:tc>
        <w:tc>
          <w:tcPr>
            <w:tcW w:w="4394" w:type="dxa"/>
          </w:tcPr>
          <w:p w:rsidR="00166088" w:rsidRDefault="00166088" w:rsidP="00987808">
            <w:pPr>
              <w:ind w:firstLine="0"/>
              <w:rPr>
                <w:rFonts w:cs="Times New Roman"/>
                <w:sz w:val="24"/>
                <w:szCs w:val="24"/>
                <w:lang w:eastAsia="ru-RU"/>
              </w:rPr>
            </w:pPr>
            <w:r w:rsidRPr="00166088">
              <w:rPr>
                <w:rFonts w:cs="Times New Roman"/>
                <w:sz w:val="24"/>
                <w:szCs w:val="24"/>
                <w:lang w:eastAsia="ru-RU"/>
              </w:rPr>
              <w:t>Исключение необходимости личного взаимодействия (общения) служащих с гражданами и представителями организаций.</w:t>
            </w:r>
          </w:p>
          <w:p w:rsidR="00D46ABF" w:rsidRPr="00D46ABF" w:rsidRDefault="00D46ABF" w:rsidP="00987808">
            <w:pPr>
              <w:ind w:firstLine="0"/>
              <w:rPr>
                <w:rFonts w:cs="Times New Roman"/>
                <w:sz w:val="16"/>
                <w:szCs w:val="16"/>
                <w:lang w:eastAsia="ru-RU"/>
              </w:rPr>
            </w:pPr>
          </w:p>
          <w:p w:rsidR="00166088" w:rsidRPr="00166088" w:rsidRDefault="00166088" w:rsidP="00987808">
            <w:pPr>
              <w:ind w:firstLine="0"/>
              <w:rPr>
                <w:rFonts w:cs="Times New Roman"/>
                <w:sz w:val="24"/>
                <w:szCs w:val="24"/>
                <w:lang w:eastAsia="ru-RU"/>
              </w:rPr>
            </w:pPr>
            <w:r w:rsidRPr="00166088">
              <w:rPr>
                <w:rFonts w:cs="Times New Roman"/>
                <w:sz w:val="24"/>
                <w:szCs w:val="24"/>
                <w:lang w:eastAsia="ru-RU"/>
              </w:rPr>
              <w:t xml:space="preserve">Разъяснение служащим: </w:t>
            </w:r>
          </w:p>
          <w:p w:rsidR="00166088" w:rsidRPr="00166088" w:rsidRDefault="00166088" w:rsidP="00987808">
            <w:pPr>
              <w:ind w:firstLine="0"/>
              <w:rPr>
                <w:rFonts w:cs="Times New Roman"/>
                <w:sz w:val="24"/>
                <w:szCs w:val="24"/>
                <w:lang w:eastAsia="ru-RU"/>
              </w:rPr>
            </w:pPr>
            <w:r w:rsidRPr="00166088">
              <w:rPr>
                <w:rFonts w:cs="Times New Roman"/>
                <w:sz w:val="24"/>
                <w:szCs w:val="24"/>
                <w:lang w:eastAsia="ru-RU"/>
              </w:rPr>
              <w:t>- обязанности незамедлительно сообщить представителю нанимателя о склонении его к совершению коррупционного правонарушения;</w:t>
            </w:r>
          </w:p>
          <w:p w:rsidR="00166088" w:rsidRPr="00166088" w:rsidRDefault="00166088" w:rsidP="00987808">
            <w:pPr>
              <w:ind w:firstLine="0"/>
              <w:rPr>
                <w:rFonts w:cs="Times New Roman"/>
                <w:sz w:val="24"/>
                <w:szCs w:val="24"/>
                <w:lang w:eastAsia="ru-RU"/>
              </w:rPr>
            </w:pPr>
            <w:r w:rsidRPr="00166088">
              <w:rPr>
                <w:rFonts w:cs="Times New Roman"/>
                <w:sz w:val="24"/>
                <w:szCs w:val="24"/>
                <w:lang w:eastAsia="ru-RU"/>
              </w:rPr>
              <w:t>- ответственности за совершение коррупционных правонарушений.</w:t>
            </w:r>
          </w:p>
        </w:tc>
      </w:tr>
      <w:tr w:rsidR="00166088" w:rsidRPr="00166088" w:rsidTr="002C018E">
        <w:trPr>
          <w:trHeight w:val="2836"/>
        </w:trPr>
        <w:tc>
          <w:tcPr>
            <w:tcW w:w="816" w:type="dxa"/>
          </w:tcPr>
          <w:p w:rsidR="00166088" w:rsidRPr="00166088" w:rsidRDefault="00166088" w:rsidP="00987808">
            <w:pPr>
              <w:pStyle w:val="10"/>
              <w:keepNext w:val="0"/>
              <w:keepLines w:val="0"/>
              <w:widowControl w:val="0"/>
              <w:numPr>
                <w:ilvl w:val="0"/>
                <w:numId w:val="0"/>
              </w:numPr>
              <w:tabs>
                <w:tab w:val="clear" w:pos="1134"/>
                <w:tab w:val="left" w:pos="567"/>
              </w:tabs>
              <w:spacing w:before="0" w:after="0" w:line="240" w:lineRule="auto"/>
              <w:ind w:right="0"/>
              <w:outlineLvl w:val="9"/>
              <w:rPr>
                <w:rFonts w:eastAsia="Times New Roman"/>
                <w:b w:val="0"/>
                <w:bCs/>
                <w:sz w:val="24"/>
                <w:szCs w:val="24"/>
                <w:lang w:eastAsia="ru-RU"/>
              </w:rPr>
            </w:pPr>
          </w:p>
        </w:tc>
        <w:tc>
          <w:tcPr>
            <w:tcW w:w="2693" w:type="dxa"/>
          </w:tcPr>
          <w:p w:rsidR="00166088" w:rsidRPr="00166088" w:rsidRDefault="00166088" w:rsidP="00987808">
            <w:pPr>
              <w:ind w:firstLine="0"/>
              <w:rPr>
                <w:rFonts w:cs="Times New Roman"/>
                <w:sz w:val="24"/>
                <w:szCs w:val="24"/>
                <w:lang w:eastAsia="ru-RU"/>
              </w:rPr>
            </w:pPr>
          </w:p>
        </w:tc>
        <w:tc>
          <w:tcPr>
            <w:tcW w:w="3687" w:type="dxa"/>
          </w:tcPr>
          <w:p w:rsidR="00D46ABF" w:rsidRDefault="00166088" w:rsidP="00987808">
            <w:pPr>
              <w:ind w:firstLine="0"/>
              <w:rPr>
                <w:rFonts w:cs="Times New Roman"/>
                <w:sz w:val="24"/>
                <w:szCs w:val="24"/>
                <w:lang w:eastAsia="ru-RU"/>
              </w:rPr>
            </w:pPr>
            <w:r w:rsidRPr="00166088">
              <w:rPr>
                <w:rFonts w:cs="Times New Roman"/>
                <w:sz w:val="24"/>
                <w:szCs w:val="24"/>
                <w:lang w:eastAsia="ru-RU"/>
              </w:rPr>
              <w:t>В целях получения материальной выгоды от заинтересованного лица служащему поступает предложение за вознаграждение</w:t>
            </w:r>
            <w:r w:rsidR="00D46ABF">
              <w:rPr>
                <w:rFonts w:cs="Times New Roman"/>
                <w:sz w:val="24"/>
                <w:szCs w:val="24"/>
                <w:lang w:eastAsia="ru-RU"/>
              </w:rPr>
              <w:t>:</w:t>
            </w:r>
            <w:r w:rsidRPr="00166088">
              <w:rPr>
                <w:rFonts w:cs="Times New Roman"/>
                <w:sz w:val="24"/>
                <w:szCs w:val="24"/>
                <w:lang w:eastAsia="ru-RU"/>
              </w:rPr>
              <w:t xml:space="preserve"> </w:t>
            </w:r>
            <w:r w:rsidR="00D46ABF">
              <w:rPr>
                <w:rFonts w:cs="Times New Roman"/>
                <w:sz w:val="24"/>
                <w:szCs w:val="24"/>
                <w:lang w:eastAsia="ru-RU"/>
              </w:rPr>
              <w:t xml:space="preserve">- </w:t>
            </w:r>
            <w:r w:rsidRPr="00166088">
              <w:rPr>
                <w:rFonts w:cs="Times New Roman"/>
                <w:sz w:val="24"/>
                <w:szCs w:val="24"/>
                <w:lang w:eastAsia="ru-RU"/>
              </w:rPr>
              <w:t xml:space="preserve">скрыть наличие просроченной дебиторской задолженности; </w:t>
            </w:r>
          </w:p>
          <w:p w:rsidR="00166088" w:rsidRPr="00166088" w:rsidRDefault="00D46ABF" w:rsidP="00987808">
            <w:pPr>
              <w:ind w:firstLine="0"/>
              <w:rPr>
                <w:rFonts w:cs="Times New Roman"/>
                <w:sz w:val="24"/>
                <w:szCs w:val="24"/>
                <w:lang w:eastAsia="ru-RU"/>
              </w:rPr>
            </w:pPr>
            <w:r>
              <w:rPr>
                <w:rFonts w:cs="Times New Roman"/>
                <w:sz w:val="24"/>
                <w:szCs w:val="24"/>
                <w:lang w:eastAsia="ru-RU"/>
              </w:rPr>
              <w:t xml:space="preserve">- </w:t>
            </w:r>
            <w:r w:rsidR="00166088" w:rsidRPr="00166088">
              <w:rPr>
                <w:rFonts w:cs="Times New Roman"/>
                <w:sz w:val="24"/>
                <w:szCs w:val="24"/>
                <w:lang w:eastAsia="ru-RU"/>
              </w:rPr>
              <w:t>не принимать надлежащие меры к погашению просроченной дебиторской задолженности.</w:t>
            </w:r>
          </w:p>
        </w:tc>
        <w:tc>
          <w:tcPr>
            <w:tcW w:w="1984" w:type="dxa"/>
          </w:tcPr>
          <w:p w:rsidR="00166088" w:rsidRPr="00166088" w:rsidRDefault="00166088" w:rsidP="00987808">
            <w:pPr>
              <w:ind w:firstLine="0"/>
              <w:rPr>
                <w:rFonts w:cs="Times New Roman"/>
                <w:sz w:val="24"/>
                <w:szCs w:val="24"/>
                <w:lang w:eastAsia="ru-RU"/>
              </w:rPr>
            </w:pPr>
          </w:p>
        </w:tc>
        <w:tc>
          <w:tcPr>
            <w:tcW w:w="1276" w:type="dxa"/>
          </w:tcPr>
          <w:p w:rsidR="00166088" w:rsidRPr="00166088" w:rsidRDefault="00166088" w:rsidP="00987808">
            <w:pPr>
              <w:ind w:firstLine="0"/>
              <w:rPr>
                <w:rFonts w:cs="Times New Roman"/>
                <w:sz w:val="24"/>
                <w:szCs w:val="24"/>
                <w:lang w:eastAsia="ru-RU"/>
              </w:rPr>
            </w:pPr>
          </w:p>
        </w:tc>
        <w:tc>
          <w:tcPr>
            <w:tcW w:w="4394" w:type="dxa"/>
          </w:tcPr>
          <w:p w:rsidR="00166088" w:rsidRPr="00166088" w:rsidRDefault="00166088" w:rsidP="00987808">
            <w:pPr>
              <w:ind w:firstLine="0"/>
              <w:rPr>
                <w:rFonts w:cs="Times New Roman"/>
                <w:sz w:val="24"/>
                <w:szCs w:val="24"/>
                <w:lang w:eastAsia="ru-RU"/>
              </w:rPr>
            </w:pPr>
          </w:p>
        </w:tc>
      </w:tr>
      <w:tr w:rsidR="008B3DF0" w:rsidRPr="00C906D1" w:rsidTr="000010F5">
        <w:tc>
          <w:tcPr>
            <w:tcW w:w="816" w:type="dxa"/>
          </w:tcPr>
          <w:p w:rsidR="008B3DF0" w:rsidRPr="004B358E" w:rsidRDefault="008B3DF0" w:rsidP="00DC638C">
            <w:pPr>
              <w:pStyle w:val="10"/>
              <w:keepNext w:val="0"/>
              <w:keepLines w:val="0"/>
              <w:widowControl w:val="0"/>
              <w:numPr>
                <w:ilvl w:val="1"/>
                <w:numId w:val="8"/>
              </w:numPr>
              <w:tabs>
                <w:tab w:val="clear" w:pos="1134"/>
                <w:tab w:val="left" w:pos="567"/>
              </w:tabs>
              <w:spacing w:before="0" w:after="0" w:line="240" w:lineRule="auto"/>
              <w:ind w:left="0" w:right="0" w:firstLine="0"/>
              <w:outlineLvl w:val="1"/>
              <w:rPr>
                <w:rFonts w:eastAsiaTheme="minorEastAsia"/>
                <w:b w:val="0"/>
                <w:sz w:val="24"/>
                <w:szCs w:val="24"/>
                <w:lang w:eastAsia="ru-RU"/>
              </w:rPr>
            </w:pPr>
          </w:p>
        </w:tc>
        <w:tc>
          <w:tcPr>
            <w:tcW w:w="2693" w:type="dxa"/>
          </w:tcPr>
          <w:p w:rsidR="008B3DF0" w:rsidRPr="00C906D1" w:rsidRDefault="000961A7" w:rsidP="000010F5">
            <w:pPr>
              <w:ind w:firstLine="0"/>
              <w:rPr>
                <w:rFonts w:cs="Times New Roman"/>
                <w:sz w:val="24"/>
                <w:szCs w:val="24"/>
                <w:lang w:eastAsia="ru-RU"/>
              </w:rPr>
            </w:pPr>
            <w:r w:rsidRPr="00C906D1">
              <w:rPr>
                <w:rFonts w:cs="Times New Roman"/>
                <w:sz w:val="24"/>
                <w:szCs w:val="24"/>
                <w:lang w:eastAsia="ru-RU"/>
              </w:rPr>
              <w:t>Осуществление полномочий собственника (учредителя) в отношении подведомственных органу государственной власти (органу местного самоуправления) организаций</w:t>
            </w:r>
          </w:p>
        </w:tc>
        <w:tc>
          <w:tcPr>
            <w:tcW w:w="3687" w:type="dxa"/>
          </w:tcPr>
          <w:p w:rsidR="008B3DF0" w:rsidRPr="00C906D1" w:rsidRDefault="008B3DF0" w:rsidP="007B446A">
            <w:pPr>
              <w:ind w:firstLine="0"/>
              <w:rPr>
                <w:rFonts w:cs="Times New Roman"/>
                <w:bCs/>
                <w:sz w:val="24"/>
                <w:szCs w:val="24"/>
                <w:lang w:eastAsia="ru-RU"/>
              </w:rPr>
            </w:pPr>
            <w:r w:rsidRPr="00C906D1">
              <w:rPr>
                <w:rFonts w:cs="Times New Roman"/>
                <w:bCs/>
                <w:sz w:val="24"/>
                <w:szCs w:val="24"/>
                <w:lang w:eastAsia="ru-RU"/>
              </w:rPr>
              <w:t xml:space="preserve">Согласование крупных сделок с нарушением установленного порядка в интересах </w:t>
            </w:r>
            <w:r w:rsidR="000F366E" w:rsidRPr="00C906D1">
              <w:rPr>
                <w:rFonts w:cs="Times New Roman"/>
                <w:bCs/>
                <w:sz w:val="24"/>
                <w:szCs w:val="24"/>
                <w:lang w:eastAsia="ru-RU"/>
              </w:rPr>
              <w:t>отдельных</w:t>
            </w:r>
            <w:r w:rsidRPr="00C906D1">
              <w:rPr>
                <w:rFonts w:cs="Times New Roman"/>
                <w:bCs/>
                <w:sz w:val="24"/>
                <w:szCs w:val="24"/>
                <w:lang w:eastAsia="ru-RU"/>
              </w:rPr>
              <w:t xml:space="preserve"> лиц </w:t>
            </w:r>
            <w:r w:rsidRPr="00C906D1">
              <w:rPr>
                <w:rFonts w:cs="Times New Roman"/>
                <w:sz w:val="24"/>
                <w:szCs w:val="24"/>
                <w:lang w:eastAsia="ru-RU"/>
              </w:rPr>
              <w:t xml:space="preserve">в </w:t>
            </w:r>
            <w:r w:rsidRPr="00C906D1">
              <w:rPr>
                <w:rFonts w:cs="Times New Roman"/>
                <w:bCs/>
                <w:sz w:val="24"/>
                <w:szCs w:val="24"/>
                <w:lang w:eastAsia="ru-RU"/>
              </w:rPr>
              <w:t xml:space="preserve">связи с полученным </w:t>
            </w:r>
            <w:r w:rsidR="00696B07">
              <w:rPr>
                <w:rFonts w:cs="Times New Roman"/>
                <w:bCs/>
                <w:sz w:val="24"/>
                <w:szCs w:val="24"/>
                <w:lang w:eastAsia="ru-RU"/>
              </w:rPr>
              <w:t xml:space="preserve">(обещанным) </w:t>
            </w:r>
            <w:r w:rsidRPr="00C906D1">
              <w:rPr>
                <w:rFonts w:cs="Times New Roman"/>
                <w:bCs/>
                <w:sz w:val="24"/>
                <w:szCs w:val="24"/>
                <w:lang w:eastAsia="ru-RU"/>
              </w:rPr>
              <w:t xml:space="preserve">от </w:t>
            </w:r>
            <w:r w:rsidR="000F366E" w:rsidRPr="00C906D1">
              <w:rPr>
                <w:rFonts w:cs="Times New Roman"/>
                <w:bCs/>
                <w:sz w:val="24"/>
                <w:szCs w:val="24"/>
                <w:lang w:eastAsia="ru-RU"/>
              </w:rPr>
              <w:t xml:space="preserve">них (иных </w:t>
            </w:r>
            <w:r w:rsidRPr="00C906D1">
              <w:rPr>
                <w:rFonts w:cs="Times New Roman"/>
                <w:bCs/>
                <w:sz w:val="24"/>
                <w:szCs w:val="24"/>
                <w:lang w:eastAsia="ru-RU"/>
              </w:rPr>
              <w:t>заинтересованных лиц</w:t>
            </w:r>
            <w:r w:rsidR="000F366E" w:rsidRPr="00C906D1">
              <w:rPr>
                <w:rFonts w:cs="Times New Roman"/>
                <w:bCs/>
                <w:sz w:val="24"/>
                <w:szCs w:val="24"/>
                <w:lang w:eastAsia="ru-RU"/>
              </w:rPr>
              <w:t>)</w:t>
            </w:r>
            <w:r w:rsidRPr="00C906D1">
              <w:rPr>
                <w:rFonts w:cs="Times New Roman"/>
                <w:bCs/>
                <w:sz w:val="24"/>
                <w:szCs w:val="24"/>
                <w:lang w:eastAsia="ru-RU"/>
              </w:rPr>
              <w:t xml:space="preserve"> вознаграждением</w:t>
            </w:r>
            <w:r w:rsidR="002C018E">
              <w:rPr>
                <w:rFonts w:cs="Times New Roman"/>
                <w:bCs/>
                <w:sz w:val="24"/>
                <w:szCs w:val="24"/>
                <w:lang w:eastAsia="ru-RU"/>
              </w:rPr>
              <w:t>.</w:t>
            </w:r>
          </w:p>
        </w:tc>
        <w:tc>
          <w:tcPr>
            <w:tcW w:w="1984" w:type="dxa"/>
          </w:tcPr>
          <w:p w:rsidR="008B3DF0" w:rsidRPr="00C906D1" w:rsidRDefault="008B3DF0" w:rsidP="000010F5">
            <w:pPr>
              <w:ind w:firstLine="0"/>
              <w:rPr>
                <w:rFonts w:cs="Times New Roman"/>
                <w:sz w:val="24"/>
                <w:szCs w:val="24"/>
                <w:lang w:eastAsia="ru-RU"/>
              </w:rPr>
            </w:pPr>
          </w:p>
        </w:tc>
        <w:tc>
          <w:tcPr>
            <w:tcW w:w="1276" w:type="dxa"/>
          </w:tcPr>
          <w:p w:rsidR="008B3DF0" w:rsidRPr="00C906D1" w:rsidRDefault="008B3DF0" w:rsidP="000010F5">
            <w:pPr>
              <w:ind w:firstLine="0"/>
              <w:rPr>
                <w:rFonts w:cs="Times New Roman"/>
                <w:sz w:val="24"/>
                <w:szCs w:val="24"/>
                <w:lang w:eastAsia="ru-RU"/>
              </w:rPr>
            </w:pPr>
          </w:p>
        </w:tc>
        <w:tc>
          <w:tcPr>
            <w:tcW w:w="4394" w:type="dxa"/>
          </w:tcPr>
          <w:p w:rsidR="008B3DF0" w:rsidRDefault="008B3DF0" w:rsidP="000010F5">
            <w:pPr>
              <w:ind w:firstLine="0"/>
              <w:rPr>
                <w:rFonts w:cs="Times New Roman"/>
                <w:sz w:val="24"/>
                <w:szCs w:val="24"/>
                <w:lang w:eastAsia="ru-RU"/>
              </w:rPr>
            </w:pPr>
            <w:r w:rsidRPr="00C906D1">
              <w:rPr>
                <w:rFonts w:cs="Times New Roman"/>
                <w:sz w:val="24"/>
                <w:szCs w:val="24"/>
                <w:lang w:eastAsia="ru-RU"/>
              </w:rPr>
              <w:t xml:space="preserve">Организация работы по </w:t>
            </w:r>
            <w:proofErr w:type="gramStart"/>
            <w:r w:rsidRPr="00C906D1">
              <w:rPr>
                <w:rFonts w:cs="Times New Roman"/>
                <w:sz w:val="24"/>
                <w:szCs w:val="24"/>
                <w:lang w:eastAsia="ru-RU"/>
              </w:rPr>
              <w:t>контролю за</w:t>
            </w:r>
            <w:proofErr w:type="gramEnd"/>
            <w:r w:rsidRPr="00C906D1">
              <w:rPr>
                <w:rFonts w:cs="Times New Roman"/>
                <w:sz w:val="24"/>
                <w:szCs w:val="24"/>
                <w:lang w:eastAsia="ru-RU"/>
              </w:rPr>
              <w:t xml:space="preserve"> деятельностью подведомственных организаций с участием представителей иных структурных подразделений органа государственной власти (органа местного самоуправления)</w:t>
            </w:r>
            <w:r w:rsidR="00B41D8B">
              <w:rPr>
                <w:rFonts w:cs="Times New Roman"/>
                <w:sz w:val="24"/>
                <w:szCs w:val="24"/>
                <w:lang w:eastAsia="ru-RU"/>
              </w:rPr>
              <w:t>.</w:t>
            </w:r>
          </w:p>
          <w:p w:rsidR="00D46ABF" w:rsidRPr="00D46ABF" w:rsidRDefault="00D46ABF" w:rsidP="000010F5">
            <w:pPr>
              <w:ind w:firstLine="0"/>
              <w:rPr>
                <w:rFonts w:cs="Times New Roman"/>
                <w:sz w:val="16"/>
                <w:szCs w:val="16"/>
                <w:lang w:eastAsia="ru-RU"/>
              </w:rPr>
            </w:pPr>
          </w:p>
          <w:p w:rsidR="008B3DF0" w:rsidRPr="00C906D1" w:rsidRDefault="008B3DF0" w:rsidP="000010F5">
            <w:pPr>
              <w:ind w:firstLine="0"/>
              <w:rPr>
                <w:rFonts w:cs="Times New Roman"/>
                <w:sz w:val="24"/>
                <w:szCs w:val="24"/>
                <w:lang w:eastAsia="ru-RU"/>
              </w:rPr>
            </w:pPr>
          </w:p>
        </w:tc>
      </w:tr>
      <w:tr w:rsidR="00404DE6" w:rsidRPr="00C906D1" w:rsidTr="00987808">
        <w:tc>
          <w:tcPr>
            <w:tcW w:w="816" w:type="dxa"/>
          </w:tcPr>
          <w:p w:rsidR="00404DE6" w:rsidRPr="00404DE6" w:rsidRDefault="00404DE6" w:rsidP="00404DE6">
            <w:pPr>
              <w:pStyle w:val="10"/>
              <w:keepNext w:val="0"/>
              <w:keepLines w:val="0"/>
              <w:widowControl w:val="0"/>
              <w:numPr>
                <w:ilvl w:val="0"/>
                <w:numId w:val="0"/>
              </w:numPr>
              <w:tabs>
                <w:tab w:val="clear" w:pos="1134"/>
                <w:tab w:val="left" w:pos="567"/>
              </w:tabs>
              <w:spacing w:before="0" w:after="0" w:line="240" w:lineRule="auto"/>
              <w:ind w:right="0"/>
              <w:outlineLvl w:val="1"/>
              <w:rPr>
                <w:rFonts w:eastAsiaTheme="minorEastAsia"/>
                <w:b w:val="0"/>
                <w:sz w:val="24"/>
                <w:szCs w:val="24"/>
                <w:lang w:eastAsia="ru-RU"/>
              </w:rPr>
            </w:pPr>
          </w:p>
        </w:tc>
        <w:tc>
          <w:tcPr>
            <w:tcW w:w="2693" w:type="dxa"/>
          </w:tcPr>
          <w:p w:rsidR="00404DE6" w:rsidRPr="000943A9" w:rsidRDefault="00404DE6" w:rsidP="00987808">
            <w:pPr>
              <w:ind w:firstLine="0"/>
              <w:rPr>
                <w:rFonts w:cs="Times New Roman"/>
                <w:sz w:val="24"/>
                <w:szCs w:val="24"/>
                <w:lang w:eastAsia="ru-RU"/>
              </w:rPr>
            </w:pPr>
          </w:p>
        </w:tc>
        <w:tc>
          <w:tcPr>
            <w:tcW w:w="3687" w:type="dxa"/>
          </w:tcPr>
          <w:p w:rsidR="00404DE6" w:rsidRDefault="00404DE6" w:rsidP="00987808">
            <w:pPr>
              <w:ind w:firstLine="0"/>
              <w:rPr>
                <w:rFonts w:cs="Times New Roman"/>
                <w:sz w:val="24"/>
                <w:szCs w:val="24"/>
                <w:lang w:eastAsia="ru-RU"/>
              </w:rPr>
            </w:pPr>
            <w:r w:rsidRPr="000943A9">
              <w:rPr>
                <w:rFonts w:cs="Times New Roman"/>
                <w:sz w:val="24"/>
                <w:szCs w:val="24"/>
                <w:lang w:eastAsia="ru-RU"/>
              </w:rPr>
              <w:t xml:space="preserve">Необоснованное согласование или необоснованный отказ в согласовании предоставления в аренду государственного (муниципального) имущества, находящегося в оперативном </w:t>
            </w:r>
            <w:r w:rsidRPr="000943A9">
              <w:rPr>
                <w:rFonts w:cs="Times New Roman"/>
                <w:sz w:val="24"/>
                <w:szCs w:val="24"/>
                <w:lang w:eastAsia="ru-RU"/>
              </w:rPr>
              <w:lastRenderedPageBreak/>
              <w:t>управлении государственных (муниципальных) учреждений</w:t>
            </w:r>
            <w:r w:rsidR="002C018E">
              <w:rPr>
                <w:rFonts w:cs="Times New Roman"/>
                <w:sz w:val="24"/>
                <w:szCs w:val="24"/>
                <w:lang w:eastAsia="ru-RU"/>
              </w:rPr>
              <w:t>.</w:t>
            </w:r>
          </w:p>
          <w:p w:rsidR="00D46ABF" w:rsidRPr="000943A9" w:rsidRDefault="00D46ABF" w:rsidP="00987808">
            <w:pPr>
              <w:ind w:firstLine="0"/>
              <w:rPr>
                <w:rFonts w:cs="Times New Roman"/>
                <w:sz w:val="24"/>
                <w:szCs w:val="24"/>
                <w:lang w:eastAsia="ru-RU"/>
              </w:rPr>
            </w:pPr>
          </w:p>
        </w:tc>
        <w:tc>
          <w:tcPr>
            <w:tcW w:w="1984" w:type="dxa"/>
          </w:tcPr>
          <w:p w:rsidR="00404DE6" w:rsidRPr="00C906D1" w:rsidRDefault="00404DE6" w:rsidP="00987808">
            <w:pPr>
              <w:jc w:val="center"/>
              <w:rPr>
                <w:sz w:val="24"/>
                <w:szCs w:val="24"/>
              </w:rPr>
            </w:pPr>
          </w:p>
        </w:tc>
        <w:tc>
          <w:tcPr>
            <w:tcW w:w="1276" w:type="dxa"/>
          </w:tcPr>
          <w:p w:rsidR="00404DE6" w:rsidRPr="00C906D1" w:rsidRDefault="00404DE6" w:rsidP="00987808">
            <w:pPr>
              <w:jc w:val="center"/>
              <w:rPr>
                <w:sz w:val="24"/>
                <w:szCs w:val="24"/>
              </w:rPr>
            </w:pPr>
          </w:p>
        </w:tc>
        <w:tc>
          <w:tcPr>
            <w:tcW w:w="4394" w:type="dxa"/>
          </w:tcPr>
          <w:p w:rsidR="00404DE6" w:rsidRPr="000943A9" w:rsidRDefault="00404DE6" w:rsidP="007B446A">
            <w:pPr>
              <w:ind w:firstLine="0"/>
              <w:rPr>
                <w:rFonts w:cs="Times New Roman"/>
                <w:sz w:val="24"/>
                <w:szCs w:val="24"/>
                <w:lang w:eastAsia="ru-RU"/>
              </w:rPr>
            </w:pPr>
            <w:r w:rsidRPr="000943A9">
              <w:rPr>
                <w:rFonts w:cs="Times New Roman"/>
                <w:sz w:val="24"/>
                <w:szCs w:val="24"/>
                <w:lang w:eastAsia="ru-RU"/>
              </w:rPr>
              <w:t xml:space="preserve">Установление четкой регламентации </w:t>
            </w:r>
            <w:r w:rsidR="007B446A">
              <w:rPr>
                <w:rFonts w:cs="Times New Roman"/>
                <w:sz w:val="24"/>
                <w:szCs w:val="24"/>
                <w:lang w:eastAsia="ru-RU"/>
              </w:rPr>
              <w:t>порядка</w:t>
            </w:r>
            <w:r w:rsidRPr="000943A9">
              <w:rPr>
                <w:rFonts w:cs="Times New Roman"/>
                <w:sz w:val="24"/>
                <w:szCs w:val="24"/>
                <w:lang w:eastAsia="ru-RU"/>
              </w:rPr>
              <w:t xml:space="preserve"> и сроков совершения действий </w:t>
            </w:r>
            <w:r w:rsidR="007B446A">
              <w:rPr>
                <w:rFonts w:cs="Times New Roman"/>
                <w:sz w:val="24"/>
                <w:szCs w:val="24"/>
                <w:lang w:eastAsia="ru-RU"/>
              </w:rPr>
              <w:t>служащим</w:t>
            </w:r>
            <w:r w:rsidRPr="000943A9">
              <w:rPr>
                <w:rFonts w:cs="Times New Roman"/>
                <w:sz w:val="24"/>
                <w:szCs w:val="24"/>
                <w:lang w:eastAsia="ru-RU"/>
              </w:rPr>
              <w:t>.</w:t>
            </w:r>
          </w:p>
        </w:tc>
      </w:tr>
      <w:tr w:rsidR="008B3DF0" w:rsidRPr="00C906D1" w:rsidTr="000010F5">
        <w:tc>
          <w:tcPr>
            <w:tcW w:w="816" w:type="dxa"/>
            <w:tcBorders>
              <w:bottom w:val="single" w:sz="4" w:space="0" w:color="auto"/>
            </w:tcBorders>
          </w:tcPr>
          <w:p w:rsidR="008B3DF0" w:rsidRPr="004B358E" w:rsidRDefault="008B3DF0" w:rsidP="00404DE6">
            <w:pPr>
              <w:pStyle w:val="10"/>
              <w:keepNext w:val="0"/>
              <w:keepLines w:val="0"/>
              <w:widowControl w:val="0"/>
              <w:numPr>
                <w:ilvl w:val="0"/>
                <w:numId w:val="0"/>
              </w:numPr>
              <w:tabs>
                <w:tab w:val="clear" w:pos="1134"/>
                <w:tab w:val="left" w:pos="567"/>
              </w:tabs>
              <w:spacing w:before="0" w:after="0" w:line="240" w:lineRule="auto"/>
              <w:ind w:right="0"/>
              <w:outlineLvl w:val="9"/>
              <w:rPr>
                <w:rFonts w:eastAsiaTheme="minorEastAsia"/>
                <w:b w:val="0"/>
                <w:sz w:val="24"/>
                <w:szCs w:val="24"/>
                <w:lang w:eastAsia="ru-RU"/>
              </w:rPr>
            </w:pPr>
          </w:p>
        </w:tc>
        <w:tc>
          <w:tcPr>
            <w:tcW w:w="2693" w:type="dxa"/>
            <w:tcBorders>
              <w:bottom w:val="single" w:sz="4" w:space="0" w:color="auto"/>
            </w:tcBorders>
          </w:tcPr>
          <w:p w:rsidR="008B3DF0" w:rsidRPr="00C906D1" w:rsidRDefault="008B3DF0" w:rsidP="000010F5">
            <w:pPr>
              <w:ind w:firstLine="0"/>
              <w:rPr>
                <w:rFonts w:cs="Times New Roman"/>
                <w:sz w:val="24"/>
                <w:szCs w:val="24"/>
                <w:lang w:eastAsia="ru-RU"/>
              </w:rPr>
            </w:pPr>
          </w:p>
        </w:tc>
        <w:tc>
          <w:tcPr>
            <w:tcW w:w="3687" w:type="dxa"/>
            <w:tcBorders>
              <w:bottom w:val="single" w:sz="4" w:space="0" w:color="auto"/>
            </w:tcBorders>
          </w:tcPr>
          <w:p w:rsidR="008B3DF0" w:rsidRPr="00C906D1" w:rsidRDefault="00213011" w:rsidP="000010F5">
            <w:pPr>
              <w:ind w:firstLine="0"/>
              <w:rPr>
                <w:rFonts w:cs="Times New Roman"/>
                <w:sz w:val="24"/>
                <w:szCs w:val="24"/>
                <w:lang w:eastAsia="ru-RU"/>
              </w:rPr>
            </w:pPr>
            <w:r w:rsidRPr="00C906D1">
              <w:rPr>
                <w:rFonts w:cs="Times New Roman"/>
                <w:sz w:val="24"/>
                <w:szCs w:val="24"/>
                <w:lang w:eastAsia="ru-RU"/>
              </w:rPr>
              <w:t xml:space="preserve">Принятие решений о распределении бюджетных ассигнований, субсидий, межбюджетных трансфертов </w:t>
            </w:r>
            <w:r w:rsidR="008B3DF0" w:rsidRPr="00C906D1">
              <w:rPr>
                <w:rFonts w:cs="Times New Roman"/>
                <w:sz w:val="24"/>
                <w:szCs w:val="24"/>
                <w:lang w:eastAsia="ru-RU"/>
              </w:rPr>
              <w:t>с нарушением установленного порядка</w:t>
            </w:r>
            <w:r w:rsidR="007B446A">
              <w:rPr>
                <w:rFonts w:cs="Times New Roman"/>
                <w:sz w:val="24"/>
                <w:szCs w:val="24"/>
                <w:lang w:eastAsia="ru-RU"/>
              </w:rPr>
              <w:t xml:space="preserve"> </w:t>
            </w:r>
            <w:r w:rsidR="007B446A">
              <w:rPr>
                <w:rFonts w:cs="Times New Roman"/>
                <w:bCs/>
                <w:sz w:val="24"/>
                <w:szCs w:val="24"/>
                <w:lang w:eastAsia="ru-RU"/>
              </w:rPr>
              <w:t xml:space="preserve">в </w:t>
            </w:r>
            <w:r w:rsidR="007B446A" w:rsidRPr="00C906D1">
              <w:rPr>
                <w:rFonts w:cs="Times New Roman"/>
                <w:sz w:val="24"/>
                <w:szCs w:val="24"/>
                <w:lang w:eastAsia="ru-RU"/>
              </w:rPr>
              <w:t>обмен на полученное (обещанное) вознаграждение</w:t>
            </w:r>
            <w:r w:rsidR="00B37FE8">
              <w:rPr>
                <w:rFonts w:cs="Times New Roman"/>
                <w:sz w:val="24"/>
                <w:szCs w:val="24"/>
                <w:lang w:eastAsia="ru-RU"/>
              </w:rPr>
              <w:t>.</w:t>
            </w:r>
          </w:p>
        </w:tc>
        <w:tc>
          <w:tcPr>
            <w:tcW w:w="1984" w:type="dxa"/>
            <w:tcBorders>
              <w:bottom w:val="single" w:sz="4" w:space="0" w:color="auto"/>
            </w:tcBorders>
          </w:tcPr>
          <w:p w:rsidR="008B3DF0" w:rsidRPr="00C906D1" w:rsidRDefault="008B3DF0" w:rsidP="000010F5">
            <w:pPr>
              <w:ind w:firstLine="0"/>
              <w:rPr>
                <w:rFonts w:cs="Times New Roman"/>
                <w:sz w:val="24"/>
                <w:szCs w:val="24"/>
                <w:lang w:eastAsia="ru-RU"/>
              </w:rPr>
            </w:pPr>
          </w:p>
        </w:tc>
        <w:tc>
          <w:tcPr>
            <w:tcW w:w="1276" w:type="dxa"/>
            <w:tcBorders>
              <w:bottom w:val="single" w:sz="4" w:space="0" w:color="auto"/>
            </w:tcBorders>
          </w:tcPr>
          <w:p w:rsidR="008B3DF0" w:rsidRPr="00C906D1" w:rsidRDefault="008B3DF0" w:rsidP="000010F5">
            <w:pPr>
              <w:ind w:firstLine="0"/>
              <w:rPr>
                <w:rFonts w:cs="Times New Roman"/>
                <w:sz w:val="24"/>
                <w:szCs w:val="24"/>
                <w:lang w:eastAsia="ru-RU"/>
              </w:rPr>
            </w:pPr>
          </w:p>
        </w:tc>
        <w:tc>
          <w:tcPr>
            <w:tcW w:w="4394" w:type="dxa"/>
            <w:tcBorders>
              <w:bottom w:val="single" w:sz="4" w:space="0" w:color="auto"/>
            </w:tcBorders>
          </w:tcPr>
          <w:p w:rsidR="00213011" w:rsidRDefault="008B3DF0" w:rsidP="000010F5">
            <w:pPr>
              <w:ind w:firstLine="0"/>
              <w:rPr>
                <w:rFonts w:cs="Times New Roman"/>
                <w:sz w:val="24"/>
                <w:szCs w:val="24"/>
                <w:lang w:eastAsia="ru-RU"/>
              </w:rPr>
            </w:pPr>
            <w:r w:rsidRPr="00C906D1">
              <w:rPr>
                <w:rFonts w:cs="Times New Roman"/>
                <w:sz w:val="24"/>
                <w:szCs w:val="24"/>
                <w:lang w:eastAsia="ru-RU"/>
              </w:rPr>
              <w:t xml:space="preserve">Привлечение к принятию решений представителей иных структурных подразделений органа государственной власти (органа </w:t>
            </w:r>
            <w:r w:rsidR="00213011" w:rsidRPr="00C906D1">
              <w:rPr>
                <w:rFonts w:cs="Times New Roman"/>
                <w:sz w:val="24"/>
                <w:szCs w:val="24"/>
                <w:lang w:eastAsia="ru-RU"/>
              </w:rPr>
              <w:t>местного самоуправления);</w:t>
            </w:r>
          </w:p>
          <w:p w:rsidR="00D46ABF" w:rsidRPr="00D46ABF" w:rsidRDefault="00D46ABF" w:rsidP="000010F5">
            <w:pPr>
              <w:ind w:firstLine="0"/>
              <w:rPr>
                <w:rFonts w:cs="Times New Roman"/>
                <w:sz w:val="16"/>
                <w:szCs w:val="16"/>
                <w:lang w:eastAsia="ru-RU"/>
              </w:rPr>
            </w:pPr>
          </w:p>
          <w:p w:rsidR="008B3DF0" w:rsidRPr="00C906D1" w:rsidRDefault="00D46ABF" w:rsidP="000010F5">
            <w:pPr>
              <w:ind w:firstLine="0"/>
              <w:rPr>
                <w:rFonts w:cs="Times New Roman"/>
                <w:sz w:val="24"/>
                <w:szCs w:val="24"/>
                <w:lang w:eastAsia="ru-RU"/>
              </w:rPr>
            </w:pPr>
            <w:r>
              <w:rPr>
                <w:rFonts w:cs="Times New Roman"/>
                <w:sz w:val="24"/>
                <w:szCs w:val="24"/>
                <w:lang w:eastAsia="ru-RU"/>
              </w:rPr>
              <w:t>р</w:t>
            </w:r>
            <w:r w:rsidR="008B3DF0" w:rsidRPr="00C906D1">
              <w:rPr>
                <w:rFonts w:cs="Times New Roman"/>
                <w:sz w:val="24"/>
                <w:szCs w:val="24"/>
                <w:lang w:eastAsia="ru-RU"/>
              </w:rPr>
              <w:t xml:space="preserve">азъяснение служащим: </w:t>
            </w:r>
          </w:p>
          <w:p w:rsidR="008B3DF0" w:rsidRPr="00C906D1" w:rsidRDefault="008B3DF0" w:rsidP="000010F5">
            <w:pPr>
              <w:ind w:firstLine="0"/>
              <w:rPr>
                <w:rFonts w:cs="Times New Roman"/>
                <w:sz w:val="24"/>
                <w:szCs w:val="24"/>
                <w:lang w:eastAsia="ru-RU"/>
              </w:rPr>
            </w:pPr>
            <w:r w:rsidRPr="00C906D1">
              <w:rPr>
                <w:rFonts w:cs="Times New Roman"/>
                <w:sz w:val="24"/>
                <w:szCs w:val="24"/>
                <w:lang w:eastAsia="ru-RU"/>
              </w:rPr>
              <w:t>- обязанности незамедлительно сообщить представителю нанимателя о склонении его к совершению коррупционного правонарушения;</w:t>
            </w:r>
          </w:p>
          <w:p w:rsidR="008B3DF0" w:rsidRPr="00C906D1" w:rsidRDefault="008B3DF0" w:rsidP="000010F5">
            <w:pPr>
              <w:ind w:firstLine="0"/>
              <w:rPr>
                <w:rFonts w:cs="Times New Roman"/>
                <w:sz w:val="24"/>
                <w:szCs w:val="24"/>
                <w:lang w:eastAsia="ru-RU"/>
              </w:rPr>
            </w:pPr>
            <w:r w:rsidRPr="00C906D1">
              <w:rPr>
                <w:rFonts w:cs="Times New Roman"/>
                <w:sz w:val="24"/>
                <w:szCs w:val="24"/>
                <w:lang w:eastAsia="ru-RU"/>
              </w:rPr>
              <w:t>- ответственности за совершение коррупционных правонарушений.</w:t>
            </w:r>
          </w:p>
        </w:tc>
      </w:tr>
      <w:tr w:rsidR="000961A7" w:rsidRPr="00C906D1" w:rsidTr="000010F5">
        <w:tc>
          <w:tcPr>
            <w:tcW w:w="14850" w:type="dxa"/>
            <w:gridSpan w:val="6"/>
            <w:tcBorders>
              <w:bottom w:val="single" w:sz="4" w:space="0" w:color="auto"/>
            </w:tcBorders>
          </w:tcPr>
          <w:p w:rsidR="000961A7" w:rsidRPr="00C906D1" w:rsidRDefault="000961A7" w:rsidP="00DC638C">
            <w:pPr>
              <w:pStyle w:val="10"/>
              <w:numPr>
                <w:ilvl w:val="0"/>
                <w:numId w:val="8"/>
              </w:numPr>
              <w:tabs>
                <w:tab w:val="clear" w:pos="1134"/>
                <w:tab w:val="left" w:pos="567"/>
              </w:tabs>
              <w:spacing w:before="240" w:after="120" w:line="240" w:lineRule="auto"/>
              <w:ind w:right="0"/>
              <w:outlineLvl w:val="1"/>
              <w:rPr>
                <w:rFonts w:eastAsiaTheme="minorEastAsia"/>
                <w:sz w:val="26"/>
                <w:szCs w:val="26"/>
                <w:lang w:eastAsia="ru-RU"/>
              </w:rPr>
            </w:pPr>
            <w:r w:rsidRPr="00C906D1">
              <w:rPr>
                <w:rFonts w:eastAsiaTheme="minorEastAsia"/>
                <w:sz w:val="26"/>
                <w:szCs w:val="26"/>
                <w:lang w:eastAsia="ru-RU"/>
              </w:rPr>
              <w:t>Наименование структурного подразделени</w:t>
            </w:r>
            <w:r w:rsidR="00861FA2" w:rsidRPr="00C906D1">
              <w:rPr>
                <w:rFonts w:eastAsiaTheme="minorEastAsia"/>
                <w:sz w:val="26"/>
                <w:szCs w:val="26"/>
                <w:lang w:eastAsia="ru-RU"/>
              </w:rPr>
              <w:t>я</w:t>
            </w:r>
            <w:r w:rsidRPr="00C906D1">
              <w:rPr>
                <w:rFonts w:eastAsiaTheme="minorEastAsia"/>
                <w:sz w:val="26"/>
                <w:szCs w:val="26"/>
                <w:lang w:eastAsia="ru-RU"/>
              </w:rPr>
              <w:t xml:space="preserve"> 4</w:t>
            </w:r>
          </w:p>
        </w:tc>
      </w:tr>
      <w:tr w:rsidR="008B3DF0" w:rsidRPr="00C906D1" w:rsidTr="000010F5">
        <w:tc>
          <w:tcPr>
            <w:tcW w:w="816" w:type="dxa"/>
          </w:tcPr>
          <w:p w:rsidR="008B3DF0" w:rsidRPr="004B358E" w:rsidRDefault="008B3DF0" w:rsidP="00DC638C">
            <w:pPr>
              <w:pStyle w:val="10"/>
              <w:keepNext w:val="0"/>
              <w:keepLines w:val="0"/>
              <w:widowControl w:val="0"/>
              <w:numPr>
                <w:ilvl w:val="1"/>
                <w:numId w:val="8"/>
              </w:numPr>
              <w:tabs>
                <w:tab w:val="clear" w:pos="1134"/>
                <w:tab w:val="left" w:pos="567"/>
              </w:tabs>
              <w:spacing w:before="0" w:after="0" w:line="240" w:lineRule="auto"/>
              <w:ind w:left="0" w:right="0" w:firstLine="0"/>
              <w:outlineLvl w:val="1"/>
              <w:rPr>
                <w:rFonts w:eastAsiaTheme="minorEastAsia"/>
                <w:b w:val="0"/>
                <w:sz w:val="24"/>
                <w:szCs w:val="24"/>
                <w:lang w:eastAsia="ru-RU"/>
              </w:rPr>
            </w:pPr>
          </w:p>
        </w:tc>
        <w:tc>
          <w:tcPr>
            <w:tcW w:w="2693" w:type="dxa"/>
          </w:tcPr>
          <w:p w:rsidR="008B3DF0" w:rsidRPr="00C906D1" w:rsidRDefault="008B3DF0" w:rsidP="000010F5">
            <w:pPr>
              <w:ind w:firstLine="0"/>
              <w:rPr>
                <w:rFonts w:cs="Times New Roman"/>
                <w:sz w:val="24"/>
                <w:szCs w:val="24"/>
                <w:lang w:eastAsia="ru-RU"/>
              </w:rPr>
            </w:pPr>
            <w:proofErr w:type="gramStart"/>
            <w:r w:rsidRPr="00C906D1">
              <w:rPr>
                <w:rFonts w:cs="Times New Roman"/>
                <w:sz w:val="24"/>
                <w:szCs w:val="24"/>
                <w:lang w:eastAsia="ru-RU"/>
              </w:rPr>
              <w:t>Осуществление функций государственного (муниципального) заказчика</w:t>
            </w:r>
            <w:r w:rsidR="00F9762A">
              <w:rPr>
                <w:rFonts w:cs="Times New Roman"/>
                <w:sz w:val="24"/>
                <w:szCs w:val="24"/>
                <w:lang w:eastAsia="ru-RU"/>
              </w:rPr>
              <w:t>,</w:t>
            </w:r>
            <w:r w:rsidRPr="00C906D1">
              <w:rPr>
                <w:rFonts w:cs="Times New Roman"/>
                <w:sz w:val="24"/>
                <w:szCs w:val="24"/>
                <w:lang w:eastAsia="ru-RU"/>
              </w:rPr>
              <w:t xml:space="preserve"> осуществляющего закупки товаров, работ, услуг для государственных (муниципальных) нужд</w:t>
            </w:r>
            <w:proofErr w:type="gramEnd"/>
          </w:p>
        </w:tc>
        <w:tc>
          <w:tcPr>
            <w:tcW w:w="3687" w:type="dxa"/>
          </w:tcPr>
          <w:p w:rsidR="008B3DF0" w:rsidRPr="00C906D1" w:rsidRDefault="008B3DF0" w:rsidP="000010F5">
            <w:pPr>
              <w:ind w:firstLine="0"/>
              <w:rPr>
                <w:rFonts w:cs="Times New Roman"/>
                <w:sz w:val="24"/>
                <w:szCs w:val="24"/>
                <w:lang w:eastAsia="ru-RU"/>
              </w:rPr>
            </w:pPr>
            <w:r w:rsidRPr="00C906D1">
              <w:rPr>
                <w:rFonts w:cs="Times New Roman"/>
                <w:sz w:val="24"/>
                <w:szCs w:val="24"/>
                <w:lang w:eastAsia="ru-RU"/>
              </w:rPr>
              <w:t>В ходе разработки и составления технической документации, подготовки проектов государственных (муниципальных) контрактов установление необоснованных преимуще</w:t>
            </w:r>
            <w:proofErr w:type="gramStart"/>
            <w:r w:rsidRPr="00C906D1">
              <w:rPr>
                <w:rFonts w:cs="Times New Roman"/>
                <w:sz w:val="24"/>
                <w:szCs w:val="24"/>
                <w:lang w:eastAsia="ru-RU"/>
              </w:rPr>
              <w:t>ств дл</w:t>
            </w:r>
            <w:proofErr w:type="gramEnd"/>
            <w:r w:rsidRPr="00C906D1">
              <w:rPr>
                <w:rFonts w:cs="Times New Roman"/>
                <w:sz w:val="24"/>
                <w:szCs w:val="24"/>
                <w:lang w:eastAsia="ru-RU"/>
              </w:rPr>
              <w:t>я отдельных участников закупки</w:t>
            </w:r>
            <w:r w:rsidR="005D1619">
              <w:rPr>
                <w:rFonts w:cs="Times New Roman"/>
                <w:sz w:val="24"/>
                <w:szCs w:val="24"/>
                <w:lang w:eastAsia="ru-RU"/>
              </w:rPr>
              <w:t>.</w:t>
            </w:r>
          </w:p>
        </w:tc>
        <w:tc>
          <w:tcPr>
            <w:tcW w:w="1984" w:type="dxa"/>
          </w:tcPr>
          <w:p w:rsidR="008B3DF0" w:rsidRPr="00C906D1" w:rsidRDefault="008B3DF0" w:rsidP="000010F5">
            <w:pPr>
              <w:ind w:firstLine="0"/>
              <w:rPr>
                <w:rFonts w:cs="Times New Roman"/>
                <w:sz w:val="24"/>
                <w:szCs w:val="24"/>
                <w:lang w:eastAsia="ru-RU"/>
              </w:rPr>
            </w:pPr>
          </w:p>
        </w:tc>
        <w:tc>
          <w:tcPr>
            <w:tcW w:w="1276" w:type="dxa"/>
          </w:tcPr>
          <w:p w:rsidR="008B3DF0" w:rsidRPr="00C906D1" w:rsidRDefault="008B3DF0" w:rsidP="000010F5">
            <w:pPr>
              <w:ind w:firstLine="0"/>
              <w:rPr>
                <w:rFonts w:cs="Times New Roman"/>
                <w:sz w:val="24"/>
                <w:szCs w:val="24"/>
                <w:lang w:eastAsia="ru-RU"/>
              </w:rPr>
            </w:pPr>
          </w:p>
        </w:tc>
        <w:tc>
          <w:tcPr>
            <w:tcW w:w="4394" w:type="dxa"/>
          </w:tcPr>
          <w:p w:rsidR="008B3DF0" w:rsidRDefault="001424DB" w:rsidP="000010F5">
            <w:pPr>
              <w:ind w:firstLine="0"/>
              <w:rPr>
                <w:rFonts w:cs="Times New Roman"/>
                <w:sz w:val="24"/>
                <w:szCs w:val="24"/>
                <w:lang w:eastAsia="ru-RU"/>
              </w:rPr>
            </w:pPr>
            <w:r w:rsidRPr="00C906D1">
              <w:rPr>
                <w:rFonts w:cs="Times New Roman"/>
                <w:sz w:val="24"/>
                <w:szCs w:val="24"/>
                <w:lang w:eastAsia="ru-RU"/>
              </w:rPr>
              <w:t xml:space="preserve">Нормативное регулирование порядка, способа и сроков совершения действий служащим при осуществлении </w:t>
            </w:r>
            <w:proofErr w:type="spellStart"/>
            <w:r w:rsidRPr="00C906D1">
              <w:rPr>
                <w:rFonts w:cs="Times New Roman"/>
                <w:sz w:val="24"/>
                <w:szCs w:val="24"/>
                <w:lang w:eastAsia="ru-RU"/>
              </w:rPr>
              <w:t>коррупционно</w:t>
            </w:r>
            <w:proofErr w:type="spellEnd"/>
            <w:r w:rsidRPr="00C906D1">
              <w:rPr>
                <w:rFonts w:cs="Times New Roman"/>
                <w:sz w:val="24"/>
                <w:szCs w:val="24"/>
                <w:lang w:eastAsia="ru-RU"/>
              </w:rPr>
              <w:t>-опасной функции</w:t>
            </w:r>
            <w:r w:rsidR="008B3DF0" w:rsidRPr="00C906D1">
              <w:rPr>
                <w:rFonts w:cs="Times New Roman"/>
                <w:sz w:val="24"/>
                <w:szCs w:val="24"/>
                <w:lang w:eastAsia="ru-RU"/>
              </w:rPr>
              <w:t>;</w:t>
            </w:r>
          </w:p>
          <w:p w:rsidR="00F9762A" w:rsidRPr="00F9762A" w:rsidRDefault="00F9762A" w:rsidP="000010F5">
            <w:pPr>
              <w:ind w:firstLine="0"/>
              <w:rPr>
                <w:rFonts w:cs="Times New Roman"/>
                <w:sz w:val="16"/>
                <w:szCs w:val="16"/>
                <w:lang w:eastAsia="ru-RU"/>
              </w:rPr>
            </w:pPr>
          </w:p>
          <w:p w:rsidR="008B3DF0" w:rsidRDefault="00F9762A" w:rsidP="000010F5">
            <w:pPr>
              <w:ind w:firstLine="0"/>
              <w:rPr>
                <w:rFonts w:cs="Times New Roman"/>
                <w:sz w:val="24"/>
                <w:szCs w:val="24"/>
                <w:lang w:eastAsia="ru-RU"/>
              </w:rPr>
            </w:pPr>
            <w:r>
              <w:rPr>
                <w:rFonts w:cs="Times New Roman"/>
                <w:sz w:val="24"/>
                <w:szCs w:val="24"/>
                <w:lang w:eastAsia="ru-RU"/>
              </w:rPr>
              <w:t>п</w:t>
            </w:r>
            <w:r w:rsidR="008B3DF0" w:rsidRPr="00C906D1">
              <w:rPr>
                <w:rFonts w:cs="Times New Roman"/>
                <w:sz w:val="24"/>
                <w:szCs w:val="24"/>
                <w:lang w:eastAsia="ru-RU"/>
              </w:rPr>
              <w:t>роведение антикоррупционной экспертизы проектов государственных (муниципальных) контрактов, договоров либо технических заданий к ним;</w:t>
            </w:r>
          </w:p>
          <w:p w:rsidR="00F9762A" w:rsidRPr="000571E6" w:rsidRDefault="00F9762A" w:rsidP="000010F5">
            <w:pPr>
              <w:ind w:firstLine="0"/>
              <w:rPr>
                <w:rFonts w:cs="Times New Roman"/>
                <w:sz w:val="16"/>
                <w:szCs w:val="16"/>
                <w:lang w:eastAsia="ru-RU"/>
              </w:rPr>
            </w:pPr>
          </w:p>
          <w:p w:rsidR="008B3DF0" w:rsidRPr="00C906D1" w:rsidRDefault="00F9762A" w:rsidP="000010F5">
            <w:pPr>
              <w:ind w:firstLine="0"/>
              <w:rPr>
                <w:rFonts w:cs="Times New Roman"/>
                <w:sz w:val="24"/>
                <w:szCs w:val="24"/>
                <w:lang w:eastAsia="ru-RU"/>
              </w:rPr>
            </w:pPr>
            <w:r>
              <w:rPr>
                <w:rFonts w:cs="Times New Roman"/>
                <w:sz w:val="24"/>
                <w:szCs w:val="24"/>
                <w:lang w:eastAsia="ru-RU"/>
              </w:rPr>
              <w:t>р</w:t>
            </w:r>
            <w:r w:rsidR="008B3DF0" w:rsidRPr="00C906D1">
              <w:rPr>
                <w:rFonts w:cs="Times New Roman"/>
                <w:sz w:val="24"/>
                <w:szCs w:val="24"/>
                <w:lang w:eastAsia="ru-RU"/>
              </w:rPr>
              <w:t xml:space="preserve">азъяснение служащим: </w:t>
            </w:r>
          </w:p>
          <w:p w:rsidR="008B3DF0" w:rsidRPr="00C906D1" w:rsidRDefault="008B3DF0" w:rsidP="000010F5">
            <w:pPr>
              <w:ind w:firstLine="0"/>
              <w:rPr>
                <w:rFonts w:cs="Times New Roman"/>
                <w:sz w:val="24"/>
                <w:szCs w:val="24"/>
                <w:lang w:eastAsia="ru-RU"/>
              </w:rPr>
            </w:pPr>
            <w:r w:rsidRPr="00C906D1">
              <w:rPr>
                <w:rFonts w:cs="Times New Roman"/>
                <w:sz w:val="24"/>
                <w:szCs w:val="24"/>
                <w:lang w:eastAsia="ru-RU"/>
              </w:rPr>
              <w:t xml:space="preserve">- обязанности незамедлительно сообщить представителю нанимателя о </w:t>
            </w:r>
            <w:r w:rsidRPr="00C906D1">
              <w:rPr>
                <w:rFonts w:cs="Times New Roman"/>
                <w:sz w:val="24"/>
                <w:szCs w:val="24"/>
                <w:lang w:eastAsia="ru-RU"/>
              </w:rPr>
              <w:lastRenderedPageBreak/>
              <w:t>склонении его к совершению коррупционного правонарушения;</w:t>
            </w:r>
          </w:p>
          <w:p w:rsidR="008B3DF0" w:rsidRDefault="008B3DF0" w:rsidP="000010F5">
            <w:pPr>
              <w:ind w:firstLine="0"/>
              <w:rPr>
                <w:rFonts w:cs="Times New Roman"/>
                <w:sz w:val="24"/>
                <w:szCs w:val="24"/>
                <w:lang w:eastAsia="ru-RU"/>
              </w:rPr>
            </w:pPr>
            <w:r w:rsidRPr="00C906D1">
              <w:rPr>
                <w:rFonts w:cs="Times New Roman"/>
                <w:sz w:val="24"/>
                <w:szCs w:val="24"/>
                <w:lang w:eastAsia="ru-RU"/>
              </w:rPr>
              <w:t>- ответственности за совершение коррупционных правонарушений.</w:t>
            </w:r>
          </w:p>
          <w:p w:rsidR="00F9762A" w:rsidRPr="00C906D1" w:rsidRDefault="00F9762A" w:rsidP="000010F5">
            <w:pPr>
              <w:ind w:firstLine="0"/>
              <w:rPr>
                <w:rFonts w:cs="Times New Roman"/>
                <w:sz w:val="24"/>
                <w:szCs w:val="24"/>
                <w:lang w:eastAsia="ru-RU"/>
              </w:rPr>
            </w:pPr>
          </w:p>
        </w:tc>
      </w:tr>
      <w:tr w:rsidR="008B3DF0" w:rsidRPr="00C906D1" w:rsidTr="000010F5">
        <w:tc>
          <w:tcPr>
            <w:tcW w:w="816" w:type="dxa"/>
          </w:tcPr>
          <w:p w:rsidR="008B3DF0" w:rsidRPr="004B358E" w:rsidRDefault="008B3DF0" w:rsidP="00166088">
            <w:pPr>
              <w:pStyle w:val="10"/>
              <w:keepNext w:val="0"/>
              <w:keepLines w:val="0"/>
              <w:widowControl w:val="0"/>
              <w:numPr>
                <w:ilvl w:val="0"/>
                <w:numId w:val="0"/>
              </w:numPr>
              <w:tabs>
                <w:tab w:val="clear" w:pos="1134"/>
                <w:tab w:val="left" w:pos="567"/>
              </w:tabs>
              <w:spacing w:before="0" w:after="0" w:line="240" w:lineRule="auto"/>
              <w:ind w:right="0"/>
              <w:outlineLvl w:val="9"/>
              <w:rPr>
                <w:rFonts w:eastAsia="Times New Roman"/>
                <w:b w:val="0"/>
                <w:bCs/>
                <w:sz w:val="24"/>
                <w:szCs w:val="24"/>
                <w:lang w:eastAsia="ru-RU"/>
              </w:rPr>
            </w:pPr>
          </w:p>
        </w:tc>
        <w:tc>
          <w:tcPr>
            <w:tcW w:w="2693" w:type="dxa"/>
          </w:tcPr>
          <w:p w:rsidR="008B3DF0" w:rsidRPr="00C906D1" w:rsidRDefault="008B3DF0" w:rsidP="000010F5">
            <w:pPr>
              <w:ind w:firstLine="0"/>
              <w:rPr>
                <w:rFonts w:cs="Times New Roman"/>
                <w:sz w:val="24"/>
                <w:szCs w:val="24"/>
                <w:lang w:eastAsia="ru-RU"/>
              </w:rPr>
            </w:pPr>
          </w:p>
        </w:tc>
        <w:tc>
          <w:tcPr>
            <w:tcW w:w="3687" w:type="dxa"/>
          </w:tcPr>
          <w:p w:rsidR="00F9762A" w:rsidRDefault="008B3DF0" w:rsidP="000010F5">
            <w:pPr>
              <w:ind w:firstLine="0"/>
              <w:rPr>
                <w:rFonts w:cs="Times New Roman"/>
                <w:sz w:val="24"/>
                <w:szCs w:val="24"/>
                <w:lang w:eastAsia="ru-RU"/>
              </w:rPr>
            </w:pPr>
            <w:r w:rsidRPr="00C906D1">
              <w:rPr>
                <w:rFonts w:cs="Times New Roman"/>
                <w:sz w:val="24"/>
                <w:szCs w:val="24"/>
                <w:lang w:eastAsia="ru-RU"/>
              </w:rPr>
              <w:t>При подготовке обоснования начальной (максимальной) цены контракта необоснованно</w:t>
            </w:r>
            <w:r w:rsidR="00F9762A">
              <w:rPr>
                <w:rFonts w:cs="Times New Roman"/>
                <w:sz w:val="24"/>
                <w:szCs w:val="24"/>
                <w:lang w:eastAsia="ru-RU"/>
              </w:rPr>
              <w:t>:</w:t>
            </w:r>
            <w:r w:rsidRPr="00C906D1">
              <w:rPr>
                <w:rFonts w:cs="Times New Roman"/>
                <w:sz w:val="24"/>
                <w:szCs w:val="24"/>
                <w:lang w:eastAsia="ru-RU"/>
              </w:rPr>
              <w:t xml:space="preserve"> </w:t>
            </w:r>
            <w:r w:rsidR="00F9762A">
              <w:rPr>
                <w:rFonts w:cs="Times New Roman"/>
                <w:sz w:val="24"/>
                <w:szCs w:val="24"/>
                <w:lang w:eastAsia="ru-RU"/>
              </w:rPr>
              <w:t xml:space="preserve">             </w:t>
            </w:r>
          </w:p>
          <w:p w:rsidR="008B3DF0" w:rsidRDefault="00F9762A" w:rsidP="000010F5">
            <w:pPr>
              <w:ind w:firstLine="0"/>
              <w:rPr>
                <w:rFonts w:cs="Times New Roman"/>
                <w:sz w:val="24"/>
                <w:szCs w:val="24"/>
                <w:lang w:eastAsia="ru-RU"/>
              </w:rPr>
            </w:pPr>
            <w:proofErr w:type="gramStart"/>
            <w:r>
              <w:rPr>
                <w:rFonts w:cs="Times New Roman"/>
                <w:sz w:val="24"/>
                <w:szCs w:val="24"/>
                <w:lang w:eastAsia="ru-RU"/>
              </w:rPr>
              <w:t xml:space="preserve">- </w:t>
            </w:r>
            <w:r w:rsidR="008B3DF0" w:rsidRPr="00C906D1">
              <w:rPr>
                <w:rFonts w:cs="Times New Roman"/>
                <w:sz w:val="24"/>
                <w:szCs w:val="24"/>
                <w:lang w:eastAsia="ru-RU"/>
              </w:rPr>
              <w:t xml:space="preserve">расширен (ограничен) круг возможных участников закупки; </w:t>
            </w:r>
            <w:r>
              <w:rPr>
                <w:rFonts w:cs="Times New Roman"/>
                <w:sz w:val="24"/>
                <w:szCs w:val="24"/>
                <w:lang w:eastAsia="ru-RU"/>
              </w:rPr>
              <w:t xml:space="preserve">- </w:t>
            </w:r>
            <w:r w:rsidR="008B3DF0" w:rsidRPr="00C906D1">
              <w:rPr>
                <w:rFonts w:cs="Times New Roman"/>
                <w:sz w:val="24"/>
                <w:szCs w:val="24"/>
                <w:lang w:eastAsia="ru-RU"/>
              </w:rPr>
              <w:t>необоснованно завышена (занижена) начальная (максимальная) цена контракта</w:t>
            </w:r>
            <w:r w:rsidR="005D1619">
              <w:rPr>
                <w:rFonts w:cs="Times New Roman"/>
                <w:sz w:val="24"/>
                <w:szCs w:val="24"/>
                <w:lang w:eastAsia="ru-RU"/>
              </w:rPr>
              <w:t>.</w:t>
            </w:r>
            <w:proofErr w:type="gramEnd"/>
          </w:p>
          <w:p w:rsidR="00CD5485" w:rsidRDefault="00CD5485" w:rsidP="000010F5">
            <w:pPr>
              <w:ind w:firstLine="0"/>
              <w:rPr>
                <w:rFonts w:cs="Times New Roman"/>
                <w:sz w:val="24"/>
                <w:szCs w:val="24"/>
                <w:lang w:eastAsia="ru-RU"/>
              </w:rPr>
            </w:pPr>
          </w:p>
          <w:p w:rsidR="00F9762A" w:rsidRPr="00C906D1" w:rsidRDefault="00F9762A" w:rsidP="000010F5">
            <w:pPr>
              <w:ind w:firstLine="0"/>
              <w:rPr>
                <w:rFonts w:cs="Times New Roman"/>
                <w:sz w:val="24"/>
                <w:szCs w:val="24"/>
                <w:lang w:eastAsia="ru-RU"/>
              </w:rPr>
            </w:pPr>
          </w:p>
        </w:tc>
        <w:tc>
          <w:tcPr>
            <w:tcW w:w="1984" w:type="dxa"/>
          </w:tcPr>
          <w:p w:rsidR="008B3DF0" w:rsidRPr="00C906D1" w:rsidRDefault="008B3DF0" w:rsidP="000010F5">
            <w:pPr>
              <w:ind w:firstLine="0"/>
              <w:rPr>
                <w:rFonts w:cs="Times New Roman"/>
                <w:sz w:val="24"/>
                <w:szCs w:val="24"/>
                <w:lang w:eastAsia="ru-RU"/>
              </w:rPr>
            </w:pPr>
          </w:p>
        </w:tc>
        <w:tc>
          <w:tcPr>
            <w:tcW w:w="1276" w:type="dxa"/>
          </w:tcPr>
          <w:p w:rsidR="008B3DF0" w:rsidRPr="00C906D1" w:rsidRDefault="008B3DF0" w:rsidP="000010F5">
            <w:pPr>
              <w:ind w:firstLine="0"/>
              <w:rPr>
                <w:rFonts w:cs="Times New Roman"/>
                <w:sz w:val="24"/>
                <w:szCs w:val="24"/>
                <w:lang w:eastAsia="ru-RU"/>
              </w:rPr>
            </w:pPr>
          </w:p>
        </w:tc>
        <w:tc>
          <w:tcPr>
            <w:tcW w:w="4394" w:type="dxa"/>
          </w:tcPr>
          <w:p w:rsidR="008B3DF0" w:rsidRDefault="008B3DF0" w:rsidP="000010F5">
            <w:pPr>
              <w:ind w:firstLine="0"/>
              <w:rPr>
                <w:rFonts w:cs="Times New Roman"/>
                <w:sz w:val="24"/>
                <w:szCs w:val="24"/>
                <w:lang w:eastAsia="ru-RU"/>
              </w:rPr>
            </w:pPr>
            <w:r w:rsidRPr="00C906D1">
              <w:rPr>
                <w:rFonts w:cs="Times New Roman"/>
                <w:sz w:val="24"/>
                <w:szCs w:val="24"/>
                <w:lang w:eastAsia="ru-RU"/>
              </w:rPr>
              <w:t>Подготовка отчета об исследовании рынка начальной цены контракта;</w:t>
            </w:r>
          </w:p>
          <w:p w:rsidR="00696B07" w:rsidRPr="00C906D1" w:rsidRDefault="00696B07" w:rsidP="000010F5">
            <w:pPr>
              <w:ind w:firstLine="0"/>
              <w:rPr>
                <w:rFonts w:cs="Times New Roman"/>
                <w:sz w:val="24"/>
                <w:szCs w:val="24"/>
                <w:lang w:eastAsia="ru-RU"/>
              </w:rPr>
            </w:pPr>
          </w:p>
          <w:p w:rsidR="008B3DF0" w:rsidRPr="00C906D1" w:rsidRDefault="008B3DF0" w:rsidP="000010F5">
            <w:pPr>
              <w:ind w:firstLine="0"/>
              <w:rPr>
                <w:rFonts w:cs="Times New Roman"/>
                <w:sz w:val="24"/>
                <w:szCs w:val="24"/>
                <w:lang w:eastAsia="ru-RU"/>
              </w:rPr>
            </w:pPr>
          </w:p>
        </w:tc>
      </w:tr>
      <w:tr w:rsidR="008B3DF0" w:rsidRPr="00C906D1" w:rsidTr="000010F5">
        <w:tc>
          <w:tcPr>
            <w:tcW w:w="816" w:type="dxa"/>
          </w:tcPr>
          <w:p w:rsidR="008B3DF0" w:rsidRPr="004B358E" w:rsidRDefault="008B3DF0" w:rsidP="00166088">
            <w:pPr>
              <w:pStyle w:val="10"/>
              <w:keepNext w:val="0"/>
              <w:keepLines w:val="0"/>
              <w:widowControl w:val="0"/>
              <w:numPr>
                <w:ilvl w:val="0"/>
                <w:numId w:val="0"/>
              </w:numPr>
              <w:tabs>
                <w:tab w:val="clear" w:pos="1134"/>
                <w:tab w:val="left" w:pos="567"/>
              </w:tabs>
              <w:spacing w:before="0" w:after="0" w:line="240" w:lineRule="auto"/>
              <w:ind w:right="0"/>
              <w:outlineLvl w:val="9"/>
              <w:rPr>
                <w:rFonts w:eastAsia="Times New Roman"/>
                <w:b w:val="0"/>
                <w:bCs/>
                <w:sz w:val="24"/>
                <w:szCs w:val="24"/>
                <w:lang w:eastAsia="ru-RU"/>
              </w:rPr>
            </w:pPr>
          </w:p>
        </w:tc>
        <w:tc>
          <w:tcPr>
            <w:tcW w:w="2693" w:type="dxa"/>
          </w:tcPr>
          <w:p w:rsidR="008B3DF0" w:rsidRPr="00C906D1" w:rsidRDefault="008B3DF0" w:rsidP="000010F5">
            <w:pPr>
              <w:ind w:firstLine="0"/>
              <w:rPr>
                <w:rFonts w:cs="Times New Roman"/>
                <w:sz w:val="24"/>
                <w:szCs w:val="24"/>
                <w:lang w:eastAsia="ru-RU"/>
              </w:rPr>
            </w:pPr>
          </w:p>
        </w:tc>
        <w:tc>
          <w:tcPr>
            <w:tcW w:w="3687" w:type="dxa"/>
          </w:tcPr>
          <w:p w:rsidR="008B3DF0" w:rsidRPr="00C906D1" w:rsidRDefault="008B3DF0" w:rsidP="00CE117E">
            <w:pPr>
              <w:ind w:firstLine="0"/>
              <w:rPr>
                <w:rFonts w:cs="Times New Roman"/>
                <w:sz w:val="24"/>
                <w:szCs w:val="24"/>
                <w:lang w:eastAsia="ru-RU"/>
              </w:rPr>
            </w:pPr>
            <w:r w:rsidRPr="00C906D1">
              <w:rPr>
                <w:rFonts w:cs="Times New Roman"/>
                <w:sz w:val="24"/>
                <w:szCs w:val="24"/>
                <w:lang w:eastAsia="ru-RU"/>
              </w:rPr>
              <w:t xml:space="preserve">Подготовка проектов государственных контрактов (договоров) на выполнение уже фактически </w:t>
            </w:r>
            <w:r w:rsidR="00CE117E" w:rsidRPr="00C906D1">
              <w:rPr>
                <w:rFonts w:cs="Times New Roman"/>
                <w:sz w:val="24"/>
                <w:szCs w:val="24"/>
                <w:lang w:eastAsia="ru-RU"/>
              </w:rPr>
              <w:t>выполненных</w:t>
            </w:r>
            <w:r w:rsidRPr="00C906D1">
              <w:rPr>
                <w:rFonts w:cs="Times New Roman"/>
                <w:sz w:val="24"/>
                <w:szCs w:val="24"/>
                <w:lang w:eastAsia="ru-RU"/>
              </w:rPr>
              <w:t xml:space="preserve"> работ</w:t>
            </w:r>
            <w:r w:rsidR="00CE117E" w:rsidRPr="00C906D1">
              <w:rPr>
                <w:rFonts w:cs="Times New Roman"/>
                <w:sz w:val="24"/>
                <w:szCs w:val="24"/>
                <w:lang w:eastAsia="ru-RU"/>
              </w:rPr>
              <w:t>,</w:t>
            </w:r>
            <w:r w:rsidRPr="00C906D1">
              <w:rPr>
                <w:rFonts w:cs="Times New Roman"/>
                <w:sz w:val="24"/>
                <w:szCs w:val="24"/>
                <w:lang w:eastAsia="ru-RU"/>
              </w:rPr>
              <w:t xml:space="preserve"> либо уже оказанных услуг</w:t>
            </w:r>
            <w:r w:rsidR="00CD5485">
              <w:rPr>
                <w:rFonts w:cs="Times New Roman"/>
                <w:sz w:val="24"/>
                <w:szCs w:val="24"/>
                <w:lang w:eastAsia="ru-RU"/>
              </w:rPr>
              <w:t>.</w:t>
            </w:r>
          </w:p>
        </w:tc>
        <w:tc>
          <w:tcPr>
            <w:tcW w:w="1984" w:type="dxa"/>
          </w:tcPr>
          <w:p w:rsidR="008B3DF0" w:rsidRPr="00C906D1" w:rsidRDefault="008B3DF0" w:rsidP="000010F5">
            <w:pPr>
              <w:ind w:firstLine="0"/>
              <w:rPr>
                <w:rFonts w:cs="Times New Roman"/>
                <w:sz w:val="24"/>
                <w:szCs w:val="24"/>
                <w:lang w:eastAsia="ru-RU"/>
              </w:rPr>
            </w:pPr>
          </w:p>
        </w:tc>
        <w:tc>
          <w:tcPr>
            <w:tcW w:w="1276" w:type="dxa"/>
          </w:tcPr>
          <w:p w:rsidR="008B3DF0" w:rsidRPr="00C906D1" w:rsidRDefault="008B3DF0" w:rsidP="000010F5">
            <w:pPr>
              <w:ind w:firstLine="0"/>
              <w:rPr>
                <w:rFonts w:cs="Times New Roman"/>
                <w:sz w:val="24"/>
                <w:szCs w:val="24"/>
                <w:lang w:eastAsia="ru-RU"/>
              </w:rPr>
            </w:pPr>
          </w:p>
        </w:tc>
        <w:tc>
          <w:tcPr>
            <w:tcW w:w="4394" w:type="dxa"/>
          </w:tcPr>
          <w:p w:rsidR="00CE117E" w:rsidRDefault="001424DB" w:rsidP="00CE117E">
            <w:pPr>
              <w:ind w:firstLine="0"/>
              <w:rPr>
                <w:rFonts w:cs="Times New Roman"/>
                <w:sz w:val="24"/>
                <w:szCs w:val="24"/>
                <w:lang w:eastAsia="ru-RU"/>
              </w:rPr>
            </w:pPr>
            <w:r w:rsidRPr="00C906D1">
              <w:rPr>
                <w:rFonts w:cs="Times New Roman"/>
                <w:sz w:val="24"/>
                <w:szCs w:val="24"/>
                <w:lang w:eastAsia="ru-RU"/>
              </w:rPr>
              <w:t xml:space="preserve">Нормативное регулирование порядка и сроков совершения действий служащим при осуществлении </w:t>
            </w:r>
            <w:proofErr w:type="spellStart"/>
            <w:r w:rsidRPr="00C906D1">
              <w:rPr>
                <w:rFonts w:cs="Times New Roman"/>
                <w:sz w:val="24"/>
                <w:szCs w:val="24"/>
                <w:lang w:eastAsia="ru-RU"/>
              </w:rPr>
              <w:t>коррупционно</w:t>
            </w:r>
            <w:proofErr w:type="spellEnd"/>
            <w:r w:rsidRPr="00C906D1">
              <w:rPr>
                <w:rFonts w:cs="Times New Roman"/>
                <w:sz w:val="24"/>
                <w:szCs w:val="24"/>
                <w:lang w:eastAsia="ru-RU"/>
              </w:rPr>
              <w:t>-опасной функции</w:t>
            </w:r>
            <w:r w:rsidR="00CE117E" w:rsidRPr="00C906D1">
              <w:rPr>
                <w:rFonts w:cs="Times New Roman"/>
                <w:sz w:val="24"/>
                <w:szCs w:val="24"/>
                <w:lang w:eastAsia="ru-RU"/>
              </w:rPr>
              <w:t>;</w:t>
            </w:r>
          </w:p>
          <w:p w:rsidR="00696B07" w:rsidRPr="00C906D1" w:rsidRDefault="00696B07" w:rsidP="00CE117E">
            <w:pPr>
              <w:ind w:firstLine="0"/>
              <w:rPr>
                <w:rFonts w:cs="Times New Roman"/>
                <w:sz w:val="24"/>
                <w:szCs w:val="24"/>
                <w:lang w:eastAsia="ru-RU"/>
              </w:rPr>
            </w:pPr>
          </w:p>
          <w:p w:rsidR="008B3DF0" w:rsidRDefault="00696B07" w:rsidP="00246E43">
            <w:pPr>
              <w:ind w:firstLine="0"/>
              <w:rPr>
                <w:rFonts w:cs="Times New Roman"/>
                <w:sz w:val="24"/>
                <w:szCs w:val="24"/>
                <w:lang w:eastAsia="ru-RU"/>
              </w:rPr>
            </w:pPr>
            <w:r>
              <w:rPr>
                <w:rFonts w:cs="Times New Roman"/>
                <w:sz w:val="24"/>
                <w:szCs w:val="24"/>
                <w:lang w:eastAsia="ru-RU"/>
              </w:rPr>
              <w:t>п</w:t>
            </w:r>
            <w:r w:rsidR="00CE117E" w:rsidRPr="00C906D1">
              <w:rPr>
                <w:rFonts w:cs="Times New Roman"/>
                <w:sz w:val="24"/>
                <w:szCs w:val="24"/>
                <w:lang w:eastAsia="ru-RU"/>
              </w:rPr>
              <w:t>ривлечение к подготовке проектов государственных контрактов (договоров) представителей иных структурных подразделений органа государственной власти (органа местного самоуправления)</w:t>
            </w:r>
            <w:r>
              <w:rPr>
                <w:rFonts w:cs="Times New Roman"/>
                <w:sz w:val="24"/>
                <w:szCs w:val="24"/>
                <w:lang w:eastAsia="ru-RU"/>
              </w:rPr>
              <w:t>.</w:t>
            </w:r>
          </w:p>
          <w:p w:rsidR="00696B07" w:rsidRPr="00C906D1" w:rsidRDefault="00696B07" w:rsidP="00246E43">
            <w:pPr>
              <w:ind w:firstLine="0"/>
              <w:rPr>
                <w:rFonts w:cs="Times New Roman"/>
                <w:sz w:val="24"/>
                <w:szCs w:val="24"/>
                <w:lang w:eastAsia="ru-RU"/>
              </w:rPr>
            </w:pPr>
          </w:p>
        </w:tc>
      </w:tr>
      <w:tr w:rsidR="008B3DF0" w:rsidRPr="00C906D1" w:rsidTr="000010F5">
        <w:tc>
          <w:tcPr>
            <w:tcW w:w="816" w:type="dxa"/>
          </w:tcPr>
          <w:p w:rsidR="008B3DF0" w:rsidRPr="004B358E" w:rsidRDefault="008B3DF0" w:rsidP="00166088">
            <w:pPr>
              <w:pStyle w:val="10"/>
              <w:keepNext w:val="0"/>
              <w:keepLines w:val="0"/>
              <w:widowControl w:val="0"/>
              <w:numPr>
                <w:ilvl w:val="0"/>
                <w:numId w:val="0"/>
              </w:numPr>
              <w:tabs>
                <w:tab w:val="clear" w:pos="1134"/>
                <w:tab w:val="left" w:pos="567"/>
              </w:tabs>
              <w:spacing w:before="0" w:after="0" w:line="240" w:lineRule="auto"/>
              <w:ind w:right="0"/>
              <w:outlineLvl w:val="9"/>
              <w:rPr>
                <w:rFonts w:eastAsia="Times New Roman"/>
                <w:b w:val="0"/>
                <w:bCs/>
                <w:sz w:val="24"/>
                <w:szCs w:val="24"/>
                <w:lang w:eastAsia="ru-RU"/>
              </w:rPr>
            </w:pPr>
          </w:p>
        </w:tc>
        <w:tc>
          <w:tcPr>
            <w:tcW w:w="2693" w:type="dxa"/>
          </w:tcPr>
          <w:p w:rsidR="008B3DF0" w:rsidRPr="00C906D1" w:rsidRDefault="008B3DF0" w:rsidP="000010F5">
            <w:pPr>
              <w:ind w:firstLine="0"/>
              <w:rPr>
                <w:rFonts w:cs="Times New Roman"/>
                <w:sz w:val="24"/>
                <w:szCs w:val="24"/>
                <w:lang w:eastAsia="ru-RU"/>
              </w:rPr>
            </w:pPr>
          </w:p>
        </w:tc>
        <w:tc>
          <w:tcPr>
            <w:tcW w:w="3687" w:type="dxa"/>
          </w:tcPr>
          <w:p w:rsidR="008B3DF0" w:rsidRDefault="008B3DF0" w:rsidP="00B249A4">
            <w:pPr>
              <w:ind w:firstLine="0"/>
              <w:rPr>
                <w:rFonts w:cs="Times New Roman"/>
                <w:sz w:val="24"/>
                <w:szCs w:val="24"/>
                <w:lang w:eastAsia="ru-RU"/>
              </w:rPr>
            </w:pPr>
            <w:r w:rsidRPr="00C906D1">
              <w:rPr>
                <w:rFonts w:cs="Times New Roman"/>
                <w:sz w:val="24"/>
                <w:szCs w:val="24"/>
                <w:lang w:eastAsia="ru-RU"/>
              </w:rPr>
              <w:t xml:space="preserve">При приемке </w:t>
            </w:r>
            <w:r w:rsidR="00CE117E" w:rsidRPr="00C906D1">
              <w:rPr>
                <w:rFonts w:cs="Times New Roman"/>
                <w:sz w:val="24"/>
                <w:szCs w:val="24"/>
                <w:lang w:eastAsia="ru-RU"/>
              </w:rPr>
              <w:t>результатов выполненных работ (поставленных товаров, оказанных услуг)</w:t>
            </w:r>
            <w:r w:rsidR="00C546ED" w:rsidRPr="00C906D1">
              <w:rPr>
                <w:rFonts w:cs="Times New Roman"/>
                <w:sz w:val="24"/>
                <w:szCs w:val="24"/>
                <w:lang w:eastAsia="ru-RU"/>
              </w:rPr>
              <w:t xml:space="preserve">, </w:t>
            </w:r>
            <w:r w:rsidR="00C546ED" w:rsidRPr="00C906D1">
              <w:rPr>
                <w:rFonts w:cs="Times New Roman"/>
                <w:sz w:val="24"/>
                <w:szCs w:val="24"/>
                <w:lang w:eastAsia="ru-RU"/>
              </w:rPr>
              <w:lastRenderedPageBreak/>
              <w:t>документальном оформлении расчетов с поставщиками</w:t>
            </w:r>
            <w:r w:rsidR="00CE117E" w:rsidRPr="00C906D1">
              <w:rPr>
                <w:rFonts w:cs="Times New Roman"/>
                <w:sz w:val="24"/>
                <w:szCs w:val="24"/>
                <w:lang w:eastAsia="ru-RU"/>
              </w:rPr>
              <w:t xml:space="preserve"> </w:t>
            </w:r>
            <w:r w:rsidRPr="00C906D1">
              <w:rPr>
                <w:rFonts w:cs="Times New Roman"/>
                <w:sz w:val="24"/>
                <w:szCs w:val="24"/>
                <w:lang w:eastAsia="ru-RU"/>
              </w:rPr>
              <w:t xml:space="preserve">устанавливаются факты </w:t>
            </w:r>
            <w:r w:rsidR="007A4B78" w:rsidRPr="00C906D1">
              <w:rPr>
                <w:rFonts w:cs="Times New Roman"/>
                <w:sz w:val="24"/>
                <w:szCs w:val="24"/>
                <w:lang w:eastAsia="ru-RU"/>
              </w:rPr>
              <w:t xml:space="preserve">несоответствия </w:t>
            </w:r>
            <w:r w:rsidR="00C546ED" w:rsidRPr="00C906D1">
              <w:rPr>
                <w:rFonts w:cs="Times New Roman"/>
                <w:sz w:val="24"/>
                <w:szCs w:val="24"/>
                <w:lang w:eastAsia="ru-RU"/>
              </w:rPr>
              <w:t xml:space="preserve">выполненных работ (поставленных товаров, оказанных услуг) </w:t>
            </w:r>
            <w:r w:rsidR="007A4B78" w:rsidRPr="00C906D1">
              <w:rPr>
                <w:rFonts w:cs="Times New Roman"/>
                <w:sz w:val="24"/>
                <w:szCs w:val="24"/>
                <w:lang w:eastAsia="ru-RU"/>
              </w:rPr>
              <w:t>условиям заключенных государственных (муниципальных) контрактов (договоров)</w:t>
            </w:r>
            <w:r w:rsidRPr="00C906D1">
              <w:rPr>
                <w:rFonts w:cs="Times New Roman"/>
                <w:sz w:val="24"/>
                <w:szCs w:val="24"/>
                <w:lang w:eastAsia="ru-RU"/>
              </w:rPr>
              <w:t xml:space="preserve">. В целях подписания акта </w:t>
            </w:r>
            <w:r w:rsidR="007A4B78" w:rsidRPr="00C906D1">
              <w:rPr>
                <w:rFonts w:cs="Times New Roman"/>
                <w:sz w:val="24"/>
                <w:szCs w:val="24"/>
                <w:lang w:eastAsia="ru-RU"/>
              </w:rPr>
              <w:t xml:space="preserve">приемки представителем исполнителя по государственному (муниципальному) контракту (договору) за вознаграждение </w:t>
            </w:r>
            <w:r w:rsidR="00B249A4" w:rsidRPr="00C906D1">
              <w:rPr>
                <w:rFonts w:cs="Times New Roman"/>
                <w:sz w:val="24"/>
                <w:szCs w:val="24"/>
                <w:lang w:eastAsia="ru-RU"/>
              </w:rPr>
              <w:t xml:space="preserve">предлагается </w:t>
            </w:r>
            <w:r w:rsidR="007A4B78" w:rsidRPr="00C906D1">
              <w:rPr>
                <w:rFonts w:cs="Times New Roman"/>
                <w:sz w:val="24"/>
                <w:szCs w:val="24"/>
                <w:lang w:eastAsia="ru-RU"/>
              </w:rPr>
              <w:t>не отражать в приемной документации информацию о выявленных нарушениях</w:t>
            </w:r>
            <w:r w:rsidR="00246E43" w:rsidRPr="00C906D1">
              <w:rPr>
                <w:rFonts w:cs="Times New Roman"/>
                <w:sz w:val="24"/>
                <w:szCs w:val="24"/>
                <w:lang w:eastAsia="ru-RU"/>
              </w:rPr>
              <w:t>, не предъявлять претензию о допущенном нарушении</w:t>
            </w:r>
            <w:r w:rsidR="007A4B78" w:rsidRPr="00C906D1">
              <w:rPr>
                <w:rFonts w:cs="Times New Roman"/>
                <w:sz w:val="24"/>
                <w:szCs w:val="24"/>
                <w:lang w:eastAsia="ru-RU"/>
              </w:rPr>
              <w:t>.</w:t>
            </w:r>
          </w:p>
          <w:p w:rsidR="00696B07" w:rsidRPr="00C906D1" w:rsidRDefault="00696B07" w:rsidP="00B249A4">
            <w:pPr>
              <w:ind w:firstLine="0"/>
              <w:rPr>
                <w:rFonts w:cs="Times New Roman"/>
                <w:sz w:val="24"/>
                <w:szCs w:val="24"/>
                <w:lang w:eastAsia="ru-RU"/>
              </w:rPr>
            </w:pPr>
          </w:p>
        </w:tc>
        <w:tc>
          <w:tcPr>
            <w:tcW w:w="1984" w:type="dxa"/>
          </w:tcPr>
          <w:p w:rsidR="008B3DF0" w:rsidRPr="00C906D1" w:rsidRDefault="008B3DF0" w:rsidP="000010F5">
            <w:pPr>
              <w:ind w:firstLine="0"/>
              <w:rPr>
                <w:rFonts w:cs="Times New Roman"/>
                <w:sz w:val="24"/>
                <w:szCs w:val="24"/>
                <w:lang w:eastAsia="ru-RU"/>
              </w:rPr>
            </w:pPr>
          </w:p>
        </w:tc>
        <w:tc>
          <w:tcPr>
            <w:tcW w:w="1276" w:type="dxa"/>
          </w:tcPr>
          <w:p w:rsidR="008B3DF0" w:rsidRPr="00C906D1" w:rsidRDefault="008B3DF0" w:rsidP="000010F5">
            <w:pPr>
              <w:ind w:firstLine="0"/>
              <w:rPr>
                <w:rFonts w:cs="Times New Roman"/>
                <w:sz w:val="24"/>
                <w:szCs w:val="24"/>
                <w:lang w:eastAsia="ru-RU"/>
              </w:rPr>
            </w:pPr>
          </w:p>
        </w:tc>
        <w:tc>
          <w:tcPr>
            <w:tcW w:w="4394" w:type="dxa"/>
          </w:tcPr>
          <w:p w:rsidR="008B3DF0" w:rsidRDefault="007A4B78" w:rsidP="00C546ED">
            <w:pPr>
              <w:ind w:firstLine="0"/>
              <w:rPr>
                <w:rFonts w:cs="Times New Roman"/>
                <w:sz w:val="24"/>
                <w:szCs w:val="24"/>
                <w:lang w:eastAsia="ru-RU"/>
              </w:rPr>
            </w:pPr>
            <w:r w:rsidRPr="00C906D1">
              <w:rPr>
                <w:rFonts w:cs="Times New Roman"/>
                <w:sz w:val="24"/>
                <w:szCs w:val="24"/>
                <w:lang w:eastAsia="ru-RU"/>
              </w:rPr>
              <w:t>Комиссионный прием результатов</w:t>
            </w:r>
            <w:r w:rsidR="00C546ED" w:rsidRPr="00C906D1">
              <w:rPr>
                <w:rFonts w:cs="Times New Roman"/>
                <w:sz w:val="24"/>
                <w:szCs w:val="24"/>
                <w:lang w:eastAsia="ru-RU"/>
              </w:rPr>
              <w:t xml:space="preserve"> выполненных работ (поставленных товаров, оказанных услуг);</w:t>
            </w:r>
          </w:p>
          <w:p w:rsidR="00696B07" w:rsidRPr="00C906D1" w:rsidRDefault="00696B07" w:rsidP="00C546ED">
            <w:pPr>
              <w:ind w:firstLine="0"/>
              <w:rPr>
                <w:rFonts w:cs="Times New Roman"/>
                <w:sz w:val="24"/>
                <w:szCs w:val="24"/>
                <w:lang w:eastAsia="ru-RU"/>
              </w:rPr>
            </w:pPr>
          </w:p>
          <w:p w:rsidR="007B446A" w:rsidRPr="00C906D1" w:rsidRDefault="00696B07" w:rsidP="007B446A">
            <w:pPr>
              <w:ind w:firstLine="0"/>
              <w:rPr>
                <w:rFonts w:cs="Times New Roman"/>
                <w:sz w:val="24"/>
                <w:szCs w:val="24"/>
                <w:lang w:eastAsia="ru-RU"/>
              </w:rPr>
            </w:pPr>
            <w:r>
              <w:rPr>
                <w:rFonts w:cs="Times New Roman"/>
                <w:sz w:val="24"/>
                <w:szCs w:val="24"/>
                <w:lang w:eastAsia="ru-RU"/>
              </w:rPr>
              <w:lastRenderedPageBreak/>
              <w:t>р</w:t>
            </w:r>
            <w:r w:rsidR="007B446A" w:rsidRPr="00C906D1">
              <w:rPr>
                <w:rFonts w:cs="Times New Roman"/>
                <w:sz w:val="24"/>
                <w:szCs w:val="24"/>
                <w:lang w:eastAsia="ru-RU"/>
              </w:rPr>
              <w:t xml:space="preserve">азъяснение служащим: </w:t>
            </w:r>
          </w:p>
          <w:p w:rsidR="007B446A" w:rsidRPr="00C906D1" w:rsidRDefault="007B446A" w:rsidP="007B446A">
            <w:pPr>
              <w:ind w:firstLine="0"/>
              <w:rPr>
                <w:rFonts w:cs="Times New Roman"/>
                <w:sz w:val="24"/>
                <w:szCs w:val="24"/>
                <w:lang w:eastAsia="ru-RU"/>
              </w:rPr>
            </w:pPr>
            <w:r w:rsidRPr="00C906D1">
              <w:rPr>
                <w:rFonts w:cs="Times New Roman"/>
                <w:sz w:val="24"/>
                <w:szCs w:val="24"/>
                <w:lang w:eastAsia="ru-RU"/>
              </w:rPr>
              <w:t>- обязанности незамедлительно сообщить представителю нанимателя о склонении его к совершению коррупционного правонарушения;</w:t>
            </w:r>
          </w:p>
          <w:p w:rsidR="00C546ED" w:rsidRPr="00C906D1" w:rsidRDefault="007B446A" w:rsidP="007B446A">
            <w:pPr>
              <w:ind w:firstLine="0"/>
              <w:rPr>
                <w:rFonts w:cs="Times New Roman"/>
                <w:sz w:val="24"/>
                <w:szCs w:val="24"/>
                <w:lang w:eastAsia="ru-RU"/>
              </w:rPr>
            </w:pPr>
            <w:r w:rsidRPr="00C906D1">
              <w:rPr>
                <w:rFonts w:cs="Times New Roman"/>
                <w:sz w:val="24"/>
                <w:szCs w:val="24"/>
                <w:lang w:eastAsia="ru-RU"/>
              </w:rPr>
              <w:t>- ответственности за совершение коррупционных правонарушений.</w:t>
            </w:r>
          </w:p>
        </w:tc>
      </w:tr>
      <w:tr w:rsidR="008B3DF0" w:rsidRPr="00C906D1" w:rsidTr="000010F5">
        <w:tc>
          <w:tcPr>
            <w:tcW w:w="816" w:type="dxa"/>
          </w:tcPr>
          <w:p w:rsidR="008B3DF0" w:rsidRPr="004B358E" w:rsidRDefault="008B3DF0" w:rsidP="00166088">
            <w:pPr>
              <w:pStyle w:val="10"/>
              <w:keepNext w:val="0"/>
              <w:keepLines w:val="0"/>
              <w:widowControl w:val="0"/>
              <w:numPr>
                <w:ilvl w:val="0"/>
                <w:numId w:val="0"/>
              </w:numPr>
              <w:tabs>
                <w:tab w:val="clear" w:pos="1134"/>
                <w:tab w:val="left" w:pos="567"/>
              </w:tabs>
              <w:spacing w:before="0" w:after="0" w:line="240" w:lineRule="auto"/>
              <w:ind w:right="0"/>
              <w:outlineLvl w:val="9"/>
              <w:rPr>
                <w:rFonts w:eastAsia="Times New Roman"/>
                <w:b w:val="0"/>
                <w:bCs/>
                <w:sz w:val="24"/>
                <w:szCs w:val="24"/>
                <w:lang w:eastAsia="ru-RU"/>
              </w:rPr>
            </w:pPr>
          </w:p>
        </w:tc>
        <w:tc>
          <w:tcPr>
            <w:tcW w:w="2693" w:type="dxa"/>
          </w:tcPr>
          <w:p w:rsidR="008B3DF0" w:rsidRPr="00C906D1" w:rsidRDefault="008B3DF0" w:rsidP="000010F5">
            <w:pPr>
              <w:ind w:firstLine="0"/>
              <w:rPr>
                <w:rFonts w:cs="Times New Roman"/>
                <w:sz w:val="24"/>
                <w:szCs w:val="24"/>
                <w:lang w:eastAsia="ru-RU"/>
              </w:rPr>
            </w:pPr>
          </w:p>
        </w:tc>
        <w:tc>
          <w:tcPr>
            <w:tcW w:w="3687" w:type="dxa"/>
          </w:tcPr>
          <w:p w:rsidR="008B3DF0" w:rsidRDefault="008B3DF0" w:rsidP="00246E43">
            <w:pPr>
              <w:ind w:firstLine="0"/>
              <w:rPr>
                <w:rFonts w:cs="Times New Roman"/>
                <w:sz w:val="24"/>
                <w:szCs w:val="24"/>
                <w:lang w:eastAsia="ru-RU"/>
              </w:rPr>
            </w:pPr>
            <w:r w:rsidRPr="00C906D1">
              <w:rPr>
                <w:rFonts w:cs="Times New Roman"/>
                <w:sz w:val="24"/>
                <w:szCs w:val="24"/>
                <w:lang w:eastAsia="ru-RU"/>
              </w:rPr>
              <w:t>В целях создания «преференций» для какой-либо организации-исполнителя представителем организации за вознаграждение предлагается нарушить предусмотренную законом процедуру либо допустить нарушения при оформлении документ</w:t>
            </w:r>
            <w:r w:rsidR="00246E43" w:rsidRPr="00C906D1">
              <w:rPr>
                <w:rFonts w:cs="Times New Roman"/>
                <w:sz w:val="24"/>
                <w:szCs w:val="24"/>
                <w:lang w:eastAsia="ru-RU"/>
              </w:rPr>
              <w:t>ации</w:t>
            </w:r>
            <w:r w:rsidRPr="00C906D1">
              <w:rPr>
                <w:rFonts w:cs="Times New Roman"/>
                <w:sz w:val="24"/>
                <w:szCs w:val="24"/>
                <w:lang w:eastAsia="ru-RU"/>
              </w:rPr>
              <w:t xml:space="preserve"> на закупку у единственного поставщика </w:t>
            </w:r>
            <w:r w:rsidRPr="00C906D1">
              <w:rPr>
                <w:rFonts w:cs="Times New Roman"/>
                <w:sz w:val="24"/>
                <w:szCs w:val="24"/>
                <w:lang w:eastAsia="ru-RU"/>
              </w:rPr>
              <w:lastRenderedPageBreak/>
              <w:t>товаров, работ, услуг.</w:t>
            </w:r>
          </w:p>
          <w:p w:rsidR="00CD5485" w:rsidRPr="00C906D1" w:rsidRDefault="00CD5485" w:rsidP="00246E43">
            <w:pPr>
              <w:ind w:firstLine="0"/>
              <w:rPr>
                <w:rFonts w:cs="Times New Roman"/>
                <w:sz w:val="24"/>
                <w:szCs w:val="24"/>
                <w:lang w:eastAsia="ru-RU"/>
              </w:rPr>
            </w:pPr>
          </w:p>
        </w:tc>
        <w:tc>
          <w:tcPr>
            <w:tcW w:w="1984" w:type="dxa"/>
          </w:tcPr>
          <w:p w:rsidR="008B3DF0" w:rsidRPr="00C906D1" w:rsidRDefault="008B3DF0" w:rsidP="000010F5">
            <w:pPr>
              <w:ind w:firstLine="0"/>
              <w:rPr>
                <w:rFonts w:cs="Times New Roman"/>
                <w:sz w:val="24"/>
                <w:szCs w:val="24"/>
                <w:lang w:eastAsia="ru-RU"/>
              </w:rPr>
            </w:pPr>
          </w:p>
        </w:tc>
        <w:tc>
          <w:tcPr>
            <w:tcW w:w="1276" w:type="dxa"/>
          </w:tcPr>
          <w:p w:rsidR="008B3DF0" w:rsidRPr="00C906D1" w:rsidRDefault="008B3DF0" w:rsidP="000010F5">
            <w:pPr>
              <w:ind w:firstLine="0"/>
              <w:rPr>
                <w:rFonts w:cs="Times New Roman"/>
                <w:sz w:val="24"/>
                <w:szCs w:val="24"/>
                <w:lang w:eastAsia="ru-RU"/>
              </w:rPr>
            </w:pPr>
          </w:p>
        </w:tc>
        <w:tc>
          <w:tcPr>
            <w:tcW w:w="4394" w:type="dxa"/>
          </w:tcPr>
          <w:p w:rsidR="00B83B87" w:rsidRDefault="001424DB" w:rsidP="00B83B87">
            <w:pPr>
              <w:ind w:firstLine="0"/>
              <w:rPr>
                <w:rFonts w:cs="Times New Roman"/>
                <w:sz w:val="24"/>
                <w:szCs w:val="24"/>
                <w:lang w:eastAsia="ru-RU"/>
              </w:rPr>
            </w:pPr>
            <w:r w:rsidRPr="00C906D1">
              <w:rPr>
                <w:rFonts w:cs="Times New Roman"/>
                <w:sz w:val="24"/>
                <w:szCs w:val="24"/>
                <w:lang w:eastAsia="ru-RU"/>
              </w:rPr>
              <w:t xml:space="preserve">Нормативное регулирование порядка, способа и сроков совершения действий служащим при осуществлении </w:t>
            </w:r>
            <w:proofErr w:type="spellStart"/>
            <w:r w:rsidRPr="00C906D1">
              <w:rPr>
                <w:rFonts w:cs="Times New Roman"/>
                <w:sz w:val="24"/>
                <w:szCs w:val="24"/>
                <w:lang w:eastAsia="ru-RU"/>
              </w:rPr>
              <w:t>коррупционно</w:t>
            </w:r>
            <w:proofErr w:type="spellEnd"/>
            <w:r w:rsidRPr="00C906D1">
              <w:rPr>
                <w:rFonts w:cs="Times New Roman"/>
                <w:sz w:val="24"/>
                <w:szCs w:val="24"/>
                <w:lang w:eastAsia="ru-RU"/>
              </w:rPr>
              <w:t>-опасной функции</w:t>
            </w:r>
            <w:r w:rsidR="00B83B87" w:rsidRPr="00C906D1">
              <w:rPr>
                <w:rFonts w:cs="Times New Roman"/>
                <w:sz w:val="24"/>
                <w:szCs w:val="24"/>
                <w:lang w:eastAsia="ru-RU"/>
              </w:rPr>
              <w:t>;</w:t>
            </w:r>
          </w:p>
          <w:p w:rsidR="00CD5485" w:rsidRPr="00CD5485" w:rsidRDefault="00CD5485" w:rsidP="00B83B87">
            <w:pPr>
              <w:ind w:firstLine="0"/>
              <w:rPr>
                <w:rFonts w:cs="Times New Roman"/>
                <w:sz w:val="16"/>
                <w:szCs w:val="16"/>
                <w:lang w:eastAsia="ru-RU"/>
              </w:rPr>
            </w:pPr>
          </w:p>
          <w:p w:rsidR="008B3DF0" w:rsidRPr="00C906D1" w:rsidRDefault="00CD5485" w:rsidP="00CD5485">
            <w:pPr>
              <w:ind w:firstLine="0"/>
              <w:rPr>
                <w:rFonts w:cs="Times New Roman"/>
                <w:sz w:val="24"/>
                <w:szCs w:val="24"/>
                <w:lang w:eastAsia="ru-RU"/>
              </w:rPr>
            </w:pPr>
            <w:r>
              <w:rPr>
                <w:rFonts w:cs="Times New Roman"/>
                <w:sz w:val="24"/>
                <w:szCs w:val="24"/>
                <w:lang w:eastAsia="ru-RU"/>
              </w:rPr>
              <w:t>п</w:t>
            </w:r>
            <w:r w:rsidR="00246E43" w:rsidRPr="00C906D1">
              <w:rPr>
                <w:rFonts w:cs="Times New Roman"/>
                <w:sz w:val="24"/>
                <w:szCs w:val="24"/>
                <w:lang w:eastAsia="ru-RU"/>
              </w:rPr>
              <w:t>ривлечение к подготовке документации представителей иных структурных подразделений органа государственной власти (органа местного самоуправления)</w:t>
            </w:r>
            <w:r>
              <w:rPr>
                <w:rFonts w:cs="Times New Roman"/>
                <w:sz w:val="24"/>
                <w:szCs w:val="24"/>
                <w:lang w:eastAsia="ru-RU"/>
              </w:rPr>
              <w:t>.</w:t>
            </w:r>
          </w:p>
        </w:tc>
      </w:tr>
      <w:tr w:rsidR="00B83B87" w:rsidRPr="00C906D1" w:rsidTr="000010F5">
        <w:tc>
          <w:tcPr>
            <w:tcW w:w="816" w:type="dxa"/>
          </w:tcPr>
          <w:p w:rsidR="00B83B87" w:rsidRPr="004B358E" w:rsidRDefault="00B83B87" w:rsidP="00166088">
            <w:pPr>
              <w:pStyle w:val="10"/>
              <w:keepNext w:val="0"/>
              <w:keepLines w:val="0"/>
              <w:widowControl w:val="0"/>
              <w:numPr>
                <w:ilvl w:val="0"/>
                <w:numId w:val="0"/>
              </w:numPr>
              <w:tabs>
                <w:tab w:val="clear" w:pos="1134"/>
                <w:tab w:val="left" w:pos="567"/>
              </w:tabs>
              <w:spacing w:before="0" w:after="0" w:line="240" w:lineRule="auto"/>
              <w:ind w:right="0"/>
              <w:outlineLvl w:val="9"/>
              <w:rPr>
                <w:rFonts w:eastAsia="Times New Roman"/>
                <w:b w:val="0"/>
                <w:bCs/>
                <w:sz w:val="24"/>
                <w:szCs w:val="24"/>
                <w:lang w:eastAsia="ru-RU"/>
              </w:rPr>
            </w:pPr>
          </w:p>
        </w:tc>
        <w:tc>
          <w:tcPr>
            <w:tcW w:w="2693" w:type="dxa"/>
          </w:tcPr>
          <w:p w:rsidR="00B83B87" w:rsidRPr="00C906D1" w:rsidRDefault="00B83B87" w:rsidP="000010F5">
            <w:pPr>
              <w:ind w:firstLine="0"/>
              <w:rPr>
                <w:rFonts w:cs="Times New Roman"/>
                <w:sz w:val="24"/>
                <w:szCs w:val="24"/>
                <w:lang w:eastAsia="ru-RU"/>
              </w:rPr>
            </w:pPr>
          </w:p>
        </w:tc>
        <w:tc>
          <w:tcPr>
            <w:tcW w:w="3687" w:type="dxa"/>
          </w:tcPr>
          <w:p w:rsidR="00B83B87" w:rsidRDefault="00B83B87" w:rsidP="00B83B87">
            <w:pPr>
              <w:ind w:firstLine="0"/>
              <w:rPr>
                <w:rFonts w:cs="Times New Roman"/>
                <w:sz w:val="24"/>
                <w:szCs w:val="24"/>
                <w:lang w:eastAsia="ru-RU"/>
              </w:rPr>
            </w:pPr>
            <w:r w:rsidRPr="00C906D1">
              <w:rPr>
                <w:rFonts w:cs="Times New Roman"/>
                <w:sz w:val="24"/>
                <w:szCs w:val="24"/>
                <w:lang w:eastAsia="ru-RU"/>
              </w:rPr>
              <w:t>В целях заключения государственного (муниципального) контракта (договора) с подрядной организацией, не имеющей специального разрешения на проведение определенного вида работ</w:t>
            </w:r>
            <w:r w:rsidR="00CD5485">
              <w:rPr>
                <w:rFonts w:cs="Times New Roman"/>
                <w:sz w:val="24"/>
                <w:szCs w:val="24"/>
                <w:lang w:eastAsia="ru-RU"/>
              </w:rPr>
              <w:t>,</w:t>
            </w:r>
            <w:r w:rsidRPr="00C906D1">
              <w:rPr>
                <w:rFonts w:cs="Times New Roman"/>
                <w:sz w:val="24"/>
                <w:szCs w:val="24"/>
                <w:lang w:eastAsia="ru-RU"/>
              </w:rPr>
              <w:t xml:space="preserve"> представителем организации за вознаграждение предлагается при разработке технической документации либо проекта государственного (муниципального) контракта</w:t>
            </w:r>
            <w:proofErr w:type="gramStart"/>
            <w:r w:rsidR="00B37FE8">
              <w:rPr>
                <w:rFonts w:cs="Times New Roman"/>
                <w:sz w:val="24"/>
                <w:szCs w:val="24"/>
                <w:lang w:eastAsia="ru-RU"/>
              </w:rPr>
              <w:t>.</w:t>
            </w:r>
            <w:proofErr w:type="gramEnd"/>
            <w:r w:rsidRPr="00C906D1">
              <w:rPr>
                <w:rFonts w:cs="Times New Roman"/>
                <w:sz w:val="24"/>
                <w:szCs w:val="24"/>
                <w:lang w:eastAsia="ru-RU"/>
              </w:rPr>
              <w:t xml:space="preserve"> (</w:t>
            </w:r>
            <w:proofErr w:type="gramStart"/>
            <w:r w:rsidRPr="00C906D1">
              <w:rPr>
                <w:rFonts w:cs="Times New Roman"/>
                <w:sz w:val="24"/>
                <w:szCs w:val="24"/>
                <w:lang w:eastAsia="ru-RU"/>
              </w:rPr>
              <w:t>д</w:t>
            </w:r>
            <w:proofErr w:type="gramEnd"/>
            <w:r w:rsidRPr="00C906D1">
              <w:rPr>
                <w:rFonts w:cs="Times New Roman"/>
                <w:sz w:val="24"/>
                <w:szCs w:val="24"/>
                <w:lang w:eastAsia="ru-RU"/>
              </w:rPr>
              <w:t>оговора) не отражать в условиях контракта (договора) требование к исполнителю о наличии специального разрешения на выполнение определенного вида работ.</w:t>
            </w:r>
          </w:p>
          <w:p w:rsidR="00CD5485" w:rsidRPr="00C906D1" w:rsidRDefault="00CD5485" w:rsidP="00B83B87">
            <w:pPr>
              <w:ind w:firstLine="0"/>
              <w:rPr>
                <w:rFonts w:cs="Times New Roman"/>
                <w:sz w:val="24"/>
                <w:szCs w:val="24"/>
                <w:lang w:eastAsia="ru-RU"/>
              </w:rPr>
            </w:pPr>
          </w:p>
        </w:tc>
        <w:tc>
          <w:tcPr>
            <w:tcW w:w="1984" w:type="dxa"/>
          </w:tcPr>
          <w:p w:rsidR="00B83B87" w:rsidRPr="00C906D1" w:rsidRDefault="00B83B87" w:rsidP="000010F5">
            <w:pPr>
              <w:ind w:firstLine="0"/>
              <w:rPr>
                <w:rFonts w:cs="Times New Roman"/>
                <w:sz w:val="24"/>
                <w:szCs w:val="24"/>
                <w:lang w:eastAsia="ru-RU"/>
              </w:rPr>
            </w:pPr>
          </w:p>
        </w:tc>
        <w:tc>
          <w:tcPr>
            <w:tcW w:w="1276" w:type="dxa"/>
          </w:tcPr>
          <w:p w:rsidR="00B83B87" w:rsidRPr="00C906D1" w:rsidRDefault="00B83B87" w:rsidP="000010F5">
            <w:pPr>
              <w:ind w:firstLine="0"/>
              <w:rPr>
                <w:rFonts w:cs="Times New Roman"/>
                <w:sz w:val="24"/>
                <w:szCs w:val="24"/>
                <w:lang w:eastAsia="ru-RU"/>
              </w:rPr>
            </w:pPr>
          </w:p>
        </w:tc>
        <w:tc>
          <w:tcPr>
            <w:tcW w:w="4394" w:type="dxa"/>
          </w:tcPr>
          <w:p w:rsidR="00B83B87" w:rsidRDefault="001424DB" w:rsidP="00B83B87">
            <w:pPr>
              <w:ind w:firstLine="0"/>
              <w:rPr>
                <w:rFonts w:cs="Times New Roman"/>
                <w:sz w:val="24"/>
                <w:szCs w:val="24"/>
                <w:lang w:eastAsia="ru-RU"/>
              </w:rPr>
            </w:pPr>
            <w:r w:rsidRPr="00C906D1">
              <w:rPr>
                <w:rFonts w:cs="Times New Roman"/>
                <w:sz w:val="24"/>
                <w:szCs w:val="24"/>
                <w:lang w:eastAsia="ru-RU"/>
              </w:rPr>
              <w:t xml:space="preserve">Нормативное регулирование порядка, способа и сроков совершения действий служащим при осуществлении </w:t>
            </w:r>
            <w:proofErr w:type="spellStart"/>
            <w:r w:rsidRPr="00C906D1">
              <w:rPr>
                <w:rFonts w:cs="Times New Roman"/>
                <w:sz w:val="24"/>
                <w:szCs w:val="24"/>
                <w:lang w:eastAsia="ru-RU"/>
              </w:rPr>
              <w:t>коррупционно</w:t>
            </w:r>
            <w:proofErr w:type="spellEnd"/>
            <w:r w:rsidRPr="00C906D1">
              <w:rPr>
                <w:rFonts w:cs="Times New Roman"/>
                <w:sz w:val="24"/>
                <w:szCs w:val="24"/>
                <w:lang w:eastAsia="ru-RU"/>
              </w:rPr>
              <w:t>-опасной функции</w:t>
            </w:r>
            <w:r w:rsidR="00B83B87" w:rsidRPr="00C906D1">
              <w:rPr>
                <w:rFonts w:cs="Times New Roman"/>
                <w:sz w:val="24"/>
                <w:szCs w:val="24"/>
                <w:lang w:eastAsia="ru-RU"/>
              </w:rPr>
              <w:t>;</w:t>
            </w:r>
          </w:p>
          <w:p w:rsidR="00CD5485" w:rsidRPr="00CD5485" w:rsidRDefault="00CD5485" w:rsidP="00B83B87">
            <w:pPr>
              <w:ind w:firstLine="0"/>
              <w:rPr>
                <w:rFonts w:cs="Times New Roman"/>
                <w:sz w:val="16"/>
                <w:szCs w:val="16"/>
                <w:lang w:eastAsia="ru-RU"/>
              </w:rPr>
            </w:pPr>
          </w:p>
          <w:p w:rsidR="00B83B87" w:rsidRPr="00C906D1" w:rsidRDefault="00CD5485" w:rsidP="00CD5485">
            <w:pPr>
              <w:ind w:firstLine="0"/>
              <w:rPr>
                <w:rFonts w:cs="Times New Roman"/>
                <w:sz w:val="24"/>
                <w:szCs w:val="24"/>
                <w:lang w:eastAsia="ru-RU"/>
              </w:rPr>
            </w:pPr>
            <w:r>
              <w:rPr>
                <w:rFonts w:cs="Times New Roman"/>
                <w:sz w:val="24"/>
                <w:szCs w:val="24"/>
                <w:lang w:eastAsia="ru-RU"/>
              </w:rPr>
              <w:t>п</w:t>
            </w:r>
            <w:r w:rsidR="00B83B87" w:rsidRPr="00C906D1">
              <w:rPr>
                <w:rFonts w:cs="Times New Roman"/>
                <w:sz w:val="24"/>
                <w:szCs w:val="24"/>
                <w:lang w:eastAsia="ru-RU"/>
              </w:rPr>
              <w:t>ривлечение к подготовке документации представителей иных структурных подразделений органа государственной власти (органа местного самоуправления)</w:t>
            </w:r>
            <w:r>
              <w:rPr>
                <w:rFonts w:cs="Times New Roman"/>
                <w:sz w:val="24"/>
                <w:szCs w:val="24"/>
                <w:lang w:eastAsia="ru-RU"/>
              </w:rPr>
              <w:t>.</w:t>
            </w:r>
          </w:p>
        </w:tc>
      </w:tr>
      <w:tr w:rsidR="00B83B87" w:rsidRPr="00C906D1" w:rsidTr="002C018E">
        <w:trPr>
          <w:trHeight w:val="694"/>
        </w:trPr>
        <w:tc>
          <w:tcPr>
            <w:tcW w:w="816" w:type="dxa"/>
          </w:tcPr>
          <w:p w:rsidR="00B83B87" w:rsidRPr="004B358E" w:rsidRDefault="00B83B87" w:rsidP="00166088">
            <w:pPr>
              <w:pStyle w:val="10"/>
              <w:keepNext w:val="0"/>
              <w:keepLines w:val="0"/>
              <w:widowControl w:val="0"/>
              <w:numPr>
                <w:ilvl w:val="0"/>
                <w:numId w:val="0"/>
              </w:numPr>
              <w:tabs>
                <w:tab w:val="clear" w:pos="1134"/>
                <w:tab w:val="left" w:pos="567"/>
              </w:tabs>
              <w:spacing w:before="0" w:after="0" w:line="240" w:lineRule="auto"/>
              <w:ind w:right="0"/>
              <w:outlineLvl w:val="9"/>
              <w:rPr>
                <w:rFonts w:eastAsia="Times New Roman"/>
                <w:b w:val="0"/>
                <w:bCs/>
                <w:sz w:val="24"/>
                <w:szCs w:val="24"/>
                <w:lang w:eastAsia="ru-RU"/>
              </w:rPr>
            </w:pPr>
          </w:p>
        </w:tc>
        <w:tc>
          <w:tcPr>
            <w:tcW w:w="2693" w:type="dxa"/>
          </w:tcPr>
          <w:p w:rsidR="00B83B87" w:rsidRPr="00C906D1" w:rsidRDefault="00B83B87" w:rsidP="000010F5">
            <w:pPr>
              <w:ind w:firstLine="0"/>
              <w:rPr>
                <w:rFonts w:cs="Times New Roman"/>
                <w:sz w:val="24"/>
                <w:szCs w:val="24"/>
                <w:lang w:eastAsia="ru-RU"/>
              </w:rPr>
            </w:pPr>
          </w:p>
        </w:tc>
        <w:tc>
          <w:tcPr>
            <w:tcW w:w="3687" w:type="dxa"/>
          </w:tcPr>
          <w:p w:rsidR="00B83B87" w:rsidRDefault="00B83B87" w:rsidP="004C0A3A">
            <w:pPr>
              <w:ind w:firstLine="0"/>
              <w:rPr>
                <w:rFonts w:cs="Times New Roman"/>
                <w:sz w:val="24"/>
                <w:szCs w:val="24"/>
                <w:lang w:eastAsia="ru-RU"/>
              </w:rPr>
            </w:pPr>
            <w:r w:rsidRPr="00C906D1">
              <w:rPr>
                <w:rFonts w:cs="Times New Roman"/>
                <w:sz w:val="24"/>
                <w:szCs w:val="24"/>
                <w:lang w:eastAsia="ru-RU"/>
              </w:rPr>
              <w:t>При ведении</w:t>
            </w:r>
            <w:r w:rsidR="005A780A" w:rsidRPr="00C906D1">
              <w:rPr>
                <w:rFonts w:cs="Times New Roman"/>
                <w:sz w:val="24"/>
                <w:szCs w:val="24"/>
                <w:lang w:eastAsia="ru-RU"/>
              </w:rPr>
              <w:t xml:space="preserve"> </w:t>
            </w:r>
            <w:r w:rsidRPr="00C906D1">
              <w:rPr>
                <w:rFonts w:cs="Times New Roman"/>
                <w:sz w:val="24"/>
                <w:szCs w:val="24"/>
                <w:lang w:eastAsia="ru-RU"/>
              </w:rPr>
              <w:t xml:space="preserve">претензионной работы служащему предлагается за вознаграждение способствовать </w:t>
            </w:r>
            <w:proofErr w:type="gramStart"/>
            <w:r w:rsidRPr="00C906D1">
              <w:rPr>
                <w:rFonts w:cs="Times New Roman"/>
                <w:sz w:val="24"/>
                <w:szCs w:val="24"/>
                <w:lang w:eastAsia="ru-RU"/>
              </w:rPr>
              <w:t>не предъявлению</w:t>
            </w:r>
            <w:proofErr w:type="gramEnd"/>
            <w:r w:rsidRPr="00C906D1">
              <w:rPr>
                <w:rFonts w:cs="Times New Roman"/>
                <w:sz w:val="24"/>
                <w:szCs w:val="24"/>
                <w:lang w:eastAsia="ru-RU"/>
              </w:rPr>
              <w:t xml:space="preserve"> претензии либо составить претензию, предусматривающую возможность уклонения от ответственности за допущенные нарушения государственного </w:t>
            </w:r>
            <w:r w:rsidR="004C0A3A" w:rsidRPr="00C906D1">
              <w:rPr>
                <w:rFonts w:cs="Times New Roman"/>
                <w:sz w:val="24"/>
                <w:szCs w:val="24"/>
                <w:lang w:eastAsia="ru-RU"/>
              </w:rPr>
              <w:lastRenderedPageBreak/>
              <w:t xml:space="preserve">(муниципального) </w:t>
            </w:r>
            <w:r w:rsidRPr="00C906D1">
              <w:rPr>
                <w:rFonts w:cs="Times New Roman"/>
                <w:sz w:val="24"/>
                <w:szCs w:val="24"/>
                <w:lang w:eastAsia="ru-RU"/>
              </w:rPr>
              <w:t xml:space="preserve">контракта </w:t>
            </w:r>
            <w:r w:rsidR="004C0A3A" w:rsidRPr="00C906D1">
              <w:rPr>
                <w:rFonts w:cs="Times New Roman"/>
                <w:sz w:val="24"/>
                <w:szCs w:val="24"/>
                <w:lang w:eastAsia="ru-RU"/>
              </w:rPr>
              <w:t>(</w:t>
            </w:r>
            <w:r w:rsidRPr="00C906D1">
              <w:rPr>
                <w:rFonts w:cs="Times New Roman"/>
                <w:sz w:val="24"/>
                <w:szCs w:val="24"/>
                <w:lang w:eastAsia="ru-RU"/>
              </w:rPr>
              <w:t>договора</w:t>
            </w:r>
            <w:r w:rsidR="004C0A3A" w:rsidRPr="00C906D1">
              <w:rPr>
                <w:rFonts w:cs="Times New Roman"/>
                <w:sz w:val="24"/>
                <w:szCs w:val="24"/>
                <w:lang w:eastAsia="ru-RU"/>
              </w:rPr>
              <w:t>)</w:t>
            </w:r>
            <w:r w:rsidRPr="00C906D1">
              <w:rPr>
                <w:rFonts w:cs="Times New Roman"/>
                <w:sz w:val="24"/>
                <w:szCs w:val="24"/>
                <w:lang w:eastAsia="ru-RU"/>
              </w:rPr>
              <w:t>.</w:t>
            </w:r>
          </w:p>
          <w:p w:rsidR="00CD5485" w:rsidRPr="00C906D1" w:rsidRDefault="00CD5485" w:rsidP="004C0A3A">
            <w:pPr>
              <w:ind w:firstLine="0"/>
              <w:rPr>
                <w:rFonts w:cs="Times New Roman"/>
                <w:sz w:val="24"/>
                <w:szCs w:val="24"/>
                <w:lang w:eastAsia="ru-RU"/>
              </w:rPr>
            </w:pPr>
          </w:p>
        </w:tc>
        <w:tc>
          <w:tcPr>
            <w:tcW w:w="1984" w:type="dxa"/>
          </w:tcPr>
          <w:p w:rsidR="00B83B87" w:rsidRPr="00C906D1" w:rsidRDefault="00B83B87" w:rsidP="000010F5">
            <w:pPr>
              <w:ind w:firstLine="0"/>
              <w:rPr>
                <w:rFonts w:cs="Times New Roman"/>
                <w:sz w:val="24"/>
                <w:szCs w:val="24"/>
                <w:lang w:eastAsia="ru-RU"/>
              </w:rPr>
            </w:pPr>
          </w:p>
        </w:tc>
        <w:tc>
          <w:tcPr>
            <w:tcW w:w="1276" w:type="dxa"/>
          </w:tcPr>
          <w:p w:rsidR="00B83B87" w:rsidRPr="00C906D1" w:rsidRDefault="00B83B87" w:rsidP="000010F5">
            <w:pPr>
              <w:ind w:firstLine="0"/>
              <w:rPr>
                <w:rFonts w:cs="Times New Roman"/>
                <w:sz w:val="24"/>
                <w:szCs w:val="24"/>
                <w:lang w:eastAsia="ru-RU"/>
              </w:rPr>
            </w:pPr>
          </w:p>
        </w:tc>
        <w:tc>
          <w:tcPr>
            <w:tcW w:w="4394" w:type="dxa"/>
          </w:tcPr>
          <w:p w:rsidR="00B83B87" w:rsidRDefault="001424DB" w:rsidP="00B83B87">
            <w:pPr>
              <w:ind w:firstLine="0"/>
              <w:rPr>
                <w:rFonts w:cs="Times New Roman"/>
                <w:sz w:val="24"/>
                <w:szCs w:val="24"/>
                <w:lang w:eastAsia="ru-RU"/>
              </w:rPr>
            </w:pPr>
            <w:r w:rsidRPr="00C906D1">
              <w:rPr>
                <w:rFonts w:cs="Times New Roman"/>
                <w:sz w:val="24"/>
                <w:szCs w:val="24"/>
                <w:lang w:eastAsia="ru-RU"/>
              </w:rPr>
              <w:t xml:space="preserve">Нормативное регулирование порядка и сроков совершения действий служащим при осуществлении </w:t>
            </w:r>
            <w:proofErr w:type="spellStart"/>
            <w:r w:rsidRPr="00C906D1">
              <w:rPr>
                <w:rFonts w:cs="Times New Roman"/>
                <w:sz w:val="24"/>
                <w:szCs w:val="24"/>
                <w:lang w:eastAsia="ru-RU"/>
              </w:rPr>
              <w:t>коррупционно</w:t>
            </w:r>
            <w:proofErr w:type="spellEnd"/>
            <w:r w:rsidRPr="00C906D1">
              <w:rPr>
                <w:rFonts w:cs="Times New Roman"/>
                <w:sz w:val="24"/>
                <w:szCs w:val="24"/>
                <w:lang w:eastAsia="ru-RU"/>
              </w:rPr>
              <w:t>-опасной функции</w:t>
            </w:r>
            <w:r w:rsidR="00B83B87" w:rsidRPr="00C906D1">
              <w:rPr>
                <w:rFonts w:cs="Times New Roman"/>
                <w:sz w:val="24"/>
                <w:szCs w:val="24"/>
                <w:lang w:eastAsia="ru-RU"/>
              </w:rPr>
              <w:t>;</w:t>
            </w:r>
          </w:p>
          <w:p w:rsidR="00CD5485" w:rsidRPr="00CD5485" w:rsidRDefault="00CD5485" w:rsidP="00B83B87">
            <w:pPr>
              <w:ind w:firstLine="0"/>
              <w:rPr>
                <w:rFonts w:cs="Times New Roman"/>
                <w:sz w:val="16"/>
                <w:szCs w:val="16"/>
                <w:lang w:eastAsia="ru-RU"/>
              </w:rPr>
            </w:pPr>
          </w:p>
          <w:p w:rsidR="00B83B87" w:rsidRPr="00C906D1" w:rsidRDefault="00B83B87" w:rsidP="00B83B87">
            <w:pPr>
              <w:ind w:firstLine="0"/>
              <w:rPr>
                <w:rFonts w:cs="Times New Roman"/>
                <w:sz w:val="24"/>
                <w:szCs w:val="24"/>
                <w:lang w:eastAsia="ru-RU"/>
              </w:rPr>
            </w:pPr>
          </w:p>
        </w:tc>
      </w:tr>
      <w:tr w:rsidR="00B83B87" w:rsidRPr="00C906D1" w:rsidTr="000010F5">
        <w:tc>
          <w:tcPr>
            <w:tcW w:w="816" w:type="dxa"/>
          </w:tcPr>
          <w:p w:rsidR="00B83B87" w:rsidRPr="004B358E" w:rsidRDefault="00B83B87" w:rsidP="00166088">
            <w:pPr>
              <w:pStyle w:val="10"/>
              <w:keepNext w:val="0"/>
              <w:keepLines w:val="0"/>
              <w:widowControl w:val="0"/>
              <w:numPr>
                <w:ilvl w:val="0"/>
                <w:numId w:val="0"/>
              </w:numPr>
              <w:tabs>
                <w:tab w:val="clear" w:pos="1134"/>
                <w:tab w:val="left" w:pos="567"/>
              </w:tabs>
              <w:spacing w:before="0" w:after="0" w:line="240" w:lineRule="auto"/>
              <w:ind w:right="0"/>
              <w:outlineLvl w:val="9"/>
              <w:rPr>
                <w:rFonts w:eastAsia="Times New Roman"/>
                <w:b w:val="0"/>
                <w:bCs/>
                <w:sz w:val="24"/>
                <w:szCs w:val="24"/>
                <w:lang w:eastAsia="ru-RU"/>
              </w:rPr>
            </w:pPr>
          </w:p>
        </w:tc>
        <w:tc>
          <w:tcPr>
            <w:tcW w:w="2693" w:type="dxa"/>
          </w:tcPr>
          <w:p w:rsidR="00B83B87" w:rsidRPr="00C906D1" w:rsidRDefault="00B83B87" w:rsidP="000010F5">
            <w:pPr>
              <w:ind w:firstLine="0"/>
              <w:rPr>
                <w:rFonts w:cs="Times New Roman"/>
                <w:sz w:val="24"/>
                <w:szCs w:val="24"/>
                <w:lang w:eastAsia="ru-RU"/>
              </w:rPr>
            </w:pPr>
          </w:p>
        </w:tc>
        <w:tc>
          <w:tcPr>
            <w:tcW w:w="3687" w:type="dxa"/>
          </w:tcPr>
          <w:p w:rsidR="00B83B87" w:rsidRPr="00C906D1" w:rsidRDefault="00B83B87" w:rsidP="004C0A3A">
            <w:pPr>
              <w:ind w:firstLine="0"/>
              <w:rPr>
                <w:rFonts w:cs="Times New Roman"/>
                <w:sz w:val="24"/>
                <w:szCs w:val="24"/>
                <w:lang w:eastAsia="ru-RU"/>
              </w:rPr>
            </w:pPr>
            <w:r w:rsidRPr="00C906D1">
              <w:rPr>
                <w:rFonts w:cs="Times New Roman"/>
                <w:sz w:val="24"/>
                <w:szCs w:val="24"/>
                <w:lang w:eastAsia="ru-RU"/>
              </w:rPr>
              <w:t xml:space="preserve">Подмена документов в интересах какого-либо участника </w:t>
            </w:r>
            <w:r w:rsidR="00843D92">
              <w:rPr>
                <w:rFonts w:cs="Times New Roman"/>
                <w:bCs/>
                <w:sz w:val="24"/>
                <w:szCs w:val="24"/>
                <w:lang w:eastAsia="ru-RU"/>
              </w:rPr>
              <w:t xml:space="preserve">в </w:t>
            </w:r>
            <w:r w:rsidR="00843D92" w:rsidRPr="00C906D1">
              <w:rPr>
                <w:rFonts w:cs="Times New Roman"/>
                <w:sz w:val="24"/>
                <w:szCs w:val="24"/>
                <w:lang w:eastAsia="ru-RU"/>
              </w:rPr>
              <w:t>обмен на полученное (обещанное) вознаграждение</w:t>
            </w:r>
            <w:r w:rsidR="00843D92">
              <w:rPr>
                <w:rFonts w:cs="Times New Roman"/>
                <w:sz w:val="24"/>
                <w:szCs w:val="24"/>
                <w:lang w:eastAsia="ru-RU"/>
              </w:rPr>
              <w:t>.</w:t>
            </w:r>
          </w:p>
        </w:tc>
        <w:tc>
          <w:tcPr>
            <w:tcW w:w="1984" w:type="dxa"/>
          </w:tcPr>
          <w:p w:rsidR="00B83B87" w:rsidRPr="00C906D1" w:rsidRDefault="00B83B87" w:rsidP="000010F5"/>
        </w:tc>
        <w:tc>
          <w:tcPr>
            <w:tcW w:w="1276" w:type="dxa"/>
          </w:tcPr>
          <w:p w:rsidR="00B83B87" w:rsidRPr="00C906D1" w:rsidRDefault="00B83B87" w:rsidP="000010F5"/>
        </w:tc>
        <w:tc>
          <w:tcPr>
            <w:tcW w:w="4394" w:type="dxa"/>
          </w:tcPr>
          <w:p w:rsidR="00B83B87" w:rsidRDefault="00B83B87" w:rsidP="004C0A3A">
            <w:pPr>
              <w:ind w:firstLine="0"/>
              <w:rPr>
                <w:rFonts w:cs="Times New Roman"/>
                <w:sz w:val="24"/>
                <w:szCs w:val="24"/>
                <w:lang w:eastAsia="ru-RU"/>
              </w:rPr>
            </w:pPr>
            <w:r w:rsidRPr="00C906D1">
              <w:rPr>
                <w:rFonts w:cs="Times New Roman"/>
                <w:sz w:val="24"/>
                <w:szCs w:val="24"/>
                <w:lang w:eastAsia="ru-RU"/>
              </w:rPr>
              <w:t>Публичное вскрытие конвертов и открытие доступа к заявкам, поданным в электронном виде.</w:t>
            </w:r>
          </w:p>
          <w:p w:rsidR="00CD5485" w:rsidRPr="00CD5485" w:rsidRDefault="00CD5485" w:rsidP="004C0A3A">
            <w:pPr>
              <w:ind w:firstLine="0"/>
              <w:rPr>
                <w:rFonts w:cs="Times New Roman"/>
                <w:sz w:val="16"/>
                <w:szCs w:val="16"/>
                <w:lang w:eastAsia="ru-RU"/>
              </w:rPr>
            </w:pPr>
          </w:p>
          <w:p w:rsidR="00B83B87" w:rsidRDefault="00B83B87" w:rsidP="004C0A3A">
            <w:pPr>
              <w:ind w:firstLine="0"/>
              <w:rPr>
                <w:rFonts w:cs="Times New Roman"/>
                <w:sz w:val="24"/>
                <w:szCs w:val="24"/>
                <w:lang w:eastAsia="ru-RU"/>
              </w:rPr>
            </w:pPr>
            <w:r w:rsidRPr="00C906D1">
              <w:rPr>
                <w:rFonts w:cs="Times New Roman"/>
                <w:sz w:val="24"/>
                <w:szCs w:val="24"/>
                <w:lang w:eastAsia="ru-RU"/>
              </w:rPr>
              <w:t>Коллегиальное принятие решений.</w:t>
            </w:r>
          </w:p>
          <w:p w:rsidR="00CD5485" w:rsidRPr="00E96F67" w:rsidRDefault="00CD5485" w:rsidP="004C0A3A">
            <w:pPr>
              <w:ind w:firstLine="0"/>
              <w:rPr>
                <w:rFonts w:cs="Times New Roman"/>
                <w:sz w:val="16"/>
                <w:szCs w:val="16"/>
                <w:lang w:eastAsia="ru-RU"/>
              </w:rPr>
            </w:pPr>
          </w:p>
          <w:p w:rsidR="00CD5485" w:rsidRPr="00C906D1" w:rsidRDefault="00CD5485" w:rsidP="00B41D8B">
            <w:pPr>
              <w:ind w:firstLine="0"/>
              <w:rPr>
                <w:rFonts w:cs="Times New Roman"/>
                <w:sz w:val="24"/>
                <w:szCs w:val="24"/>
                <w:lang w:eastAsia="ru-RU"/>
              </w:rPr>
            </w:pPr>
          </w:p>
        </w:tc>
      </w:tr>
      <w:tr w:rsidR="00B83B87" w:rsidRPr="00C906D1" w:rsidTr="002C018E">
        <w:trPr>
          <w:trHeight w:val="2227"/>
        </w:trPr>
        <w:tc>
          <w:tcPr>
            <w:tcW w:w="816" w:type="dxa"/>
          </w:tcPr>
          <w:p w:rsidR="00B83B87" w:rsidRPr="004B358E" w:rsidRDefault="00B83B87" w:rsidP="00166088">
            <w:pPr>
              <w:pStyle w:val="10"/>
              <w:keepNext w:val="0"/>
              <w:keepLines w:val="0"/>
              <w:widowControl w:val="0"/>
              <w:numPr>
                <w:ilvl w:val="0"/>
                <w:numId w:val="0"/>
              </w:numPr>
              <w:tabs>
                <w:tab w:val="clear" w:pos="1134"/>
                <w:tab w:val="left" w:pos="567"/>
              </w:tabs>
              <w:spacing w:before="0" w:after="0" w:line="240" w:lineRule="auto"/>
              <w:ind w:right="0"/>
              <w:outlineLvl w:val="9"/>
              <w:rPr>
                <w:rFonts w:eastAsia="Times New Roman"/>
                <w:b w:val="0"/>
                <w:bCs/>
                <w:sz w:val="24"/>
                <w:szCs w:val="24"/>
                <w:lang w:eastAsia="ru-RU"/>
              </w:rPr>
            </w:pPr>
          </w:p>
        </w:tc>
        <w:tc>
          <w:tcPr>
            <w:tcW w:w="2693" w:type="dxa"/>
          </w:tcPr>
          <w:p w:rsidR="00B83B87" w:rsidRPr="00C906D1" w:rsidRDefault="00B83B87" w:rsidP="000010F5">
            <w:pPr>
              <w:ind w:firstLine="0"/>
              <w:rPr>
                <w:rFonts w:cs="Times New Roman"/>
                <w:sz w:val="24"/>
                <w:szCs w:val="24"/>
                <w:lang w:eastAsia="ru-RU"/>
              </w:rPr>
            </w:pPr>
          </w:p>
        </w:tc>
        <w:tc>
          <w:tcPr>
            <w:tcW w:w="3687" w:type="dxa"/>
          </w:tcPr>
          <w:p w:rsidR="00B83B87" w:rsidRPr="00C906D1" w:rsidRDefault="004C0A3A" w:rsidP="005A780A">
            <w:pPr>
              <w:ind w:firstLine="0"/>
              <w:rPr>
                <w:rFonts w:cs="Times New Roman"/>
                <w:sz w:val="24"/>
                <w:szCs w:val="24"/>
                <w:lang w:eastAsia="ru-RU"/>
              </w:rPr>
            </w:pPr>
            <w:r w:rsidRPr="00C906D1">
              <w:rPr>
                <w:rFonts w:cs="Times New Roman"/>
                <w:sz w:val="24"/>
                <w:szCs w:val="24"/>
                <w:lang w:eastAsia="ru-RU"/>
              </w:rPr>
              <w:t xml:space="preserve">Участие в голосовании </w:t>
            </w:r>
            <w:r w:rsidR="00B83B87" w:rsidRPr="00C906D1">
              <w:rPr>
                <w:rFonts w:cs="Times New Roman"/>
                <w:sz w:val="24"/>
                <w:szCs w:val="24"/>
                <w:lang w:eastAsia="ru-RU"/>
              </w:rPr>
              <w:t xml:space="preserve">при наличии близкого родства или свойства с </w:t>
            </w:r>
            <w:r w:rsidRPr="00C906D1">
              <w:rPr>
                <w:rFonts w:cs="Times New Roman"/>
                <w:sz w:val="24"/>
                <w:szCs w:val="24"/>
                <w:lang w:eastAsia="ru-RU"/>
              </w:rPr>
              <w:t>участником закупки</w:t>
            </w:r>
            <w:r w:rsidR="00CD5485">
              <w:rPr>
                <w:rFonts w:cs="Times New Roman"/>
                <w:sz w:val="24"/>
                <w:szCs w:val="24"/>
                <w:lang w:eastAsia="ru-RU"/>
              </w:rPr>
              <w:t>.</w:t>
            </w:r>
          </w:p>
        </w:tc>
        <w:tc>
          <w:tcPr>
            <w:tcW w:w="1984" w:type="dxa"/>
          </w:tcPr>
          <w:p w:rsidR="00B83B87" w:rsidRPr="00C906D1" w:rsidRDefault="00B83B87" w:rsidP="000010F5">
            <w:pPr>
              <w:jc w:val="center"/>
            </w:pPr>
          </w:p>
        </w:tc>
        <w:tc>
          <w:tcPr>
            <w:tcW w:w="1276" w:type="dxa"/>
          </w:tcPr>
          <w:p w:rsidR="00B83B87" w:rsidRPr="00C906D1" w:rsidRDefault="00B83B87" w:rsidP="000010F5">
            <w:pPr>
              <w:jc w:val="center"/>
            </w:pPr>
          </w:p>
        </w:tc>
        <w:tc>
          <w:tcPr>
            <w:tcW w:w="4394" w:type="dxa"/>
          </w:tcPr>
          <w:p w:rsidR="00CD5485" w:rsidRDefault="00B83B87" w:rsidP="005A780A">
            <w:pPr>
              <w:ind w:firstLine="0"/>
              <w:rPr>
                <w:rFonts w:cs="Times New Roman"/>
                <w:sz w:val="24"/>
                <w:szCs w:val="24"/>
                <w:lang w:eastAsia="ru-RU"/>
              </w:rPr>
            </w:pPr>
            <w:r w:rsidRPr="00C906D1">
              <w:rPr>
                <w:rFonts w:cs="Times New Roman"/>
                <w:sz w:val="24"/>
                <w:szCs w:val="24"/>
                <w:lang w:eastAsia="ru-RU"/>
              </w:rPr>
              <w:t>Нормативно</w:t>
            </w:r>
            <w:r w:rsidR="005A780A" w:rsidRPr="00C906D1">
              <w:rPr>
                <w:rFonts w:cs="Times New Roman"/>
                <w:sz w:val="24"/>
                <w:szCs w:val="24"/>
                <w:lang w:eastAsia="ru-RU"/>
              </w:rPr>
              <w:t>е</w:t>
            </w:r>
            <w:r w:rsidRPr="00C906D1">
              <w:rPr>
                <w:rFonts w:cs="Times New Roman"/>
                <w:sz w:val="24"/>
                <w:szCs w:val="24"/>
                <w:lang w:eastAsia="ru-RU"/>
              </w:rPr>
              <w:t xml:space="preserve"> закрепление порядка раскрытия конфликта интересов и его урегулирования; </w:t>
            </w:r>
          </w:p>
          <w:p w:rsidR="00CD5485" w:rsidRDefault="00CD5485" w:rsidP="005A780A">
            <w:pPr>
              <w:ind w:firstLine="0"/>
              <w:rPr>
                <w:rFonts w:cs="Times New Roman"/>
                <w:sz w:val="24"/>
                <w:szCs w:val="24"/>
                <w:lang w:eastAsia="ru-RU"/>
              </w:rPr>
            </w:pPr>
          </w:p>
          <w:p w:rsidR="00B83B87" w:rsidRDefault="00B83B87" w:rsidP="005A780A">
            <w:pPr>
              <w:ind w:firstLine="0"/>
              <w:rPr>
                <w:rFonts w:cs="Times New Roman"/>
                <w:sz w:val="24"/>
                <w:szCs w:val="24"/>
                <w:lang w:eastAsia="ru-RU"/>
              </w:rPr>
            </w:pPr>
            <w:r w:rsidRPr="00C906D1">
              <w:rPr>
                <w:rFonts w:cs="Times New Roman"/>
                <w:sz w:val="24"/>
                <w:szCs w:val="24"/>
                <w:lang w:eastAsia="ru-RU"/>
              </w:rPr>
              <w:t>повышение личной ответственности членов комиссии</w:t>
            </w:r>
            <w:r w:rsidR="005A780A" w:rsidRPr="00C906D1">
              <w:rPr>
                <w:rFonts w:cs="Times New Roman"/>
                <w:sz w:val="24"/>
                <w:szCs w:val="24"/>
                <w:lang w:eastAsia="ru-RU"/>
              </w:rPr>
              <w:t xml:space="preserve"> </w:t>
            </w:r>
            <w:r w:rsidRPr="00C906D1">
              <w:rPr>
                <w:rFonts w:cs="Times New Roman"/>
                <w:sz w:val="24"/>
                <w:szCs w:val="24"/>
                <w:lang w:eastAsia="ru-RU"/>
              </w:rPr>
              <w:t>путем подписания</w:t>
            </w:r>
            <w:r w:rsidR="00E96F67">
              <w:rPr>
                <w:rFonts w:cs="Times New Roman"/>
                <w:sz w:val="24"/>
                <w:szCs w:val="24"/>
                <w:lang w:eastAsia="ru-RU"/>
              </w:rPr>
              <w:t xml:space="preserve"> ими</w:t>
            </w:r>
            <w:r w:rsidRPr="00C906D1">
              <w:rPr>
                <w:rFonts w:cs="Times New Roman"/>
                <w:sz w:val="24"/>
                <w:szCs w:val="24"/>
                <w:lang w:eastAsia="ru-RU"/>
              </w:rPr>
              <w:t xml:space="preserve"> заявлени</w:t>
            </w:r>
            <w:r w:rsidR="00E96F67">
              <w:rPr>
                <w:rFonts w:cs="Times New Roman"/>
                <w:sz w:val="24"/>
                <w:szCs w:val="24"/>
                <w:lang w:eastAsia="ru-RU"/>
              </w:rPr>
              <w:t>й</w:t>
            </w:r>
            <w:r w:rsidRPr="00C906D1">
              <w:rPr>
                <w:rFonts w:cs="Times New Roman"/>
                <w:sz w:val="24"/>
                <w:szCs w:val="24"/>
                <w:lang w:eastAsia="ru-RU"/>
              </w:rPr>
              <w:t xml:space="preserve"> об отсутствии</w:t>
            </w:r>
            <w:r w:rsidR="005A780A" w:rsidRPr="00C906D1">
              <w:rPr>
                <w:rFonts w:cs="Times New Roman"/>
                <w:sz w:val="24"/>
                <w:szCs w:val="24"/>
                <w:lang w:eastAsia="ru-RU"/>
              </w:rPr>
              <w:t xml:space="preserve"> </w:t>
            </w:r>
            <w:r w:rsidRPr="00C906D1">
              <w:rPr>
                <w:rFonts w:cs="Times New Roman"/>
                <w:sz w:val="24"/>
                <w:szCs w:val="24"/>
                <w:lang w:eastAsia="ru-RU"/>
              </w:rPr>
              <w:t>конфликта интересов.</w:t>
            </w:r>
          </w:p>
          <w:p w:rsidR="00CD5485" w:rsidRPr="00C906D1" w:rsidRDefault="00CD5485" w:rsidP="005A780A">
            <w:pPr>
              <w:ind w:firstLine="0"/>
              <w:rPr>
                <w:rFonts w:cs="Times New Roman"/>
                <w:sz w:val="24"/>
                <w:szCs w:val="24"/>
                <w:lang w:eastAsia="ru-RU"/>
              </w:rPr>
            </w:pPr>
          </w:p>
        </w:tc>
      </w:tr>
      <w:tr w:rsidR="00B83B87" w:rsidRPr="00C906D1" w:rsidTr="000010F5">
        <w:tc>
          <w:tcPr>
            <w:tcW w:w="816" w:type="dxa"/>
          </w:tcPr>
          <w:p w:rsidR="00B83B87" w:rsidRPr="004B358E" w:rsidRDefault="00B83B87" w:rsidP="00166088">
            <w:pPr>
              <w:pStyle w:val="10"/>
              <w:keepNext w:val="0"/>
              <w:keepLines w:val="0"/>
              <w:widowControl w:val="0"/>
              <w:numPr>
                <w:ilvl w:val="0"/>
                <w:numId w:val="0"/>
              </w:numPr>
              <w:tabs>
                <w:tab w:val="clear" w:pos="1134"/>
                <w:tab w:val="left" w:pos="567"/>
              </w:tabs>
              <w:spacing w:before="0" w:after="0" w:line="240" w:lineRule="auto"/>
              <w:ind w:right="0"/>
              <w:outlineLvl w:val="9"/>
              <w:rPr>
                <w:rFonts w:eastAsia="Times New Roman"/>
                <w:b w:val="0"/>
                <w:bCs/>
                <w:sz w:val="24"/>
                <w:szCs w:val="24"/>
                <w:lang w:eastAsia="ru-RU"/>
              </w:rPr>
            </w:pPr>
          </w:p>
        </w:tc>
        <w:tc>
          <w:tcPr>
            <w:tcW w:w="2693" w:type="dxa"/>
          </w:tcPr>
          <w:p w:rsidR="00B83B87" w:rsidRPr="00C906D1" w:rsidRDefault="00B83B87" w:rsidP="000010F5">
            <w:pPr>
              <w:ind w:firstLine="0"/>
              <w:rPr>
                <w:rFonts w:cs="Times New Roman"/>
                <w:sz w:val="24"/>
                <w:szCs w:val="24"/>
                <w:lang w:eastAsia="ru-RU"/>
              </w:rPr>
            </w:pPr>
          </w:p>
        </w:tc>
        <w:tc>
          <w:tcPr>
            <w:tcW w:w="3687" w:type="dxa"/>
          </w:tcPr>
          <w:p w:rsidR="00B83B87" w:rsidRDefault="00B83B87" w:rsidP="001424DB">
            <w:pPr>
              <w:ind w:firstLine="0"/>
              <w:rPr>
                <w:rFonts w:cs="Times New Roman"/>
                <w:sz w:val="24"/>
                <w:szCs w:val="24"/>
                <w:lang w:eastAsia="ru-RU"/>
              </w:rPr>
            </w:pPr>
            <w:r w:rsidRPr="00C906D1">
              <w:rPr>
                <w:rFonts w:cs="Times New Roman"/>
                <w:sz w:val="24"/>
                <w:szCs w:val="24"/>
                <w:lang w:eastAsia="ru-RU"/>
              </w:rPr>
              <w:t xml:space="preserve">Предоставление неполной или </w:t>
            </w:r>
            <w:r w:rsidR="00122E14" w:rsidRPr="00C906D1">
              <w:rPr>
                <w:rFonts w:cs="Times New Roman"/>
                <w:sz w:val="24"/>
                <w:szCs w:val="24"/>
                <w:lang w:eastAsia="ru-RU"/>
              </w:rPr>
              <w:t xml:space="preserve">некорректной </w:t>
            </w:r>
            <w:r w:rsidRPr="00C906D1">
              <w:rPr>
                <w:rFonts w:cs="Times New Roman"/>
                <w:sz w:val="24"/>
                <w:szCs w:val="24"/>
                <w:lang w:eastAsia="ru-RU"/>
              </w:rPr>
              <w:t>информации о закупке, подмена разъяснений ссы</w:t>
            </w:r>
            <w:r w:rsidR="001424DB" w:rsidRPr="00C906D1">
              <w:rPr>
                <w:rFonts w:cs="Times New Roman"/>
                <w:sz w:val="24"/>
                <w:szCs w:val="24"/>
                <w:lang w:eastAsia="ru-RU"/>
              </w:rPr>
              <w:t>лками на документацию о закупке</w:t>
            </w:r>
            <w:r w:rsidR="00CD5485">
              <w:rPr>
                <w:rFonts w:cs="Times New Roman"/>
                <w:sz w:val="24"/>
                <w:szCs w:val="24"/>
                <w:lang w:eastAsia="ru-RU"/>
              </w:rPr>
              <w:t>.</w:t>
            </w:r>
          </w:p>
          <w:p w:rsidR="00CD5485" w:rsidRPr="00C906D1" w:rsidRDefault="00CD5485" w:rsidP="001424DB">
            <w:pPr>
              <w:ind w:firstLine="0"/>
              <w:rPr>
                <w:rFonts w:cs="Times New Roman"/>
                <w:sz w:val="24"/>
                <w:szCs w:val="24"/>
                <w:lang w:eastAsia="ru-RU"/>
              </w:rPr>
            </w:pPr>
          </w:p>
        </w:tc>
        <w:tc>
          <w:tcPr>
            <w:tcW w:w="1984" w:type="dxa"/>
          </w:tcPr>
          <w:p w:rsidR="00B83B87" w:rsidRPr="00C906D1" w:rsidRDefault="00B83B87" w:rsidP="000010F5">
            <w:pPr>
              <w:jc w:val="center"/>
              <w:rPr>
                <w:sz w:val="24"/>
                <w:szCs w:val="24"/>
                <w:highlight w:val="yellow"/>
              </w:rPr>
            </w:pPr>
          </w:p>
        </w:tc>
        <w:tc>
          <w:tcPr>
            <w:tcW w:w="1276" w:type="dxa"/>
          </w:tcPr>
          <w:p w:rsidR="00B83B87" w:rsidRPr="00C906D1" w:rsidRDefault="00B83B87" w:rsidP="000010F5">
            <w:pPr>
              <w:jc w:val="center"/>
              <w:rPr>
                <w:sz w:val="24"/>
                <w:szCs w:val="24"/>
                <w:highlight w:val="yellow"/>
              </w:rPr>
            </w:pPr>
          </w:p>
        </w:tc>
        <w:tc>
          <w:tcPr>
            <w:tcW w:w="4394" w:type="dxa"/>
          </w:tcPr>
          <w:p w:rsidR="00B83B87" w:rsidRPr="00C906D1" w:rsidRDefault="001424DB" w:rsidP="00843D92">
            <w:pPr>
              <w:ind w:firstLine="0"/>
              <w:rPr>
                <w:rFonts w:cs="Times New Roman"/>
                <w:sz w:val="24"/>
                <w:szCs w:val="24"/>
                <w:lang w:eastAsia="ru-RU"/>
              </w:rPr>
            </w:pPr>
            <w:r w:rsidRPr="00C906D1">
              <w:rPr>
                <w:rFonts w:cs="Times New Roman"/>
                <w:sz w:val="24"/>
                <w:szCs w:val="24"/>
                <w:lang w:eastAsia="ru-RU"/>
              </w:rPr>
              <w:t>Нормативное регулирование порядка</w:t>
            </w:r>
            <w:r w:rsidR="00843D92">
              <w:rPr>
                <w:rFonts w:cs="Times New Roman"/>
                <w:sz w:val="24"/>
                <w:szCs w:val="24"/>
                <w:lang w:eastAsia="ru-RU"/>
              </w:rPr>
              <w:t xml:space="preserve"> </w:t>
            </w:r>
            <w:r w:rsidRPr="00C906D1">
              <w:rPr>
                <w:rFonts w:cs="Times New Roman"/>
                <w:sz w:val="24"/>
                <w:szCs w:val="24"/>
                <w:lang w:eastAsia="ru-RU"/>
              </w:rPr>
              <w:t xml:space="preserve">и сроков совершения действий служащим при осуществлении </w:t>
            </w:r>
            <w:proofErr w:type="spellStart"/>
            <w:r w:rsidRPr="00C906D1">
              <w:rPr>
                <w:rFonts w:cs="Times New Roman"/>
                <w:sz w:val="24"/>
                <w:szCs w:val="24"/>
                <w:lang w:eastAsia="ru-RU"/>
              </w:rPr>
              <w:t>коррупционно</w:t>
            </w:r>
            <w:proofErr w:type="spellEnd"/>
            <w:r w:rsidRPr="00C906D1">
              <w:rPr>
                <w:rFonts w:cs="Times New Roman"/>
                <w:sz w:val="24"/>
                <w:szCs w:val="24"/>
                <w:lang w:eastAsia="ru-RU"/>
              </w:rPr>
              <w:t>-опасной функции</w:t>
            </w:r>
            <w:r w:rsidR="00E96F67">
              <w:rPr>
                <w:rFonts w:cs="Times New Roman"/>
                <w:sz w:val="24"/>
                <w:szCs w:val="24"/>
                <w:lang w:eastAsia="ru-RU"/>
              </w:rPr>
              <w:t>.</w:t>
            </w:r>
          </w:p>
        </w:tc>
      </w:tr>
      <w:tr w:rsidR="001424DB" w:rsidRPr="00C906D1" w:rsidTr="000010F5">
        <w:tc>
          <w:tcPr>
            <w:tcW w:w="816" w:type="dxa"/>
          </w:tcPr>
          <w:p w:rsidR="001424DB" w:rsidRPr="004B358E" w:rsidRDefault="001424DB" w:rsidP="00166088">
            <w:pPr>
              <w:pStyle w:val="10"/>
              <w:keepNext w:val="0"/>
              <w:keepLines w:val="0"/>
              <w:widowControl w:val="0"/>
              <w:numPr>
                <w:ilvl w:val="0"/>
                <w:numId w:val="0"/>
              </w:numPr>
              <w:tabs>
                <w:tab w:val="clear" w:pos="1134"/>
                <w:tab w:val="left" w:pos="567"/>
              </w:tabs>
              <w:spacing w:before="0" w:after="0" w:line="240" w:lineRule="auto"/>
              <w:ind w:right="0"/>
              <w:outlineLvl w:val="9"/>
              <w:rPr>
                <w:rFonts w:eastAsia="Times New Roman"/>
                <w:b w:val="0"/>
                <w:bCs/>
                <w:sz w:val="24"/>
                <w:szCs w:val="24"/>
                <w:lang w:eastAsia="ru-RU"/>
              </w:rPr>
            </w:pPr>
          </w:p>
        </w:tc>
        <w:tc>
          <w:tcPr>
            <w:tcW w:w="2693" w:type="dxa"/>
          </w:tcPr>
          <w:p w:rsidR="001424DB" w:rsidRPr="00C906D1" w:rsidRDefault="001424DB" w:rsidP="000010F5">
            <w:pPr>
              <w:ind w:firstLine="0"/>
              <w:rPr>
                <w:rFonts w:cs="Times New Roman"/>
                <w:sz w:val="24"/>
                <w:szCs w:val="24"/>
                <w:lang w:eastAsia="ru-RU"/>
              </w:rPr>
            </w:pPr>
          </w:p>
        </w:tc>
        <w:tc>
          <w:tcPr>
            <w:tcW w:w="3687" w:type="dxa"/>
          </w:tcPr>
          <w:p w:rsidR="001424DB" w:rsidRDefault="001424DB" w:rsidP="001424DB">
            <w:pPr>
              <w:ind w:firstLine="0"/>
              <w:rPr>
                <w:rFonts w:cs="Times New Roman"/>
                <w:sz w:val="24"/>
                <w:szCs w:val="24"/>
                <w:lang w:eastAsia="ru-RU"/>
              </w:rPr>
            </w:pPr>
            <w:r w:rsidRPr="00C906D1">
              <w:rPr>
                <w:rFonts w:cs="Times New Roman"/>
                <w:sz w:val="24"/>
                <w:szCs w:val="24"/>
                <w:lang w:eastAsia="ru-RU"/>
              </w:rPr>
              <w:t>Прямые контакты и переговоры с потенциальным участником закупки.</w:t>
            </w:r>
          </w:p>
          <w:p w:rsidR="00CD5485" w:rsidRPr="00CD5485" w:rsidRDefault="00CD5485" w:rsidP="001424DB">
            <w:pPr>
              <w:ind w:firstLine="0"/>
              <w:rPr>
                <w:rFonts w:cs="Times New Roman"/>
                <w:sz w:val="16"/>
                <w:szCs w:val="16"/>
                <w:lang w:eastAsia="ru-RU"/>
              </w:rPr>
            </w:pPr>
          </w:p>
          <w:p w:rsidR="001424DB" w:rsidRPr="00C906D1" w:rsidRDefault="001424DB" w:rsidP="001424DB">
            <w:pPr>
              <w:ind w:firstLine="0"/>
              <w:rPr>
                <w:rFonts w:cs="Times New Roman"/>
                <w:sz w:val="24"/>
                <w:szCs w:val="24"/>
                <w:lang w:eastAsia="ru-RU"/>
              </w:rPr>
            </w:pPr>
            <w:r w:rsidRPr="00C906D1">
              <w:rPr>
                <w:rFonts w:cs="Times New Roman"/>
                <w:sz w:val="24"/>
                <w:szCs w:val="24"/>
                <w:lang w:eastAsia="ru-RU"/>
              </w:rPr>
              <w:t>Дискриминационные изменения документации</w:t>
            </w:r>
            <w:r w:rsidR="00843D92">
              <w:rPr>
                <w:rFonts w:cs="Times New Roman"/>
                <w:sz w:val="24"/>
                <w:szCs w:val="24"/>
                <w:lang w:eastAsia="ru-RU"/>
              </w:rPr>
              <w:t>.</w:t>
            </w:r>
          </w:p>
        </w:tc>
        <w:tc>
          <w:tcPr>
            <w:tcW w:w="1984" w:type="dxa"/>
          </w:tcPr>
          <w:p w:rsidR="001424DB" w:rsidRPr="00C906D1" w:rsidRDefault="001424DB" w:rsidP="000010F5">
            <w:pPr>
              <w:jc w:val="center"/>
              <w:rPr>
                <w:sz w:val="24"/>
                <w:szCs w:val="24"/>
                <w:highlight w:val="yellow"/>
              </w:rPr>
            </w:pPr>
          </w:p>
        </w:tc>
        <w:tc>
          <w:tcPr>
            <w:tcW w:w="1276" w:type="dxa"/>
          </w:tcPr>
          <w:p w:rsidR="001424DB" w:rsidRPr="00C906D1" w:rsidRDefault="001424DB" w:rsidP="000010F5">
            <w:pPr>
              <w:jc w:val="center"/>
              <w:rPr>
                <w:sz w:val="24"/>
                <w:szCs w:val="24"/>
                <w:highlight w:val="yellow"/>
              </w:rPr>
            </w:pPr>
          </w:p>
        </w:tc>
        <w:tc>
          <w:tcPr>
            <w:tcW w:w="4394" w:type="dxa"/>
          </w:tcPr>
          <w:p w:rsidR="001424DB" w:rsidRDefault="001424DB" w:rsidP="00B90202">
            <w:pPr>
              <w:ind w:firstLine="0"/>
              <w:rPr>
                <w:rFonts w:cs="Times New Roman"/>
                <w:sz w:val="24"/>
                <w:szCs w:val="24"/>
                <w:lang w:eastAsia="ru-RU"/>
              </w:rPr>
            </w:pPr>
            <w:r w:rsidRPr="00C906D1">
              <w:rPr>
                <w:rFonts w:cs="Times New Roman"/>
                <w:sz w:val="24"/>
                <w:szCs w:val="24"/>
                <w:lang w:eastAsia="ru-RU"/>
              </w:rPr>
              <w:t>Но</w:t>
            </w:r>
            <w:r w:rsidR="00843D92">
              <w:rPr>
                <w:rFonts w:cs="Times New Roman"/>
                <w:sz w:val="24"/>
                <w:szCs w:val="24"/>
                <w:lang w:eastAsia="ru-RU"/>
              </w:rPr>
              <w:t>рмативное регулирование порядка</w:t>
            </w:r>
            <w:r w:rsidRPr="00C906D1">
              <w:rPr>
                <w:rFonts w:cs="Times New Roman"/>
                <w:sz w:val="24"/>
                <w:szCs w:val="24"/>
                <w:lang w:eastAsia="ru-RU"/>
              </w:rPr>
              <w:t xml:space="preserve"> и сроков совершения действий служащим при осуществлении </w:t>
            </w:r>
            <w:proofErr w:type="spellStart"/>
            <w:r w:rsidRPr="00C906D1">
              <w:rPr>
                <w:rFonts w:cs="Times New Roman"/>
                <w:sz w:val="24"/>
                <w:szCs w:val="24"/>
                <w:lang w:eastAsia="ru-RU"/>
              </w:rPr>
              <w:t>коррупционно</w:t>
            </w:r>
            <w:proofErr w:type="spellEnd"/>
            <w:r w:rsidRPr="00C906D1">
              <w:rPr>
                <w:rFonts w:cs="Times New Roman"/>
                <w:sz w:val="24"/>
                <w:szCs w:val="24"/>
                <w:lang w:eastAsia="ru-RU"/>
              </w:rPr>
              <w:t>-опасной функции;</w:t>
            </w:r>
          </w:p>
          <w:p w:rsidR="00CD5485" w:rsidRPr="00CD5485" w:rsidRDefault="00CD5485" w:rsidP="00B90202">
            <w:pPr>
              <w:ind w:firstLine="0"/>
              <w:rPr>
                <w:rFonts w:cs="Times New Roman"/>
                <w:sz w:val="16"/>
                <w:szCs w:val="16"/>
                <w:lang w:eastAsia="ru-RU"/>
              </w:rPr>
            </w:pPr>
          </w:p>
          <w:p w:rsidR="001424DB" w:rsidRDefault="00CD5485" w:rsidP="00B90202">
            <w:pPr>
              <w:ind w:firstLine="0"/>
              <w:rPr>
                <w:rFonts w:cs="Times New Roman"/>
                <w:sz w:val="24"/>
                <w:szCs w:val="24"/>
                <w:lang w:eastAsia="ru-RU"/>
              </w:rPr>
            </w:pPr>
            <w:r>
              <w:rPr>
                <w:rFonts w:cs="Times New Roman"/>
                <w:sz w:val="24"/>
                <w:szCs w:val="24"/>
                <w:lang w:eastAsia="ru-RU"/>
              </w:rPr>
              <w:t>о</w:t>
            </w:r>
            <w:r w:rsidR="001424DB" w:rsidRPr="00C906D1">
              <w:rPr>
                <w:rFonts w:cs="Times New Roman"/>
                <w:sz w:val="24"/>
                <w:szCs w:val="24"/>
                <w:lang w:eastAsia="ru-RU"/>
              </w:rPr>
              <w:t xml:space="preserve">борудование мест взаимодействия служащих и представителей участников </w:t>
            </w:r>
            <w:r w:rsidR="001424DB" w:rsidRPr="00C906D1">
              <w:rPr>
                <w:rFonts w:cs="Times New Roman"/>
                <w:sz w:val="24"/>
                <w:szCs w:val="24"/>
                <w:lang w:eastAsia="ru-RU"/>
              </w:rPr>
              <w:lastRenderedPageBreak/>
              <w:t>торгов средствами ауди</w:t>
            </w:r>
            <w:proofErr w:type="gramStart"/>
            <w:r w:rsidR="001424DB" w:rsidRPr="00C906D1">
              <w:rPr>
                <w:rFonts w:cs="Times New Roman"/>
                <w:sz w:val="24"/>
                <w:szCs w:val="24"/>
                <w:lang w:eastAsia="ru-RU"/>
              </w:rPr>
              <w:t>о-</w:t>
            </w:r>
            <w:proofErr w:type="gramEnd"/>
            <w:r w:rsidR="001424DB" w:rsidRPr="00C906D1">
              <w:rPr>
                <w:rFonts w:cs="Times New Roman"/>
                <w:sz w:val="24"/>
                <w:szCs w:val="24"/>
                <w:lang w:eastAsia="ru-RU"/>
              </w:rPr>
              <w:t xml:space="preserve"> видео-</w:t>
            </w:r>
            <w:r w:rsidR="007747B5" w:rsidRPr="00C906D1">
              <w:rPr>
                <w:rFonts w:cs="Times New Roman"/>
                <w:sz w:val="24"/>
                <w:szCs w:val="24"/>
                <w:lang w:eastAsia="ru-RU"/>
              </w:rPr>
              <w:t>записи</w:t>
            </w:r>
            <w:r>
              <w:rPr>
                <w:rFonts w:cs="Times New Roman"/>
                <w:sz w:val="24"/>
                <w:szCs w:val="24"/>
                <w:lang w:eastAsia="ru-RU"/>
              </w:rPr>
              <w:t>.</w:t>
            </w:r>
          </w:p>
          <w:p w:rsidR="00CD5485" w:rsidRPr="00C906D1" w:rsidRDefault="00CD5485" w:rsidP="00B90202">
            <w:pPr>
              <w:ind w:firstLine="0"/>
              <w:rPr>
                <w:rFonts w:cs="Times New Roman"/>
                <w:sz w:val="24"/>
                <w:szCs w:val="24"/>
                <w:lang w:eastAsia="ru-RU"/>
              </w:rPr>
            </w:pPr>
          </w:p>
        </w:tc>
      </w:tr>
      <w:tr w:rsidR="001424DB" w:rsidRPr="00C906D1" w:rsidTr="000010F5">
        <w:tc>
          <w:tcPr>
            <w:tcW w:w="816" w:type="dxa"/>
          </w:tcPr>
          <w:p w:rsidR="001424DB" w:rsidRPr="004B358E" w:rsidRDefault="001424DB" w:rsidP="00166088">
            <w:pPr>
              <w:pStyle w:val="10"/>
              <w:keepNext w:val="0"/>
              <w:keepLines w:val="0"/>
              <w:widowControl w:val="0"/>
              <w:numPr>
                <w:ilvl w:val="0"/>
                <w:numId w:val="0"/>
              </w:numPr>
              <w:tabs>
                <w:tab w:val="clear" w:pos="1134"/>
                <w:tab w:val="left" w:pos="567"/>
              </w:tabs>
              <w:spacing w:before="0" w:after="0" w:line="240" w:lineRule="auto"/>
              <w:ind w:right="0"/>
              <w:outlineLvl w:val="9"/>
              <w:rPr>
                <w:rFonts w:eastAsia="Times New Roman"/>
                <w:b w:val="0"/>
                <w:bCs/>
                <w:sz w:val="24"/>
                <w:szCs w:val="24"/>
                <w:lang w:eastAsia="ru-RU"/>
              </w:rPr>
            </w:pPr>
          </w:p>
        </w:tc>
        <w:tc>
          <w:tcPr>
            <w:tcW w:w="2693" w:type="dxa"/>
          </w:tcPr>
          <w:p w:rsidR="001424DB" w:rsidRPr="00C906D1" w:rsidRDefault="001424DB" w:rsidP="000010F5">
            <w:pPr>
              <w:ind w:firstLine="0"/>
              <w:rPr>
                <w:rFonts w:cs="Times New Roman"/>
                <w:sz w:val="24"/>
                <w:szCs w:val="24"/>
                <w:lang w:eastAsia="ru-RU"/>
              </w:rPr>
            </w:pPr>
          </w:p>
        </w:tc>
        <w:tc>
          <w:tcPr>
            <w:tcW w:w="3687" w:type="dxa"/>
          </w:tcPr>
          <w:p w:rsidR="001424DB" w:rsidRDefault="001424DB" w:rsidP="007747B5">
            <w:pPr>
              <w:ind w:firstLine="0"/>
              <w:rPr>
                <w:rFonts w:cs="Times New Roman"/>
                <w:sz w:val="24"/>
                <w:szCs w:val="24"/>
                <w:lang w:eastAsia="ru-RU"/>
              </w:rPr>
            </w:pPr>
            <w:r w:rsidRPr="00C906D1">
              <w:rPr>
                <w:rFonts w:cs="Times New Roman"/>
                <w:sz w:val="24"/>
                <w:szCs w:val="24"/>
                <w:lang w:eastAsia="ru-RU"/>
              </w:rPr>
              <w:t xml:space="preserve">При приеме котировочных заявок, конкурсных заявок склонение к разглашению информации об организациях и лицах, подавших заявки на участие в процедурах по размещению заказов на поставку товаров, выполнение работ и оказание услуг для государственных </w:t>
            </w:r>
            <w:r w:rsidR="00843D92">
              <w:rPr>
                <w:rFonts w:cs="Times New Roman"/>
                <w:sz w:val="24"/>
                <w:szCs w:val="24"/>
                <w:lang w:eastAsia="ru-RU"/>
              </w:rPr>
              <w:t xml:space="preserve">(муниципальных) </w:t>
            </w:r>
            <w:r w:rsidRPr="00C906D1">
              <w:rPr>
                <w:rFonts w:cs="Times New Roman"/>
                <w:sz w:val="24"/>
                <w:szCs w:val="24"/>
                <w:lang w:eastAsia="ru-RU"/>
              </w:rPr>
              <w:t>нужд, необоснованный отказ в приеме заявки, несвоевременная регистрация заявки</w:t>
            </w:r>
            <w:r w:rsidR="00CD5485">
              <w:rPr>
                <w:rFonts w:cs="Times New Roman"/>
                <w:sz w:val="24"/>
                <w:szCs w:val="24"/>
                <w:lang w:eastAsia="ru-RU"/>
              </w:rPr>
              <w:t>.</w:t>
            </w:r>
          </w:p>
          <w:p w:rsidR="00CD5485" w:rsidRPr="00C906D1" w:rsidRDefault="00CD5485" w:rsidP="007747B5">
            <w:pPr>
              <w:ind w:firstLine="0"/>
              <w:rPr>
                <w:rFonts w:cs="Times New Roman"/>
                <w:sz w:val="24"/>
                <w:szCs w:val="24"/>
                <w:lang w:eastAsia="ru-RU"/>
              </w:rPr>
            </w:pPr>
          </w:p>
        </w:tc>
        <w:tc>
          <w:tcPr>
            <w:tcW w:w="1984" w:type="dxa"/>
          </w:tcPr>
          <w:p w:rsidR="001424DB" w:rsidRPr="00C906D1" w:rsidRDefault="001424DB" w:rsidP="000010F5">
            <w:pPr>
              <w:jc w:val="center"/>
              <w:rPr>
                <w:sz w:val="24"/>
                <w:szCs w:val="24"/>
              </w:rPr>
            </w:pPr>
          </w:p>
        </w:tc>
        <w:tc>
          <w:tcPr>
            <w:tcW w:w="1276" w:type="dxa"/>
          </w:tcPr>
          <w:p w:rsidR="001424DB" w:rsidRPr="00C906D1" w:rsidRDefault="001424DB" w:rsidP="000010F5">
            <w:pPr>
              <w:jc w:val="center"/>
              <w:rPr>
                <w:sz w:val="24"/>
                <w:szCs w:val="24"/>
              </w:rPr>
            </w:pPr>
          </w:p>
        </w:tc>
        <w:tc>
          <w:tcPr>
            <w:tcW w:w="4394" w:type="dxa"/>
          </w:tcPr>
          <w:p w:rsidR="001424DB" w:rsidRPr="00C906D1" w:rsidRDefault="001424DB" w:rsidP="007747B5">
            <w:pPr>
              <w:ind w:firstLine="0"/>
              <w:rPr>
                <w:rFonts w:cs="Times New Roman"/>
                <w:sz w:val="24"/>
                <w:szCs w:val="24"/>
                <w:lang w:eastAsia="ru-RU"/>
              </w:rPr>
            </w:pPr>
            <w:r w:rsidRPr="00C906D1">
              <w:rPr>
                <w:rFonts w:cs="Times New Roman"/>
                <w:sz w:val="24"/>
                <w:szCs w:val="24"/>
                <w:lang w:eastAsia="ru-RU"/>
              </w:rPr>
              <w:t>Разъяснение муниципальным служащим:</w:t>
            </w:r>
          </w:p>
          <w:p w:rsidR="001424DB" w:rsidRPr="00C906D1" w:rsidRDefault="001424DB" w:rsidP="007747B5">
            <w:pPr>
              <w:ind w:firstLine="0"/>
              <w:rPr>
                <w:rFonts w:cs="Times New Roman"/>
                <w:sz w:val="24"/>
                <w:szCs w:val="24"/>
                <w:lang w:eastAsia="ru-RU"/>
              </w:rPr>
            </w:pPr>
            <w:r w:rsidRPr="00C906D1">
              <w:rPr>
                <w:rFonts w:cs="Times New Roman"/>
                <w:sz w:val="24"/>
                <w:szCs w:val="24"/>
                <w:lang w:eastAsia="ru-RU"/>
              </w:rPr>
              <w:t>- обязанности незамедлительно сообщить представителю нанимателя о склонении его к совершению коррупционного правонарушения;</w:t>
            </w:r>
          </w:p>
          <w:p w:rsidR="001424DB" w:rsidRPr="00C906D1" w:rsidRDefault="001424DB" w:rsidP="007747B5">
            <w:pPr>
              <w:ind w:firstLine="0"/>
              <w:rPr>
                <w:rFonts w:cs="Times New Roman"/>
                <w:sz w:val="24"/>
                <w:szCs w:val="24"/>
                <w:lang w:eastAsia="ru-RU"/>
              </w:rPr>
            </w:pPr>
            <w:r w:rsidRPr="00C906D1">
              <w:rPr>
                <w:rFonts w:cs="Times New Roman"/>
                <w:sz w:val="24"/>
                <w:szCs w:val="24"/>
                <w:lang w:eastAsia="ru-RU"/>
              </w:rPr>
              <w:t>- мер ответственности за совершени</w:t>
            </w:r>
            <w:r w:rsidR="002078EA">
              <w:rPr>
                <w:rFonts w:cs="Times New Roman"/>
                <w:sz w:val="24"/>
                <w:szCs w:val="24"/>
                <w:lang w:eastAsia="ru-RU"/>
              </w:rPr>
              <w:t>е коррупционных правонарушений.</w:t>
            </w:r>
          </w:p>
        </w:tc>
      </w:tr>
      <w:tr w:rsidR="001424DB" w:rsidRPr="00C906D1" w:rsidTr="000010F5">
        <w:tc>
          <w:tcPr>
            <w:tcW w:w="816" w:type="dxa"/>
          </w:tcPr>
          <w:p w:rsidR="001424DB" w:rsidRPr="004B358E" w:rsidRDefault="001424DB" w:rsidP="00DC638C">
            <w:pPr>
              <w:pStyle w:val="10"/>
              <w:keepNext w:val="0"/>
              <w:keepLines w:val="0"/>
              <w:widowControl w:val="0"/>
              <w:numPr>
                <w:ilvl w:val="1"/>
                <w:numId w:val="8"/>
              </w:numPr>
              <w:tabs>
                <w:tab w:val="clear" w:pos="1134"/>
                <w:tab w:val="left" w:pos="567"/>
              </w:tabs>
              <w:spacing w:before="0" w:after="0" w:line="240" w:lineRule="auto"/>
              <w:ind w:left="0" w:right="0" w:firstLine="0"/>
              <w:outlineLvl w:val="1"/>
              <w:rPr>
                <w:rFonts w:eastAsiaTheme="minorEastAsia"/>
                <w:b w:val="0"/>
                <w:sz w:val="24"/>
                <w:szCs w:val="24"/>
                <w:lang w:eastAsia="ru-RU"/>
              </w:rPr>
            </w:pPr>
          </w:p>
        </w:tc>
        <w:tc>
          <w:tcPr>
            <w:tcW w:w="2693" w:type="dxa"/>
          </w:tcPr>
          <w:p w:rsidR="001424DB" w:rsidRPr="00C906D1" w:rsidRDefault="00127743" w:rsidP="00127743">
            <w:pPr>
              <w:ind w:firstLine="0"/>
              <w:rPr>
                <w:rFonts w:cs="Times New Roman"/>
                <w:sz w:val="24"/>
                <w:szCs w:val="24"/>
                <w:lang w:eastAsia="ru-RU"/>
              </w:rPr>
            </w:pPr>
            <w:r>
              <w:rPr>
                <w:rFonts w:cs="Times New Roman"/>
                <w:sz w:val="24"/>
                <w:szCs w:val="24"/>
                <w:lang w:eastAsia="ru-RU"/>
              </w:rPr>
              <w:t>Оказание государственной (муниципальной) услуги</w:t>
            </w:r>
            <w:r>
              <w:rPr>
                <w:rStyle w:val="af"/>
                <w:rFonts w:cs="Times New Roman"/>
                <w:sz w:val="24"/>
                <w:szCs w:val="24"/>
                <w:lang w:eastAsia="ru-RU"/>
              </w:rPr>
              <w:footnoteReference w:id="11"/>
            </w:r>
          </w:p>
        </w:tc>
        <w:tc>
          <w:tcPr>
            <w:tcW w:w="3687" w:type="dxa"/>
          </w:tcPr>
          <w:p w:rsidR="001424DB" w:rsidRPr="00C906D1" w:rsidRDefault="001424DB" w:rsidP="00127743">
            <w:pPr>
              <w:ind w:firstLine="0"/>
              <w:rPr>
                <w:rFonts w:cs="Times New Roman"/>
                <w:sz w:val="24"/>
                <w:szCs w:val="24"/>
                <w:lang w:eastAsia="ru-RU"/>
              </w:rPr>
            </w:pPr>
            <w:r w:rsidRPr="00C906D1">
              <w:rPr>
                <w:rFonts w:cs="Times New Roman"/>
                <w:sz w:val="24"/>
                <w:szCs w:val="24"/>
                <w:lang w:eastAsia="ru-RU"/>
              </w:rPr>
              <w:t>Установление необоснованных преимуще</w:t>
            </w:r>
            <w:proofErr w:type="gramStart"/>
            <w:r w:rsidRPr="00C906D1">
              <w:rPr>
                <w:rFonts w:cs="Times New Roman"/>
                <w:sz w:val="24"/>
                <w:szCs w:val="24"/>
                <w:lang w:eastAsia="ru-RU"/>
              </w:rPr>
              <w:t>ств пр</w:t>
            </w:r>
            <w:proofErr w:type="gramEnd"/>
            <w:r w:rsidRPr="00C906D1">
              <w:rPr>
                <w:rFonts w:cs="Times New Roman"/>
                <w:sz w:val="24"/>
                <w:szCs w:val="24"/>
                <w:lang w:eastAsia="ru-RU"/>
              </w:rPr>
              <w:t xml:space="preserve">и </w:t>
            </w:r>
            <w:r w:rsidR="00127743">
              <w:rPr>
                <w:rFonts w:cs="Times New Roman"/>
                <w:sz w:val="24"/>
                <w:szCs w:val="24"/>
                <w:lang w:eastAsia="ru-RU"/>
              </w:rPr>
              <w:t>оказании государственной (муниципальной) услуги</w:t>
            </w:r>
            <w:r w:rsidR="00CD5485">
              <w:rPr>
                <w:rFonts w:cs="Times New Roman"/>
                <w:sz w:val="24"/>
                <w:szCs w:val="24"/>
                <w:lang w:eastAsia="ru-RU"/>
              </w:rPr>
              <w:t>.</w:t>
            </w:r>
          </w:p>
        </w:tc>
        <w:tc>
          <w:tcPr>
            <w:tcW w:w="1984" w:type="dxa"/>
          </w:tcPr>
          <w:p w:rsidR="001424DB" w:rsidRPr="00C906D1" w:rsidRDefault="001424DB" w:rsidP="000010F5">
            <w:pPr>
              <w:ind w:firstLine="0"/>
              <w:rPr>
                <w:rFonts w:cs="Times New Roman"/>
                <w:sz w:val="24"/>
                <w:szCs w:val="24"/>
                <w:lang w:eastAsia="ru-RU"/>
              </w:rPr>
            </w:pPr>
          </w:p>
        </w:tc>
        <w:tc>
          <w:tcPr>
            <w:tcW w:w="1276" w:type="dxa"/>
          </w:tcPr>
          <w:p w:rsidR="001424DB" w:rsidRPr="00C906D1" w:rsidRDefault="001424DB" w:rsidP="000010F5">
            <w:pPr>
              <w:ind w:firstLine="0"/>
              <w:rPr>
                <w:rFonts w:cs="Times New Roman"/>
                <w:sz w:val="24"/>
                <w:szCs w:val="24"/>
                <w:lang w:eastAsia="ru-RU"/>
              </w:rPr>
            </w:pPr>
          </w:p>
        </w:tc>
        <w:tc>
          <w:tcPr>
            <w:tcW w:w="4394" w:type="dxa"/>
          </w:tcPr>
          <w:p w:rsidR="001424DB" w:rsidRDefault="001424DB" w:rsidP="000010F5">
            <w:pPr>
              <w:ind w:firstLine="0"/>
              <w:rPr>
                <w:rFonts w:cs="Times New Roman"/>
                <w:sz w:val="24"/>
                <w:szCs w:val="24"/>
                <w:lang w:eastAsia="ru-RU"/>
              </w:rPr>
            </w:pPr>
            <w:r w:rsidRPr="00986F9A">
              <w:rPr>
                <w:rFonts w:cs="Times New Roman"/>
                <w:sz w:val="24"/>
                <w:szCs w:val="24"/>
                <w:lang w:eastAsia="ru-RU"/>
              </w:rPr>
              <w:t xml:space="preserve">Нормативное регулирование порядка </w:t>
            </w:r>
            <w:r w:rsidR="00127743" w:rsidRPr="00986F9A">
              <w:rPr>
                <w:rFonts w:cs="Times New Roman"/>
                <w:sz w:val="24"/>
                <w:szCs w:val="24"/>
                <w:lang w:eastAsia="ru-RU"/>
              </w:rPr>
              <w:t>оказания государственной (муниципальной) услуги</w:t>
            </w:r>
            <w:r w:rsidRPr="00986F9A">
              <w:rPr>
                <w:rFonts w:cs="Times New Roman"/>
                <w:sz w:val="24"/>
                <w:szCs w:val="24"/>
                <w:lang w:eastAsia="ru-RU"/>
              </w:rPr>
              <w:t>;</w:t>
            </w:r>
          </w:p>
          <w:p w:rsidR="00CD5485" w:rsidRPr="00CD5485" w:rsidRDefault="00CD5485" w:rsidP="000010F5">
            <w:pPr>
              <w:ind w:firstLine="0"/>
              <w:rPr>
                <w:rFonts w:cs="Times New Roman"/>
                <w:sz w:val="16"/>
                <w:szCs w:val="16"/>
                <w:lang w:eastAsia="ru-RU"/>
              </w:rPr>
            </w:pPr>
          </w:p>
          <w:p w:rsidR="00986F9A" w:rsidRDefault="00CD5485" w:rsidP="000010F5">
            <w:pPr>
              <w:ind w:firstLine="0"/>
              <w:rPr>
                <w:rFonts w:cs="Times New Roman"/>
                <w:sz w:val="24"/>
                <w:szCs w:val="24"/>
                <w:lang w:eastAsia="ru-RU"/>
              </w:rPr>
            </w:pPr>
            <w:r>
              <w:rPr>
                <w:rFonts w:cs="Times New Roman"/>
                <w:sz w:val="24"/>
                <w:szCs w:val="24"/>
                <w:lang w:eastAsia="ru-RU"/>
              </w:rPr>
              <w:t>р</w:t>
            </w:r>
            <w:r w:rsidR="00986F9A" w:rsidRPr="00986F9A">
              <w:rPr>
                <w:rFonts w:cs="Times New Roman"/>
                <w:sz w:val="24"/>
                <w:szCs w:val="24"/>
                <w:lang w:eastAsia="ru-RU"/>
              </w:rPr>
              <w:t>азмещение на официальном сайте органа государственной власти (органа местного самоуправления) Административного регламента предоставления государственной (муниципальной) услуги;</w:t>
            </w:r>
          </w:p>
          <w:p w:rsidR="00CD5485" w:rsidRPr="00CD5485" w:rsidRDefault="00CD5485" w:rsidP="000010F5">
            <w:pPr>
              <w:ind w:firstLine="0"/>
              <w:rPr>
                <w:rFonts w:cs="Times New Roman"/>
                <w:sz w:val="16"/>
                <w:szCs w:val="16"/>
                <w:lang w:eastAsia="ru-RU"/>
              </w:rPr>
            </w:pPr>
          </w:p>
          <w:p w:rsidR="00986F9A" w:rsidRDefault="00CD5485" w:rsidP="000010F5">
            <w:pPr>
              <w:ind w:firstLine="0"/>
              <w:rPr>
                <w:rFonts w:cs="Times New Roman"/>
                <w:sz w:val="24"/>
                <w:szCs w:val="24"/>
                <w:lang w:eastAsia="ru-RU"/>
              </w:rPr>
            </w:pPr>
            <w:r>
              <w:rPr>
                <w:rFonts w:cs="Times New Roman"/>
                <w:sz w:val="24"/>
                <w:szCs w:val="24"/>
                <w:lang w:eastAsia="ru-RU"/>
              </w:rPr>
              <w:t>с</w:t>
            </w:r>
            <w:r w:rsidR="00986F9A" w:rsidRPr="00C906D1">
              <w:rPr>
                <w:rFonts w:cs="Times New Roman"/>
                <w:sz w:val="24"/>
                <w:szCs w:val="24"/>
                <w:lang w:eastAsia="ru-RU"/>
              </w:rPr>
              <w:t xml:space="preserve">овершенствование механизма отбора </w:t>
            </w:r>
            <w:r w:rsidR="00986F9A">
              <w:rPr>
                <w:rFonts w:cs="Times New Roman"/>
                <w:sz w:val="24"/>
                <w:szCs w:val="24"/>
                <w:lang w:eastAsia="ru-RU"/>
              </w:rPr>
              <w:t>служащих</w:t>
            </w:r>
            <w:r w:rsidR="00986F9A" w:rsidRPr="00C906D1">
              <w:rPr>
                <w:rFonts w:cs="Times New Roman"/>
                <w:sz w:val="24"/>
                <w:szCs w:val="24"/>
                <w:lang w:eastAsia="ru-RU"/>
              </w:rPr>
              <w:t xml:space="preserve"> для включения в состав </w:t>
            </w:r>
            <w:r w:rsidR="00986F9A" w:rsidRPr="00C906D1">
              <w:rPr>
                <w:rFonts w:cs="Times New Roman"/>
                <w:sz w:val="24"/>
                <w:szCs w:val="24"/>
                <w:lang w:eastAsia="ru-RU"/>
              </w:rPr>
              <w:lastRenderedPageBreak/>
              <w:t xml:space="preserve">комиссий, рабочих групп, принимающих </w:t>
            </w:r>
            <w:r>
              <w:rPr>
                <w:rFonts w:cs="Times New Roman"/>
                <w:sz w:val="24"/>
                <w:szCs w:val="24"/>
                <w:lang w:eastAsia="ru-RU"/>
              </w:rPr>
              <w:t xml:space="preserve">соответствующие </w:t>
            </w:r>
            <w:r w:rsidR="00986F9A" w:rsidRPr="00C906D1">
              <w:rPr>
                <w:rFonts w:cs="Times New Roman"/>
                <w:sz w:val="24"/>
                <w:szCs w:val="24"/>
                <w:lang w:eastAsia="ru-RU"/>
              </w:rPr>
              <w:t>решения</w:t>
            </w:r>
            <w:r w:rsidR="00986F9A">
              <w:rPr>
                <w:rFonts w:cs="Times New Roman"/>
                <w:sz w:val="24"/>
                <w:szCs w:val="24"/>
                <w:lang w:eastAsia="ru-RU"/>
              </w:rPr>
              <w:t>;</w:t>
            </w:r>
          </w:p>
          <w:p w:rsidR="00CD5485" w:rsidRPr="00CD5485" w:rsidRDefault="00CD5485" w:rsidP="000010F5">
            <w:pPr>
              <w:ind w:firstLine="0"/>
              <w:rPr>
                <w:rFonts w:cs="Times New Roman"/>
                <w:sz w:val="16"/>
                <w:szCs w:val="16"/>
                <w:lang w:eastAsia="ru-RU"/>
              </w:rPr>
            </w:pPr>
          </w:p>
          <w:p w:rsidR="00986F9A" w:rsidRDefault="00CD5485" w:rsidP="00986F9A">
            <w:pPr>
              <w:ind w:firstLine="0"/>
              <w:rPr>
                <w:rFonts w:cs="Times New Roman"/>
                <w:sz w:val="24"/>
                <w:szCs w:val="24"/>
                <w:lang w:eastAsia="ru-RU"/>
              </w:rPr>
            </w:pPr>
            <w:r>
              <w:rPr>
                <w:rFonts w:cs="Times New Roman"/>
                <w:sz w:val="24"/>
                <w:szCs w:val="24"/>
                <w:lang w:eastAsia="ru-RU"/>
              </w:rPr>
              <w:t>о</w:t>
            </w:r>
            <w:r w:rsidR="00986F9A" w:rsidRPr="00986F9A">
              <w:rPr>
                <w:rFonts w:cs="Times New Roman"/>
                <w:sz w:val="24"/>
                <w:szCs w:val="24"/>
                <w:lang w:eastAsia="ru-RU"/>
              </w:rPr>
              <w:t>существление кон</w:t>
            </w:r>
            <w:r w:rsidR="00843D92">
              <w:rPr>
                <w:rFonts w:cs="Times New Roman"/>
                <w:sz w:val="24"/>
                <w:szCs w:val="24"/>
                <w:lang w:eastAsia="ru-RU"/>
              </w:rPr>
              <w:t>троля за исполнением положений А</w:t>
            </w:r>
            <w:r w:rsidR="00986F9A" w:rsidRPr="00986F9A">
              <w:rPr>
                <w:rFonts w:cs="Times New Roman"/>
                <w:sz w:val="24"/>
                <w:szCs w:val="24"/>
                <w:lang w:eastAsia="ru-RU"/>
              </w:rPr>
              <w:t>дминистративного регламента оказания государственной (муниципальной</w:t>
            </w:r>
            <w:proofErr w:type="gramStart"/>
            <w:r w:rsidR="00986F9A" w:rsidRPr="00986F9A">
              <w:rPr>
                <w:rFonts w:cs="Times New Roman"/>
                <w:sz w:val="24"/>
                <w:szCs w:val="24"/>
                <w:lang w:eastAsia="ru-RU"/>
              </w:rPr>
              <w:t>)у</w:t>
            </w:r>
            <w:proofErr w:type="gramEnd"/>
            <w:r w:rsidR="00986F9A" w:rsidRPr="00986F9A">
              <w:rPr>
                <w:rFonts w:cs="Times New Roman"/>
                <w:sz w:val="24"/>
                <w:szCs w:val="24"/>
                <w:lang w:eastAsia="ru-RU"/>
              </w:rPr>
              <w:t>слуги;</w:t>
            </w:r>
          </w:p>
          <w:p w:rsidR="00CD5485" w:rsidRPr="00CD5485" w:rsidRDefault="00CD5485" w:rsidP="00986F9A">
            <w:pPr>
              <w:ind w:firstLine="0"/>
              <w:rPr>
                <w:rFonts w:cs="Times New Roman"/>
                <w:sz w:val="16"/>
                <w:szCs w:val="16"/>
                <w:lang w:eastAsia="ru-RU"/>
              </w:rPr>
            </w:pPr>
          </w:p>
          <w:p w:rsidR="001424DB" w:rsidRPr="00986F9A" w:rsidRDefault="00CD5485" w:rsidP="000010F5">
            <w:pPr>
              <w:ind w:firstLine="0"/>
              <w:rPr>
                <w:rFonts w:cs="Times New Roman"/>
                <w:sz w:val="24"/>
                <w:szCs w:val="24"/>
                <w:lang w:eastAsia="ru-RU"/>
              </w:rPr>
            </w:pPr>
            <w:r>
              <w:rPr>
                <w:rFonts w:cs="Times New Roman"/>
                <w:sz w:val="24"/>
                <w:szCs w:val="24"/>
                <w:lang w:eastAsia="ru-RU"/>
              </w:rPr>
              <w:t>р</w:t>
            </w:r>
            <w:r w:rsidR="001424DB" w:rsidRPr="00986F9A">
              <w:rPr>
                <w:rFonts w:cs="Times New Roman"/>
                <w:sz w:val="24"/>
                <w:szCs w:val="24"/>
                <w:lang w:eastAsia="ru-RU"/>
              </w:rPr>
              <w:t xml:space="preserve">азъяснение служащим: </w:t>
            </w:r>
          </w:p>
          <w:p w:rsidR="002078EA" w:rsidRPr="00C906D1" w:rsidRDefault="002078EA" w:rsidP="002078EA">
            <w:pPr>
              <w:ind w:firstLine="0"/>
              <w:rPr>
                <w:rFonts w:cs="Times New Roman"/>
                <w:sz w:val="24"/>
                <w:szCs w:val="24"/>
                <w:lang w:eastAsia="ru-RU"/>
              </w:rPr>
            </w:pPr>
            <w:r w:rsidRPr="00C906D1">
              <w:rPr>
                <w:rFonts w:cs="Times New Roman"/>
                <w:sz w:val="24"/>
                <w:szCs w:val="24"/>
                <w:lang w:eastAsia="ru-RU"/>
              </w:rPr>
              <w:t>- обязанности незамедлительно сообщить представителю нанимателя о склонении его к совершению коррупционного правонарушения;</w:t>
            </w:r>
          </w:p>
          <w:p w:rsidR="001424DB" w:rsidRDefault="002078EA" w:rsidP="002078EA">
            <w:pPr>
              <w:ind w:firstLine="0"/>
              <w:rPr>
                <w:rFonts w:cs="Times New Roman"/>
                <w:sz w:val="24"/>
                <w:szCs w:val="24"/>
                <w:lang w:eastAsia="ru-RU"/>
              </w:rPr>
            </w:pPr>
            <w:r w:rsidRPr="00C906D1">
              <w:rPr>
                <w:rFonts w:cs="Times New Roman"/>
                <w:sz w:val="24"/>
                <w:szCs w:val="24"/>
                <w:lang w:eastAsia="ru-RU"/>
              </w:rPr>
              <w:t>- мер ответственности за совершение коррупционных правонарушений.</w:t>
            </w:r>
          </w:p>
          <w:p w:rsidR="00CD5485" w:rsidRPr="00986F9A" w:rsidRDefault="00CD5485" w:rsidP="002078EA">
            <w:pPr>
              <w:ind w:firstLine="0"/>
              <w:rPr>
                <w:rFonts w:cs="Times New Roman"/>
                <w:sz w:val="24"/>
                <w:szCs w:val="24"/>
                <w:lang w:eastAsia="ru-RU"/>
              </w:rPr>
            </w:pPr>
          </w:p>
        </w:tc>
      </w:tr>
      <w:tr w:rsidR="00404DE6" w:rsidRPr="002078EA" w:rsidTr="00987808">
        <w:tc>
          <w:tcPr>
            <w:tcW w:w="816" w:type="dxa"/>
          </w:tcPr>
          <w:p w:rsidR="00404DE6" w:rsidRPr="002078EA" w:rsidRDefault="00404DE6" w:rsidP="00987808">
            <w:pPr>
              <w:pStyle w:val="2"/>
              <w:keepNext w:val="0"/>
              <w:keepLines w:val="0"/>
              <w:numPr>
                <w:ilvl w:val="0"/>
                <w:numId w:val="0"/>
              </w:numPr>
              <w:spacing w:before="0" w:after="0" w:line="240" w:lineRule="auto"/>
              <w:ind w:left="284" w:right="0"/>
              <w:jc w:val="left"/>
              <w:rPr>
                <w:rFonts w:eastAsia="Times New Roman"/>
                <w:b w:val="0"/>
                <w:bCs/>
                <w:sz w:val="24"/>
                <w:szCs w:val="24"/>
                <w:lang w:eastAsia="ru-RU"/>
              </w:rPr>
            </w:pPr>
          </w:p>
        </w:tc>
        <w:tc>
          <w:tcPr>
            <w:tcW w:w="2693" w:type="dxa"/>
          </w:tcPr>
          <w:p w:rsidR="00404DE6" w:rsidRPr="002078EA" w:rsidRDefault="00404DE6" w:rsidP="00987808">
            <w:pPr>
              <w:rPr>
                <w:sz w:val="24"/>
                <w:szCs w:val="24"/>
              </w:rPr>
            </w:pPr>
          </w:p>
        </w:tc>
        <w:tc>
          <w:tcPr>
            <w:tcW w:w="3687" w:type="dxa"/>
          </w:tcPr>
          <w:p w:rsidR="00404DE6" w:rsidRPr="002078EA" w:rsidRDefault="00404DE6" w:rsidP="00987808">
            <w:pPr>
              <w:pStyle w:val="af9"/>
              <w:jc w:val="both"/>
              <w:rPr>
                <w:rFonts w:ascii="Times New Roman" w:hAnsi="Times New Roman"/>
                <w:sz w:val="24"/>
                <w:szCs w:val="24"/>
              </w:rPr>
            </w:pPr>
            <w:r w:rsidRPr="002078EA">
              <w:rPr>
                <w:rFonts w:ascii="Times New Roman" w:hAnsi="Times New Roman"/>
                <w:sz w:val="24"/>
                <w:szCs w:val="24"/>
              </w:rPr>
              <w:t>Незаконное оказание либо отказ в оказании государственной (муниципальной) услуги</w:t>
            </w:r>
            <w:r w:rsidR="00CD5485">
              <w:rPr>
                <w:rFonts w:ascii="Times New Roman" w:hAnsi="Times New Roman"/>
                <w:sz w:val="24"/>
                <w:szCs w:val="24"/>
              </w:rPr>
              <w:t>.</w:t>
            </w:r>
          </w:p>
        </w:tc>
        <w:tc>
          <w:tcPr>
            <w:tcW w:w="1984" w:type="dxa"/>
          </w:tcPr>
          <w:p w:rsidR="00404DE6" w:rsidRPr="002078EA" w:rsidRDefault="00404DE6" w:rsidP="00987808">
            <w:pPr>
              <w:jc w:val="center"/>
              <w:rPr>
                <w:sz w:val="24"/>
                <w:szCs w:val="24"/>
              </w:rPr>
            </w:pPr>
          </w:p>
        </w:tc>
        <w:tc>
          <w:tcPr>
            <w:tcW w:w="1276" w:type="dxa"/>
          </w:tcPr>
          <w:p w:rsidR="00404DE6" w:rsidRPr="002078EA" w:rsidRDefault="00404DE6" w:rsidP="00987808">
            <w:pPr>
              <w:jc w:val="center"/>
              <w:rPr>
                <w:sz w:val="24"/>
                <w:szCs w:val="24"/>
              </w:rPr>
            </w:pPr>
          </w:p>
        </w:tc>
        <w:tc>
          <w:tcPr>
            <w:tcW w:w="4394" w:type="dxa"/>
          </w:tcPr>
          <w:p w:rsidR="00404DE6" w:rsidRDefault="00404DE6" w:rsidP="00987808">
            <w:pPr>
              <w:pStyle w:val="af9"/>
              <w:jc w:val="both"/>
              <w:rPr>
                <w:rFonts w:ascii="Times New Roman" w:hAnsi="Times New Roman"/>
                <w:sz w:val="24"/>
                <w:szCs w:val="24"/>
              </w:rPr>
            </w:pPr>
            <w:r w:rsidRPr="002078EA">
              <w:rPr>
                <w:rFonts w:ascii="Times New Roman" w:hAnsi="Times New Roman"/>
                <w:sz w:val="24"/>
                <w:szCs w:val="24"/>
              </w:rPr>
              <w:t>Введение или расширение процессуальных форм взаимодействия граждан (организаций) и должностных лиц, например, использование информационных технологий в качестве приоритетного направления для осуществления служебной деятельности («одно окно», системы электронного обмена информацией).</w:t>
            </w:r>
          </w:p>
          <w:p w:rsidR="00CD5485" w:rsidRPr="002078EA" w:rsidRDefault="00CD5485" w:rsidP="00987808">
            <w:pPr>
              <w:pStyle w:val="af9"/>
              <w:jc w:val="both"/>
              <w:rPr>
                <w:rFonts w:ascii="Times New Roman" w:hAnsi="Times New Roman"/>
                <w:sz w:val="24"/>
                <w:szCs w:val="24"/>
              </w:rPr>
            </w:pPr>
          </w:p>
        </w:tc>
      </w:tr>
      <w:tr w:rsidR="00131244" w:rsidRPr="00C906D1" w:rsidTr="000010F5">
        <w:tc>
          <w:tcPr>
            <w:tcW w:w="816" w:type="dxa"/>
          </w:tcPr>
          <w:p w:rsidR="00131244" w:rsidRPr="004B358E" w:rsidRDefault="00131244" w:rsidP="00986F9A">
            <w:pPr>
              <w:pStyle w:val="10"/>
              <w:keepNext w:val="0"/>
              <w:keepLines w:val="0"/>
              <w:widowControl w:val="0"/>
              <w:numPr>
                <w:ilvl w:val="0"/>
                <w:numId w:val="0"/>
              </w:numPr>
              <w:tabs>
                <w:tab w:val="clear" w:pos="1134"/>
                <w:tab w:val="left" w:pos="567"/>
              </w:tabs>
              <w:spacing w:before="0" w:after="0" w:line="240" w:lineRule="auto"/>
              <w:ind w:right="0"/>
              <w:outlineLvl w:val="1"/>
              <w:rPr>
                <w:rFonts w:eastAsiaTheme="minorEastAsia"/>
                <w:b w:val="0"/>
                <w:sz w:val="24"/>
                <w:szCs w:val="24"/>
                <w:lang w:eastAsia="ru-RU"/>
              </w:rPr>
            </w:pPr>
          </w:p>
        </w:tc>
        <w:tc>
          <w:tcPr>
            <w:tcW w:w="2693" w:type="dxa"/>
          </w:tcPr>
          <w:p w:rsidR="00131244" w:rsidRDefault="00131244" w:rsidP="00127743">
            <w:pPr>
              <w:ind w:firstLine="0"/>
              <w:rPr>
                <w:rFonts w:cs="Times New Roman"/>
                <w:sz w:val="24"/>
                <w:szCs w:val="24"/>
                <w:lang w:eastAsia="ru-RU"/>
              </w:rPr>
            </w:pPr>
          </w:p>
        </w:tc>
        <w:tc>
          <w:tcPr>
            <w:tcW w:w="3687" w:type="dxa"/>
          </w:tcPr>
          <w:p w:rsidR="00CD5485" w:rsidRPr="00C41CB3" w:rsidRDefault="00131244" w:rsidP="002C018E">
            <w:pPr>
              <w:ind w:firstLine="0"/>
              <w:rPr>
                <w:rFonts w:cs="Times New Roman"/>
                <w:sz w:val="24"/>
                <w:szCs w:val="24"/>
                <w:lang w:eastAsia="ru-RU"/>
              </w:rPr>
            </w:pPr>
            <w:r w:rsidRPr="00131244">
              <w:rPr>
                <w:rFonts w:cs="Times New Roman"/>
                <w:sz w:val="24"/>
                <w:szCs w:val="24"/>
                <w:lang w:eastAsia="ru-RU"/>
              </w:rPr>
              <w:t xml:space="preserve">Требование от граждан </w:t>
            </w:r>
            <w:r>
              <w:rPr>
                <w:rFonts w:cs="Times New Roman"/>
                <w:sz w:val="24"/>
                <w:szCs w:val="24"/>
                <w:lang w:eastAsia="ru-RU"/>
              </w:rPr>
              <w:t xml:space="preserve">(юридических лиц) </w:t>
            </w:r>
            <w:r w:rsidRPr="00131244">
              <w:rPr>
                <w:rFonts w:cs="Times New Roman"/>
                <w:sz w:val="24"/>
                <w:szCs w:val="24"/>
                <w:lang w:eastAsia="ru-RU"/>
              </w:rPr>
              <w:t>информации</w:t>
            </w:r>
            <w:r>
              <w:rPr>
                <w:rFonts w:cs="Times New Roman"/>
                <w:sz w:val="24"/>
                <w:szCs w:val="24"/>
                <w:lang w:eastAsia="ru-RU"/>
              </w:rPr>
              <w:t xml:space="preserve"> и документов</w:t>
            </w:r>
            <w:r w:rsidRPr="00131244">
              <w:rPr>
                <w:rFonts w:cs="Times New Roman"/>
                <w:sz w:val="24"/>
                <w:szCs w:val="24"/>
                <w:lang w:eastAsia="ru-RU"/>
              </w:rPr>
              <w:t>, предоставление котор</w:t>
            </w:r>
            <w:r>
              <w:rPr>
                <w:rFonts w:cs="Times New Roman"/>
                <w:sz w:val="24"/>
                <w:szCs w:val="24"/>
                <w:lang w:eastAsia="ru-RU"/>
              </w:rPr>
              <w:t>ых</w:t>
            </w:r>
            <w:r w:rsidRPr="00131244">
              <w:rPr>
                <w:rFonts w:cs="Times New Roman"/>
                <w:sz w:val="24"/>
                <w:szCs w:val="24"/>
                <w:lang w:eastAsia="ru-RU"/>
              </w:rPr>
              <w:t xml:space="preserve"> не предусмотрено </w:t>
            </w:r>
            <w:r>
              <w:rPr>
                <w:rFonts w:cs="Times New Roman"/>
                <w:sz w:val="24"/>
                <w:szCs w:val="24"/>
                <w:lang w:eastAsia="ru-RU"/>
              </w:rPr>
              <w:lastRenderedPageBreak/>
              <w:t>административным регламентом оказания услуги.</w:t>
            </w:r>
          </w:p>
        </w:tc>
        <w:tc>
          <w:tcPr>
            <w:tcW w:w="1984" w:type="dxa"/>
          </w:tcPr>
          <w:p w:rsidR="00131244" w:rsidRPr="00C906D1" w:rsidRDefault="00131244" w:rsidP="000010F5">
            <w:pPr>
              <w:ind w:firstLine="0"/>
              <w:rPr>
                <w:rFonts w:cs="Times New Roman"/>
                <w:sz w:val="24"/>
                <w:szCs w:val="24"/>
                <w:lang w:eastAsia="ru-RU"/>
              </w:rPr>
            </w:pPr>
          </w:p>
        </w:tc>
        <w:tc>
          <w:tcPr>
            <w:tcW w:w="1276" w:type="dxa"/>
          </w:tcPr>
          <w:p w:rsidR="00131244" w:rsidRPr="00C906D1" w:rsidRDefault="00131244" w:rsidP="000010F5">
            <w:pPr>
              <w:ind w:firstLine="0"/>
              <w:rPr>
                <w:rFonts w:cs="Times New Roman"/>
                <w:sz w:val="24"/>
                <w:szCs w:val="24"/>
                <w:lang w:eastAsia="ru-RU"/>
              </w:rPr>
            </w:pPr>
          </w:p>
        </w:tc>
        <w:tc>
          <w:tcPr>
            <w:tcW w:w="4394" w:type="dxa"/>
          </w:tcPr>
          <w:p w:rsidR="00131244" w:rsidRPr="00C906D1" w:rsidRDefault="008107F4" w:rsidP="008107F4">
            <w:pPr>
              <w:ind w:firstLine="0"/>
              <w:rPr>
                <w:rFonts w:cs="Times New Roman"/>
                <w:sz w:val="24"/>
                <w:szCs w:val="24"/>
                <w:lang w:eastAsia="ru-RU"/>
              </w:rPr>
            </w:pPr>
            <w:r w:rsidRPr="008107F4">
              <w:rPr>
                <w:rFonts w:cs="Times New Roman"/>
                <w:sz w:val="24"/>
                <w:szCs w:val="24"/>
                <w:lang w:eastAsia="ru-RU"/>
              </w:rPr>
              <w:t>Оптимизация перечня документо</w:t>
            </w:r>
            <w:proofErr w:type="gramStart"/>
            <w:r w:rsidRPr="008107F4">
              <w:rPr>
                <w:rFonts w:cs="Times New Roman"/>
                <w:sz w:val="24"/>
                <w:szCs w:val="24"/>
                <w:lang w:eastAsia="ru-RU"/>
              </w:rPr>
              <w:t>в(</w:t>
            </w:r>
            <w:proofErr w:type="gramEnd"/>
            <w:r w:rsidRPr="008107F4">
              <w:rPr>
                <w:rFonts w:cs="Times New Roman"/>
                <w:sz w:val="24"/>
                <w:szCs w:val="24"/>
                <w:lang w:eastAsia="ru-RU"/>
              </w:rPr>
              <w:t>материалов, информации), которые граждане</w:t>
            </w:r>
            <w:r w:rsidR="00CD5485">
              <w:rPr>
                <w:rFonts w:cs="Times New Roman"/>
                <w:sz w:val="24"/>
                <w:szCs w:val="24"/>
                <w:lang w:eastAsia="ru-RU"/>
              </w:rPr>
              <w:t xml:space="preserve"> </w:t>
            </w:r>
            <w:r w:rsidRPr="008107F4">
              <w:rPr>
                <w:rFonts w:cs="Times New Roman"/>
                <w:sz w:val="24"/>
                <w:szCs w:val="24"/>
                <w:lang w:eastAsia="ru-RU"/>
              </w:rPr>
              <w:t>(</w:t>
            </w:r>
            <w:r>
              <w:rPr>
                <w:rFonts w:cs="Times New Roman"/>
                <w:sz w:val="24"/>
                <w:szCs w:val="24"/>
                <w:lang w:eastAsia="ru-RU"/>
              </w:rPr>
              <w:t>юридические лица</w:t>
            </w:r>
            <w:r w:rsidRPr="008107F4">
              <w:rPr>
                <w:rFonts w:cs="Times New Roman"/>
                <w:sz w:val="24"/>
                <w:szCs w:val="24"/>
                <w:lang w:eastAsia="ru-RU"/>
              </w:rPr>
              <w:t xml:space="preserve">) обязаны предоставить для реализации </w:t>
            </w:r>
            <w:r w:rsidRPr="008107F4">
              <w:rPr>
                <w:rFonts w:cs="Times New Roman"/>
                <w:sz w:val="24"/>
                <w:szCs w:val="24"/>
                <w:lang w:eastAsia="ru-RU"/>
              </w:rPr>
              <w:lastRenderedPageBreak/>
              <w:t>права.</w:t>
            </w:r>
          </w:p>
        </w:tc>
      </w:tr>
      <w:tr w:rsidR="00570F43" w:rsidRPr="00C906D1" w:rsidTr="00D222EB">
        <w:tc>
          <w:tcPr>
            <w:tcW w:w="14850" w:type="dxa"/>
            <w:gridSpan w:val="6"/>
            <w:tcBorders>
              <w:bottom w:val="single" w:sz="4" w:space="0" w:color="auto"/>
            </w:tcBorders>
          </w:tcPr>
          <w:p w:rsidR="00570F43" w:rsidRPr="00C906D1" w:rsidRDefault="00570F43" w:rsidP="00570F43">
            <w:pPr>
              <w:pStyle w:val="10"/>
              <w:numPr>
                <w:ilvl w:val="0"/>
                <w:numId w:val="8"/>
              </w:numPr>
              <w:tabs>
                <w:tab w:val="clear" w:pos="1134"/>
                <w:tab w:val="left" w:pos="567"/>
              </w:tabs>
              <w:spacing w:before="240" w:after="120" w:line="240" w:lineRule="auto"/>
              <w:ind w:right="0"/>
              <w:outlineLvl w:val="1"/>
              <w:rPr>
                <w:rFonts w:eastAsiaTheme="minorEastAsia"/>
                <w:sz w:val="26"/>
                <w:szCs w:val="26"/>
                <w:lang w:eastAsia="ru-RU"/>
              </w:rPr>
            </w:pPr>
            <w:r w:rsidRPr="00C906D1">
              <w:rPr>
                <w:rFonts w:eastAsiaTheme="minorEastAsia"/>
                <w:sz w:val="26"/>
                <w:szCs w:val="26"/>
                <w:lang w:eastAsia="ru-RU"/>
              </w:rPr>
              <w:lastRenderedPageBreak/>
              <w:t xml:space="preserve">Наименование структурного подразделения </w:t>
            </w:r>
            <w:r>
              <w:rPr>
                <w:rFonts w:eastAsiaTheme="minorEastAsia"/>
                <w:sz w:val="26"/>
                <w:szCs w:val="26"/>
                <w:lang w:eastAsia="ru-RU"/>
              </w:rPr>
              <w:t>5</w:t>
            </w:r>
          </w:p>
        </w:tc>
      </w:tr>
      <w:tr w:rsidR="00C41CB3" w:rsidRPr="00166088" w:rsidTr="000010F5">
        <w:tc>
          <w:tcPr>
            <w:tcW w:w="816" w:type="dxa"/>
          </w:tcPr>
          <w:p w:rsidR="00C41CB3" w:rsidRPr="00166088" w:rsidRDefault="00C41CB3" w:rsidP="00404DE6">
            <w:pPr>
              <w:pStyle w:val="10"/>
              <w:keepNext w:val="0"/>
              <w:keepLines w:val="0"/>
              <w:widowControl w:val="0"/>
              <w:numPr>
                <w:ilvl w:val="1"/>
                <w:numId w:val="8"/>
              </w:numPr>
              <w:tabs>
                <w:tab w:val="clear" w:pos="1134"/>
                <w:tab w:val="left" w:pos="567"/>
              </w:tabs>
              <w:spacing w:before="0" w:after="0" w:line="240" w:lineRule="auto"/>
              <w:ind w:left="0" w:right="0" w:firstLine="0"/>
              <w:outlineLvl w:val="1"/>
              <w:rPr>
                <w:rFonts w:eastAsiaTheme="minorEastAsia"/>
                <w:b w:val="0"/>
                <w:sz w:val="24"/>
                <w:szCs w:val="24"/>
                <w:lang w:eastAsia="ru-RU"/>
              </w:rPr>
            </w:pPr>
          </w:p>
        </w:tc>
        <w:tc>
          <w:tcPr>
            <w:tcW w:w="2693" w:type="dxa"/>
          </w:tcPr>
          <w:p w:rsidR="00C41CB3" w:rsidRPr="00166088" w:rsidRDefault="00C41CB3" w:rsidP="00FA28EC">
            <w:pPr>
              <w:ind w:firstLine="0"/>
              <w:rPr>
                <w:rFonts w:cs="Times New Roman"/>
                <w:sz w:val="24"/>
                <w:szCs w:val="24"/>
                <w:lang w:eastAsia="ru-RU"/>
              </w:rPr>
            </w:pPr>
            <w:r w:rsidRPr="00166088">
              <w:rPr>
                <w:rFonts w:cs="Times New Roman"/>
                <w:sz w:val="24"/>
                <w:szCs w:val="24"/>
                <w:lang w:eastAsia="ru-RU"/>
              </w:rPr>
              <w:t xml:space="preserve">Предоставление имущества, составляющего </w:t>
            </w:r>
            <w:r w:rsidR="00131244" w:rsidRPr="00166088">
              <w:rPr>
                <w:rFonts w:cs="Times New Roman"/>
                <w:sz w:val="24"/>
                <w:szCs w:val="24"/>
                <w:lang w:eastAsia="ru-RU"/>
              </w:rPr>
              <w:t>государственную (</w:t>
            </w:r>
            <w:r w:rsidRPr="00166088">
              <w:rPr>
                <w:rFonts w:cs="Times New Roman"/>
                <w:sz w:val="24"/>
                <w:szCs w:val="24"/>
                <w:lang w:eastAsia="ru-RU"/>
              </w:rPr>
              <w:t>муниципальную</w:t>
            </w:r>
            <w:r w:rsidR="00131244" w:rsidRPr="00166088">
              <w:rPr>
                <w:rFonts w:cs="Times New Roman"/>
                <w:sz w:val="24"/>
                <w:szCs w:val="24"/>
                <w:lang w:eastAsia="ru-RU"/>
              </w:rPr>
              <w:t>)</w:t>
            </w:r>
            <w:r w:rsidRPr="00166088">
              <w:rPr>
                <w:rFonts w:cs="Times New Roman"/>
                <w:sz w:val="24"/>
                <w:szCs w:val="24"/>
                <w:lang w:eastAsia="ru-RU"/>
              </w:rPr>
              <w:t xml:space="preserve"> казну</w:t>
            </w:r>
            <w:r w:rsidR="00FA28EC">
              <w:rPr>
                <w:rFonts w:cs="Times New Roman"/>
                <w:sz w:val="24"/>
                <w:szCs w:val="24"/>
                <w:lang w:eastAsia="ru-RU"/>
              </w:rPr>
              <w:t>,</w:t>
            </w:r>
            <w:r w:rsidRPr="00166088">
              <w:rPr>
                <w:rFonts w:cs="Times New Roman"/>
                <w:sz w:val="24"/>
                <w:szCs w:val="24"/>
                <w:lang w:eastAsia="ru-RU"/>
              </w:rPr>
              <w:t xml:space="preserve"> в аренду</w:t>
            </w:r>
          </w:p>
        </w:tc>
        <w:tc>
          <w:tcPr>
            <w:tcW w:w="3687" w:type="dxa"/>
          </w:tcPr>
          <w:p w:rsidR="00C41CB3" w:rsidRDefault="00C41CB3" w:rsidP="000943A9">
            <w:pPr>
              <w:ind w:firstLine="0"/>
              <w:rPr>
                <w:rFonts w:cs="Times New Roman"/>
                <w:sz w:val="24"/>
                <w:szCs w:val="24"/>
                <w:lang w:eastAsia="ru-RU"/>
              </w:rPr>
            </w:pPr>
            <w:r w:rsidRPr="00166088">
              <w:rPr>
                <w:rFonts w:cs="Times New Roman"/>
                <w:sz w:val="24"/>
                <w:szCs w:val="24"/>
                <w:lang w:eastAsia="ru-RU"/>
              </w:rPr>
              <w:t>Необоснованное занижение арендной платы за передаваемое в аренду имущество или установление иных условий аренды в пользу арендатора</w:t>
            </w:r>
            <w:r w:rsidR="006C596F">
              <w:rPr>
                <w:rFonts w:cs="Times New Roman"/>
                <w:sz w:val="24"/>
                <w:szCs w:val="24"/>
                <w:lang w:eastAsia="ru-RU"/>
              </w:rPr>
              <w:t xml:space="preserve"> </w:t>
            </w:r>
            <w:r w:rsidR="006C596F">
              <w:rPr>
                <w:rFonts w:cs="Times New Roman"/>
                <w:bCs/>
                <w:sz w:val="24"/>
                <w:szCs w:val="24"/>
                <w:lang w:eastAsia="ru-RU"/>
              </w:rPr>
              <w:t xml:space="preserve">в </w:t>
            </w:r>
            <w:r w:rsidR="006C596F" w:rsidRPr="00C906D1">
              <w:rPr>
                <w:rFonts w:cs="Times New Roman"/>
                <w:sz w:val="24"/>
                <w:szCs w:val="24"/>
                <w:lang w:eastAsia="ru-RU"/>
              </w:rPr>
              <w:t>обмен на полученное (обещанное) вознаграждение</w:t>
            </w:r>
            <w:r w:rsidR="003B514A">
              <w:rPr>
                <w:rFonts w:cs="Times New Roman"/>
                <w:sz w:val="24"/>
                <w:szCs w:val="24"/>
                <w:lang w:eastAsia="ru-RU"/>
              </w:rPr>
              <w:t>.</w:t>
            </w:r>
          </w:p>
          <w:p w:rsidR="003B514A" w:rsidRDefault="003B514A" w:rsidP="000943A9">
            <w:pPr>
              <w:ind w:firstLine="0"/>
              <w:rPr>
                <w:rFonts w:cs="Times New Roman"/>
                <w:sz w:val="24"/>
                <w:szCs w:val="24"/>
                <w:lang w:eastAsia="ru-RU"/>
              </w:rPr>
            </w:pPr>
          </w:p>
          <w:p w:rsidR="003B514A" w:rsidRPr="00166088" w:rsidRDefault="003B514A" w:rsidP="000943A9">
            <w:pPr>
              <w:ind w:firstLine="0"/>
              <w:rPr>
                <w:rFonts w:cs="Times New Roman"/>
                <w:sz w:val="24"/>
                <w:szCs w:val="24"/>
                <w:lang w:eastAsia="ru-RU"/>
              </w:rPr>
            </w:pPr>
          </w:p>
        </w:tc>
        <w:tc>
          <w:tcPr>
            <w:tcW w:w="1984" w:type="dxa"/>
          </w:tcPr>
          <w:p w:rsidR="00C41CB3" w:rsidRPr="00166088" w:rsidRDefault="00C41CB3" w:rsidP="000010F5">
            <w:pPr>
              <w:jc w:val="center"/>
              <w:rPr>
                <w:sz w:val="24"/>
                <w:szCs w:val="24"/>
              </w:rPr>
            </w:pPr>
          </w:p>
        </w:tc>
        <w:tc>
          <w:tcPr>
            <w:tcW w:w="1276" w:type="dxa"/>
          </w:tcPr>
          <w:p w:rsidR="00C41CB3" w:rsidRPr="00166088" w:rsidRDefault="00C41CB3" w:rsidP="000010F5">
            <w:pPr>
              <w:jc w:val="center"/>
              <w:rPr>
                <w:sz w:val="24"/>
                <w:szCs w:val="24"/>
              </w:rPr>
            </w:pPr>
          </w:p>
        </w:tc>
        <w:tc>
          <w:tcPr>
            <w:tcW w:w="4394" w:type="dxa"/>
          </w:tcPr>
          <w:p w:rsidR="00C41CB3" w:rsidRPr="00166088" w:rsidRDefault="00C41CB3" w:rsidP="000943A9">
            <w:pPr>
              <w:ind w:firstLine="0"/>
              <w:rPr>
                <w:rFonts w:cs="Times New Roman"/>
                <w:sz w:val="24"/>
                <w:szCs w:val="24"/>
                <w:lang w:eastAsia="ru-RU"/>
              </w:rPr>
            </w:pPr>
            <w:r w:rsidRPr="00166088">
              <w:rPr>
                <w:rFonts w:cs="Times New Roman"/>
                <w:sz w:val="24"/>
                <w:szCs w:val="24"/>
                <w:lang w:eastAsia="ru-RU"/>
              </w:rPr>
              <w:t>Установление четкой регламентации способа совершения действий должностным лицом, а также размера арендной платы и иных условий договора аренды.</w:t>
            </w:r>
          </w:p>
        </w:tc>
      </w:tr>
      <w:tr w:rsidR="00C41CB3" w:rsidRPr="00166088" w:rsidTr="000010F5">
        <w:tc>
          <w:tcPr>
            <w:tcW w:w="816" w:type="dxa"/>
          </w:tcPr>
          <w:p w:rsidR="00C41CB3" w:rsidRPr="00166088" w:rsidRDefault="00C41CB3" w:rsidP="00404DE6">
            <w:pPr>
              <w:pStyle w:val="10"/>
              <w:keepNext w:val="0"/>
              <w:keepLines w:val="0"/>
              <w:widowControl w:val="0"/>
              <w:numPr>
                <w:ilvl w:val="1"/>
                <w:numId w:val="8"/>
              </w:numPr>
              <w:tabs>
                <w:tab w:val="clear" w:pos="1134"/>
                <w:tab w:val="left" w:pos="567"/>
              </w:tabs>
              <w:spacing w:before="0" w:after="0" w:line="240" w:lineRule="auto"/>
              <w:ind w:left="0" w:right="0" w:firstLine="0"/>
              <w:outlineLvl w:val="1"/>
              <w:rPr>
                <w:rFonts w:eastAsiaTheme="minorEastAsia"/>
                <w:b w:val="0"/>
                <w:sz w:val="24"/>
                <w:szCs w:val="24"/>
                <w:lang w:eastAsia="ru-RU"/>
              </w:rPr>
            </w:pPr>
          </w:p>
        </w:tc>
        <w:tc>
          <w:tcPr>
            <w:tcW w:w="2693" w:type="dxa"/>
          </w:tcPr>
          <w:p w:rsidR="00C41CB3" w:rsidRPr="00166088" w:rsidRDefault="00C41CB3" w:rsidP="000943A9">
            <w:pPr>
              <w:ind w:firstLine="0"/>
              <w:rPr>
                <w:rFonts w:cs="Times New Roman"/>
                <w:sz w:val="24"/>
                <w:szCs w:val="24"/>
                <w:lang w:eastAsia="ru-RU"/>
              </w:rPr>
            </w:pPr>
            <w:r w:rsidRPr="00166088">
              <w:rPr>
                <w:rFonts w:cs="Times New Roman"/>
                <w:sz w:val="24"/>
                <w:szCs w:val="24"/>
                <w:lang w:eastAsia="ru-RU"/>
              </w:rPr>
              <w:t>Пров</w:t>
            </w:r>
            <w:r w:rsidR="00FF4992" w:rsidRPr="00166088">
              <w:rPr>
                <w:rFonts w:cs="Times New Roman"/>
                <w:sz w:val="24"/>
                <w:szCs w:val="24"/>
                <w:lang w:eastAsia="ru-RU"/>
              </w:rPr>
              <w:t>едение</w:t>
            </w:r>
            <w:r w:rsidRPr="00166088">
              <w:rPr>
                <w:rFonts w:cs="Times New Roman"/>
                <w:sz w:val="24"/>
                <w:szCs w:val="24"/>
                <w:lang w:eastAsia="ru-RU"/>
              </w:rPr>
              <w:t xml:space="preserve"> конкурс</w:t>
            </w:r>
            <w:r w:rsidR="00FF4992" w:rsidRPr="00166088">
              <w:rPr>
                <w:rFonts w:cs="Times New Roman"/>
                <w:sz w:val="24"/>
                <w:szCs w:val="24"/>
                <w:lang w:eastAsia="ru-RU"/>
              </w:rPr>
              <w:t>ов</w:t>
            </w:r>
            <w:r w:rsidRPr="00166088">
              <w:rPr>
                <w:rFonts w:cs="Times New Roman"/>
                <w:sz w:val="24"/>
                <w:szCs w:val="24"/>
                <w:lang w:eastAsia="ru-RU"/>
              </w:rPr>
              <w:t xml:space="preserve"> на замещение вакантной должности, на включение в кадровый резерв на замещение вакантной должности государственной гражданской </w:t>
            </w:r>
            <w:r w:rsidR="00FF4992" w:rsidRPr="00166088">
              <w:rPr>
                <w:rFonts w:cs="Times New Roman"/>
                <w:sz w:val="24"/>
                <w:szCs w:val="24"/>
                <w:lang w:eastAsia="ru-RU"/>
              </w:rPr>
              <w:t xml:space="preserve">(муниципальной) </w:t>
            </w:r>
            <w:r w:rsidRPr="00166088">
              <w:rPr>
                <w:rFonts w:cs="Times New Roman"/>
                <w:sz w:val="24"/>
                <w:szCs w:val="24"/>
                <w:lang w:eastAsia="ru-RU"/>
              </w:rPr>
              <w:t>службы</w:t>
            </w:r>
          </w:p>
        </w:tc>
        <w:tc>
          <w:tcPr>
            <w:tcW w:w="3687" w:type="dxa"/>
          </w:tcPr>
          <w:p w:rsidR="00C41CB3" w:rsidRDefault="00C41CB3" w:rsidP="000943A9">
            <w:pPr>
              <w:pStyle w:val="af9"/>
              <w:jc w:val="both"/>
              <w:rPr>
                <w:rFonts w:ascii="Times New Roman" w:hAnsi="Times New Roman"/>
                <w:sz w:val="24"/>
                <w:szCs w:val="24"/>
              </w:rPr>
            </w:pPr>
            <w:r w:rsidRPr="00166088">
              <w:rPr>
                <w:rFonts w:ascii="Times New Roman" w:hAnsi="Times New Roman"/>
                <w:sz w:val="24"/>
                <w:szCs w:val="24"/>
              </w:rPr>
              <w:t xml:space="preserve">Победителем конкурса на замещение вакантной должности, на включение в кадровый резерв на замещение вакантной должности государственной гражданской </w:t>
            </w:r>
            <w:r w:rsidR="00FF4992" w:rsidRPr="00166088">
              <w:rPr>
                <w:rFonts w:ascii="Times New Roman" w:hAnsi="Times New Roman"/>
                <w:sz w:val="24"/>
                <w:szCs w:val="24"/>
              </w:rPr>
              <w:t xml:space="preserve">(муниципальной) </w:t>
            </w:r>
            <w:r w:rsidRPr="00166088">
              <w:rPr>
                <w:rFonts w:ascii="Times New Roman" w:hAnsi="Times New Roman"/>
                <w:sz w:val="24"/>
                <w:szCs w:val="24"/>
              </w:rPr>
              <w:t>службы признан кандидат, не соответствующий квалификационным требованиям к данной должности, а по рекомендации, либо хороший знакомый, или по иным незаконным основаниям.</w:t>
            </w:r>
          </w:p>
          <w:p w:rsidR="00FA28EC" w:rsidRPr="00166088" w:rsidRDefault="00FA28EC" w:rsidP="000943A9">
            <w:pPr>
              <w:pStyle w:val="af9"/>
              <w:jc w:val="both"/>
              <w:rPr>
                <w:rFonts w:ascii="Times New Roman" w:hAnsi="Times New Roman"/>
                <w:sz w:val="24"/>
                <w:szCs w:val="24"/>
              </w:rPr>
            </w:pPr>
          </w:p>
        </w:tc>
        <w:tc>
          <w:tcPr>
            <w:tcW w:w="1984" w:type="dxa"/>
          </w:tcPr>
          <w:p w:rsidR="00C41CB3" w:rsidRPr="00166088" w:rsidRDefault="00C41CB3" w:rsidP="000010F5">
            <w:pPr>
              <w:rPr>
                <w:sz w:val="24"/>
                <w:szCs w:val="24"/>
              </w:rPr>
            </w:pPr>
          </w:p>
        </w:tc>
        <w:tc>
          <w:tcPr>
            <w:tcW w:w="1276" w:type="dxa"/>
          </w:tcPr>
          <w:p w:rsidR="00C41CB3" w:rsidRPr="00166088" w:rsidRDefault="00C41CB3" w:rsidP="000010F5">
            <w:pPr>
              <w:rPr>
                <w:sz w:val="24"/>
                <w:szCs w:val="24"/>
              </w:rPr>
            </w:pPr>
          </w:p>
        </w:tc>
        <w:tc>
          <w:tcPr>
            <w:tcW w:w="4394" w:type="dxa"/>
          </w:tcPr>
          <w:p w:rsidR="00FF4992" w:rsidRDefault="00C41CB3" w:rsidP="000943A9">
            <w:pPr>
              <w:pStyle w:val="af9"/>
              <w:jc w:val="both"/>
              <w:rPr>
                <w:rFonts w:ascii="Times New Roman" w:hAnsi="Times New Roman"/>
                <w:sz w:val="24"/>
                <w:szCs w:val="24"/>
              </w:rPr>
            </w:pPr>
            <w:r w:rsidRPr="00166088">
              <w:rPr>
                <w:rFonts w:ascii="Times New Roman" w:hAnsi="Times New Roman"/>
                <w:sz w:val="24"/>
                <w:szCs w:val="24"/>
              </w:rPr>
              <w:t xml:space="preserve">Коллегиальное принятие решений. </w:t>
            </w:r>
          </w:p>
          <w:p w:rsidR="00FA28EC" w:rsidRPr="00FA28EC" w:rsidRDefault="00FA28EC" w:rsidP="000943A9">
            <w:pPr>
              <w:pStyle w:val="af9"/>
              <w:jc w:val="both"/>
              <w:rPr>
                <w:rFonts w:ascii="Times New Roman" w:hAnsi="Times New Roman"/>
                <w:sz w:val="16"/>
                <w:szCs w:val="16"/>
              </w:rPr>
            </w:pPr>
          </w:p>
          <w:p w:rsidR="00FA28EC" w:rsidRDefault="00C41CB3" w:rsidP="000943A9">
            <w:pPr>
              <w:pStyle w:val="af9"/>
              <w:jc w:val="both"/>
              <w:rPr>
                <w:rFonts w:ascii="Times New Roman" w:hAnsi="Times New Roman"/>
                <w:sz w:val="24"/>
                <w:szCs w:val="24"/>
              </w:rPr>
            </w:pPr>
            <w:r w:rsidRPr="00166088">
              <w:rPr>
                <w:rFonts w:ascii="Times New Roman" w:hAnsi="Times New Roman"/>
                <w:sz w:val="24"/>
                <w:szCs w:val="24"/>
              </w:rPr>
              <w:t>Размещение на официальном сайте информации о результатах конкурса.</w:t>
            </w:r>
          </w:p>
          <w:p w:rsidR="00FA28EC" w:rsidRPr="00FA28EC" w:rsidRDefault="00FA28EC" w:rsidP="000943A9">
            <w:pPr>
              <w:pStyle w:val="af9"/>
              <w:jc w:val="both"/>
              <w:rPr>
                <w:rFonts w:ascii="Times New Roman" w:hAnsi="Times New Roman"/>
                <w:sz w:val="16"/>
                <w:szCs w:val="16"/>
              </w:rPr>
            </w:pPr>
          </w:p>
          <w:p w:rsidR="00C41CB3" w:rsidRPr="00166088" w:rsidRDefault="00C41CB3" w:rsidP="000943A9">
            <w:pPr>
              <w:pStyle w:val="af9"/>
              <w:jc w:val="both"/>
              <w:rPr>
                <w:rFonts w:ascii="Times New Roman" w:hAnsi="Times New Roman"/>
                <w:sz w:val="24"/>
                <w:szCs w:val="24"/>
              </w:rPr>
            </w:pPr>
            <w:r w:rsidRPr="00166088">
              <w:rPr>
                <w:rFonts w:ascii="Times New Roman" w:hAnsi="Times New Roman"/>
                <w:sz w:val="24"/>
                <w:szCs w:val="24"/>
              </w:rPr>
              <w:t>Разъяснение служащим:</w:t>
            </w:r>
          </w:p>
          <w:p w:rsidR="00C41CB3" w:rsidRPr="00166088" w:rsidRDefault="00C41CB3" w:rsidP="000943A9">
            <w:pPr>
              <w:pStyle w:val="af9"/>
              <w:jc w:val="both"/>
              <w:rPr>
                <w:rFonts w:ascii="Times New Roman" w:hAnsi="Times New Roman"/>
                <w:sz w:val="24"/>
                <w:szCs w:val="24"/>
              </w:rPr>
            </w:pPr>
            <w:r w:rsidRPr="00166088">
              <w:rPr>
                <w:rFonts w:ascii="Times New Roman" w:hAnsi="Times New Roman"/>
                <w:sz w:val="24"/>
                <w:szCs w:val="24"/>
              </w:rPr>
              <w:t>- обязанности незамедлительно сообщить представителю нанимателя о склонении его к совершению коррупционного правонарушения;</w:t>
            </w:r>
          </w:p>
          <w:p w:rsidR="00C41CB3" w:rsidRPr="00166088" w:rsidRDefault="00C41CB3" w:rsidP="000943A9">
            <w:pPr>
              <w:pStyle w:val="af9"/>
              <w:jc w:val="both"/>
              <w:rPr>
                <w:rFonts w:ascii="Times New Roman" w:hAnsi="Times New Roman"/>
                <w:sz w:val="24"/>
                <w:szCs w:val="24"/>
              </w:rPr>
            </w:pPr>
            <w:r w:rsidRPr="00166088">
              <w:rPr>
                <w:rFonts w:ascii="Times New Roman" w:hAnsi="Times New Roman"/>
                <w:sz w:val="24"/>
                <w:szCs w:val="24"/>
              </w:rPr>
              <w:t>- мер ответственности за совершение коррупционных правонарушений.</w:t>
            </w:r>
          </w:p>
        </w:tc>
      </w:tr>
      <w:tr w:rsidR="00C41CB3" w:rsidRPr="00166088" w:rsidTr="000010F5">
        <w:tc>
          <w:tcPr>
            <w:tcW w:w="816" w:type="dxa"/>
          </w:tcPr>
          <w:p w:rsidR="00C41CB3" w:rsidRPr="00166088" w:rsidRDefault="00C41CB3" w:rsidP="00404DE6">
            <w:pPr>
              <w:pStyle w:val="10"/>
              <w:keepNext w:val="0"/>
              <w:keepLines w:val="0"/>
              <w:widowControl w:val="0"/>
              <w:numPr>
                <w:ilvl w:val="1"/>
                <w:numId w:val="8"/>
              </w:numPr>
              <w:tabs>
                <w:tab w:val="clear" w:pos="1134"/>
                <w:tab w:val="left" w:pos="567"/>
              </w:tabs>
              <w:spacing w:before="0" w:after="0" w:line="240" w:lineRule="auto"/>
              <w:ind w:left="0" w:right="0" w:firstLine="0"/>
              <w:outlineLvl w:val="1"/>
              <w:rPr>
                <w:rFonts w:eastAsiaTheme="minorEastAsia"/>
                <w:b w:val="0"/>
                <w:sz w:val="24"/>
                <w:szCs w:val="24"/>
                <w:lang w:eastAsia="ru-RU"/>
              </w:rPr>
            </w:pPr>
          </w:p>
        </w:tc>
        <w:tc>
          <w:tcPr>
            <w:tcW w:w="2693" w:type="dxa"/>
          </w:tcPr>
          <w:p w:rsidR="00C41CB3" w:rsidRPr="00166088" w:rsidRDefault="00C41CB3" w:rsidP="00404DE6">
            <w:pPr>
              <w:ind w:firstLine="0"/>
              <w:rPr>
                <w:rFonts w:cs="Times New Roman"/>
                <w:sz w:val="24"/>
                <w:szCs w:val="24"/>
                <w:lang w:eastAsia="ru-RU"/>
              </w:rPr>
            </w:pPr>
            <w:r w:rsidRPr="00166088">
              <w:rPr>
                <w:rFonts w:cs="Times New Roman"/>
                <w:sz w:val="24"/>
                <w:szCs w:val="24"/>
                <w:lang w:eastAsia="ru-RU"/>
              </w:rPr>
              <w:t xml:space="preserve">Осуществление постоянно, временно или в соответствии со специальными </w:t>
            </w:r>
            <w:r w:rsidRPr="00166088">
              <w:rPr>
                <w:rFonts w:cs="Times New Roman"/>
                <w:sz w:val="24"/>
                <w:szCs w:val="24"/>
                <w:lang w:eastAsia="ru-RU"/>
              </w:rPr>
              <w:lastRenderedPageBreak/>
              <w:t>полномочиями функций представителя власти либо организационно-распорядительных или административно-хозяйственных функций</w:t>
            </w:r>
          </w:p>
        </w:tc>
        <w:tc>
          <w:tcPr>
            <w:tcW w:w="3687" w:type="dxa"/>
          </w:tcPr>
          <w:p w:rsidR="00C41CB3" w:rsidRPr="00166088" w:rsidRDefault="00C41CB3" w:rsidP="00404DE6">
            <w:pPr>
              <w:pStyle w:val="af9"/>
              <w:jc w:val="both"/>
              <w:rPr>
                <w:rFonts w:ascii="Times New Roman" w:hAnsi="Times New Roman"/>
                <w:sz w:val="24"/>
                <w:szCs w:val="24"/>
              </w:rPr>
            </w:pPr>
            <w:r w:rsidRPr="00166088">
              <w:rPr>
                <w:rFonts w:ascii="Times New Roman" w:hAnsi="Times New Roman"/>
                <w:sz w:val="24"/>
                <w:szCs w:val="24"/>
              </w:rPr>
              <w:lastRenderedPageBreak/>
              <w:t xml:space="preserve">Единоличное подписание соглашений, договоров, контрактов, принятие решений, содержащих условия, влекущие </w:t>
            </w:r>
            <w:r w:rsidRPr="00166088">
              <w:rPr>
                <w:rFonts w:ascii="Times New Roman" w:hAnsi="Times New Roman"/>
                <w:sz w:val="24"/>
                <w:szCs w:val="24"/>
              </w:rPr>
              <w:lastRenderedPageBreak/>
              <w:t>предоставление необоснованных льгот и преференций третьим лицам</w:t>
            </w:r>
            <w:r w:rsidR="007C00F7">
              <w:rPr>
                <w:rFonts w:ascii="Times New Roman" w:hAnsi="Times New Roman"/>
                <w:sz w:val="24"/>
                <w:szCs w:val="24"/>
              </w:rPr>
              <w:t>.</w:t>
            </w:r>
          </w:p>
        </w:tc>
        <w:tc>
          <w:tcPr>
            <w:tcW w:w="1984" w:type="dxa"/>
          </w:tcPr>
          <w:p w:rsidR="00C41CB3" w:rsidRPr="00166088" w:rsidRDefault="00C41CB3" w:rsidP="000010F5">
            <w:pPr>
              <w:jc w:val="center"/>
              <w:rPr>
                <w:sz w:val="24"/>
                <w:szCs w:val="24"/>
              </w:rPr>
            </w:pPr>
          </w:p>
        </w:tc>
        <w:tc>
          <w:tcPr>
            <w:tcW w:w="1276" w:type="dxa"/>
          </w:tcPr>
          <w:p w:rsidR="00C41CB3" w:rsidRPr="00166088" w:rsidRDefault="00C41CB3" w:rsidP="000010F5">
            <w:pPr>
              <w:jc w:val="center"/>
              <w:rPr>
                <w:sz w:val="24"/>
                <w:szCs w:val="24"/>
              </w:rPr>
            </w:pPr>
          </w:p>
        </w:tc>
        <w:tc>
          <w:tcPr>
            <w:tcW w:w="4394" w:type="dxa"/>
          </w:tcPr>
          <w:p w:rsidR="00C41CB3" w:rsidRDefault="00C41CB3" w:rsidP="00404DE6">
            <w:pPr>
              <w:pStyle w:val="af9"/>
              <w:jc w:val="both"/>
              <w:rPr>
                <w:rFonts w:ascii="Times New Roman" w:hAnsi="Times New Roman"/>
                <w:sz w:val="24"/>
                <w:szCs w:val="24"/>
              </w:rPr>
            </w:pPr>
            <w:r w:rsidRPr="00166088">
              <w:rPr>
                <w:rFonts w:ascii="Times New Roman" w:hAnsi="Times New Roman"/>
                <w:sz w:val="24"/>
                <w:szCs w:val="24"/>
              </w:rPr>
              <w:t>Согласование принимаемых решений с руководителями структурных подразделений, курирующих соответствующее направление.</w:t>
            </w:r>
          </w:p>
          <w:p w:rsidR="007C00F7" w:rsidRPr="007C00F7" w:rsidRDefault="007C00F7" w:rsidP="00404DE6">
            <w:pPr>
              <w:pStyle w:val="af9"/>
              <w:jc w:val="both"/>
              <w:rPr>
                <w:rFonts w:ascii="Times New Roman" w:hAnsi="Times New Roman"/>
                <w:sz w:val="16"/>
                <w:szCs w:val="16"/>
              </w:rPr>
            </w:pPr>
          </w:p>
          <w:p w:rsidR="00C41CB3" w:rsidRDefault="00C41CB3" w:rsidP="00404DE6">
            <w:pPr>
              <w:pStyle w:val="af9"/>
              <w:jc w:val="both"/>
              <w:rPr>
                <w:rFonts w:ascii="Times New Roman" w:hAnsi="Times New Roman"/>
                <w:sz w:val="24"/>
                <w:szCs w:val="24"/>
              </w:rPr>
            </w:pPr>
            <w:r w:rsidRPr="00166088">
              <w:rPr>
                <w:rFonts w:ascii="Times New Roman" w:hAnsi="Times New Roman"/>
                <w:sz w:val="24"/>
                <w:szCs w:val="24"/>
              </w:rPr>
              <w:t>Создание рабочих групп, комиссий и т.п. для коллегиального рассмотрения вопросов в целях принятия руководителем объективного и правомерного решения.</w:t>
            </w:r>
          </w:p>
          <w:p w:rsidR="007C00F7" w:rsidRPr="007C00F7" w:rsidRDefault="007C00F7" w:rsidP="00404DE6">
            <w:pPr>
              <w:pStyle w:val="af9"/>
              <w:jc w:val="both"/>
              <w:rPr>
                <w:rFonts w:ascii="Times New Roman" w:hAnsi="Times New Roman"/>
                <w:sz w:val="16"/>
                <w:szCs w:val="16"/>
              </w:rPr>
            </w:pPr>
          </w:p>
          <w:p w:rsidR="002078EA" w:rsidRPr="00166088" w:rsidRDefault="002078EA" w:rsidP="002078EA">
            <w:pPr>
              <w:pStyle w:val="af9"/>
              <w:jc w:val="both"/>
              <w:rPr>
                <w:rFonts w:ascii="Times New Roman" w:hAnsi="Times New Roman"/>
                <w:sz w:val="24"/>
                <w:szCs w:val="24"/>
              </w:rPr>
            </w:pPr>
            <w:r w:rsidRPr="00166088">
              <w:rPr>
                <w:rFonts w:ascii="Times New Roman" w:hAnsi="Times New Roman"/>
                <w:sz w:val="24"/>
                <w:szCs w:val="24"/>
              </w:rPr>
              <w:t>Разъяснение служащим:</w:t>
            </w:r>
          </w:p>
          <w:p w:rsidR="002078EA" w:rsidRPr="00166088" w:rsidRDefault="002078EA" w:rsidP="002078EA">
            <w:pPr>
              <w:pStyle w:val="af9"/>
              <w:jc w:val="both"/>
              <w:rPr>
                <w:rFonts w:ascii="Times New Roman" w:hAnsi="Times New Roman"/>
                <w:sz w:val="24"/>
                <w:szCs w:val="24"/>
              </w:rPr>
            </w:pPr>
            <w:r w:rsidRPr="00166088">
              <w:rPr>
                <w:rFonts w:ascii="Times New Roman" w:hAnsi="Times New Roman"/>
                <w:sz w:val="24"/>
                <w:szCs w:val="24"/>
              </w:rPr>
              <w:t>- обязанности незамедлительно сообщить представителю нанимателя о склонении его к совершению коррупционного правонарушения;</w:t>
            </w:r>
          </w:p>
          <w:p w:rsidR="00C41CB3" w:rsidRPr="00166088" w:rsidRDefault="002078EA" w:rsidP="002078EA">
            <w:pPr>
              <w:pStyle w:val="af9"/>
              <w:jc w:val="both"/>
              <w:rPr>
                <w:rFonts w:ascii="Times New Roman" w:hAnsi="Times New Roman"/>
                <w:sz w:val="24"/>
                <w:szCs w:val="24"/>
              </w:rPr>
            </w:pPr>
            <w:r w:rsidRPr="00166088">
              <w:rPr>
                <w:rFonts w:ascii="Times New Roman" w:hAnsi="Times New Roman"/>
                <w:sz w:val="24"/>
                <w:szCs w:val="24"/>
              </w:rPr>
              <w:t>- мер ответственности за совершение коррупционных правонарушений.</w:t>
            </w:r>
          </w:p>
        </w:tc>
      </w:tr>
    </w:tbl>
    <w:p w:rsidR="008B3DF0" w:rsidRPr="00C906D1" w:rsidRDefault="008B3DF0" w:rsidP="008B3DF0">
      <w:pPr>
        <w:rPr>
          <w:rFonts w:cs="Times New Roman"/>
        </w:rPr>
      </w:pPr>
    </w:p>
    <w:sectPr w:rsidR="008B3DF0" w:rsidRPr="00C906D1" w:rsidSect="00106503">
      <w:headerReference w:type="default" r:id="rId11"/>
      <w:footerReference w:type="default" r:id="rId12"/>
      <w:pgSz w:w="16838" w:h="11906" w:orient="landscape"/>
      <w:pgMar w:top="1701"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959" w:rsidRDefault="00507959" w:rsidP="007362B8">
      <w:r>
        <w:separator/>
      </w:r>
    </w:p>
  </w:endnote>
  <w:endnote w:type="continuationSeparator" w:id="0">
    <w:p w:rsidR="00507959" w:rsidRDefault="00507959" w:rsidP="0073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43A" w:rsidRPr="000010F5" w:rsidRDefault="00E0343A">
    <w:pPr>
      <w:pStyle w:val="a8"/>
      <w:jc w:val="center"/>
      <w:rPr>
        <w:sz w:val="24"/>
        <w:szCs w:val="24"/>
      </w:rPr>
    </w:pPr>
  </w:p>
  <w:p w:rsidR="00E0343A" w:rsidRPr="00E971E9" w:rsidRDefault="00E0343A" w:rsidP="00AF236E">
    <w:pPr>
      <w:pStyle w:val="a8"/>
      <w:ind w:firstLine="0"/>
      <w:rPr>
        <w:rFonts w:cs="Times New Roman"/>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78052"/>
      <w:docPartObj>
        <w:docPartGallery w:val="Page Numbers (Bottom of Page)"/>
        <w:docPartUnique/>
      </w:docPartObj>
    </w:sdtPr>
    <w:sdtEndPr>
      <w:rPr>
        <w:sz w:val="24"/>
        <w:szCs w:val="24"/>
      </w:rPr>
    </w:sdtEndPr>
    <w:sdtContent>
      <w:p w:rsidR="00E0343A" w:rsidRPr="00861FA2" w:rsidRDefault="00560D51">
        <w:pPr>
          <w:pStyle w:val="a8"/>
          <w:jc w:val="center"/>
          <w:rPr>
            <w:sz w:val="24"/>
            <w:szCs w:val="24"/>
          </w:rPr>
        </w:pPr>
        <w:r w:rsidRPr="00861FA2">
          <w:rPr>
            <w:sz w:val="24"/>
            <w:szCs w:val="24"/>
          </w:rPr>
          <w:fldChar w:fldCharType="begin"/>
        </w:r>
        <w:r w:rsidR="00E0343A" w:rsidRPr="00861FA2">
          <w:rPr>
            <w:sz w:val="24"/>
            <w:szCs w:val="24"/>
          </w:rPr>
          <w:instrText xml:space="preserve"> PAGE   \* MERGEFORMAT </w:instrText>
        </w:r>
        <w:r w:rsidRPr="00861FA2">
          <w:rPr>
            <w:sz w:val="24"/>
            <w:szCs w:val="24"/>
          </w:rPr>
          <w:fldChar w:fldCharType="separate"/>
        </w:r>
        <w:r w:rsidR="00D811B2">
          <w:rPr>
            <w:noProof/>
            <w:sz w:val="24"/>
            <w:szCs w:val="24"/>
          </w:rPr>
          <w:t>2</w:t>
        </w:r>
        <w:r w:rsidRPr="00861FA2">
          <w:rPr>
            <w:sz w:val="24"/>
            <w:szCs w:val="24"/>
          </w:rPr>
          <w:fldChar w:fldCharType="end"/>
        </w:r>
      </w:p>
    </w:sdtContent>
  </w:sdt>
  <w:p w:rsidR="00E0343A" w:rsidRPr="00E971E9" w:rsidRDefault="00E0343A" w:rsidP="00AF236E">
    <w:pPr>
      <w:pStyle w:val="a8"/>
      <w:ind w:firstLine="0"/>
      <w:rPr>
        <w:rFonts w:cs="Times New Roman"/>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959" w:rsidRDefault="00507959" w:rsidP="007362B8">
      <w:r>
        <w:separator/>
      </w:r>
    </w:p>
  </w:footnote>
  <w:footnote w:type="continuationSeparator" w:id="0">
    <w:p w:rsidR="00507959" w:rsidRDefault="00507959" w:rsidP="007362B8">
      <w:r>
        <w:continuationSeparator/>
      </w:r>
    </w:p>
  </w:footnote>
  <w:footnote w:id="1">
    <w:p w:rsidR="00E0343A" w:rsidRPr="00135707" w:rsidRDefault="00E0343A" w:rsidP="00135707">
      <w:pPr>
        <w:jc w:val="both"/>
        <w:rPr>
          <w:sz w:val="24"/>
          <w:szCs w:val="24"/>
        </w:rPr>
      </w:pPr>
    </w:p>
  </w:footnote>
  <w:footnote w:id="2">
    <w:p w:rsidR="00E0343A" w:rsidRPr="00135707" w:rsidRDefault="00E0343A" w:rsidP="002933A9">
      <w:pPr>
        <w:jc w:val="both"/>
        <w:rPr>
          <w:sz w:val="24"/>
          <w:szCs w:val="24"/>
        </w:rPr>
      </w:pPr>
    </w:p>
  </w:footnote>
  <w:footnote w:id="3">
    <w:p w:rsidR="00E0343A" w:rsidRPr="00404DE6" w:rsidRDefault="00E0343A" w:rsidP="00404DE6">
      <w:pPr>
        <w:pStyle w:val="ad"/>
        <w:jc w:val="both"/>
        <w:rPr>
          <w:rStyle w:val="af"/>
        </w:rPr>
      </w:pPr>
      <w:r w:rsidRPr="00404DE6">
        <w:rPr>
          <w:rStyle w:val="af"/>
        </w:rPr>
        <w:footnoteRef/>
      </w:r>
      <w:r w:rsidRPr="00404DE6">
        <w:t xml:space="preserve"> Представленная карта коррупционных рисков носит справочн</w:t>
      </w:r>
      <w:r w:rsidR="004509E6">
        <w:t>ы</w:t>
      </w:r>
      <w:r w:rsidRPr="00404DE6">
        <w:t xml:space="preserve">й характер, в ней представлены типовые </w:t>
      </w:r>
      <w:proofErr w:type="spellStart"/>
      <w:r w:rsidRPr="00404DE6">
        <w:t>коррупционно</w:t>
      </w:r>
      <w:proofErr w:type="spellEnd"/>
      <w:r w:rsidRPr="00404DE6">
        <w:t xml:space="preserve"> – опасные функции и возможные меры  </w:t>
      </w:r>
      <w:r w:rsidRPr="00404DE6">
        <w:rPr>
          <w:rFonts w:cs="Times New Roman"/>
          <w:lang w:eastAsia="ru-RU"/>
        </w:rPr>
        <w:t xml:space="preserve">по минимизации (устранению) коррупционных рисков. В </w:t>
      </w:r>
      <w:r w:rsidR="00E03DB5">
        <w:rPr>
          <w:rFonts w:cs="Times New Roman"/>
          <w:lang w:eastAsia="ru-RU"/>
        </w:rPr>
        <w:t>органах местного самоуправления</w:t>
      </w:r>
      <w:r w:rsidRPr="00404DE6">
        <w:rPr>
          <w:rFonts w:cs="Times New Roman"/>
          <w:lang w:eastAsia="ru-RU"/>
        </w:rPr>
        <w:t xml:space="preserve"> формирование карты коррупционных рисков осуществляется </w:t>
      </w:r>
      <w:r w:rsidRPr="004509E6">
        <w:rPr>
          <w:rFonts w:cs="Times New Roman"/>
          <w:b/>
          <w:lang w:eastAsia="ru-RU"/>
        </w:rPr>
        <w:t>с учетом исполняемых органом местного самоуправления функций и решаемых задач</w:t>
      </w:r>
      <w:r w:rsidRPr="00404DE6">
        <w:rPr>
          <w:rFonts w:cs="Times New Roman"/>
          <w:lang w:eastAsia="ru-RU"/>
        </w:rPr>
        <w:t>.</w:t>
      </w:r>
    </w:p>
  </w:footnote>
  <w:footnote w:id="4">
    <w:p w:rsidR="00E0343A" w:rsidRPr="00404DE6" w:rsidRDefault="00E0343A" w:rsidP="000010F5">
      <w:pPr>
        <w:pStyle w:val="ad"/>
        <w:jc w:val="both"/>
      </w:pPr>
      <w:r w:rsidRPr="00404DE6">
        <w:rPr>
          <w:rStyle w:val="af"/>
        </w:rPr>
        <w:footnoteRef/>
      </w:r>
      <w:r w:rsidRPr="00404DE6">
        <w:t xml:space="preserve"> Указать функции</w:t>
      </w:r>
      <w:r w:rsidR="009E4EBA">
        <w:t>,</w:t>
      </w:r>
      <w:r w:rsidRPr="00404DE6">
        <w:t xml:space="preserve"> входящие в перечень функций государственного органа (органа местного самоуправления), при реализации которых наиболее вероятно возникновение коррупц</w:t>
      </w:r>
      <w:r w:rsidR="00E03DB5">
        <w:t>ии (далее – перечень).</w:t>
      </w:r>
    </w:p>
  </w:footnote>
  <w:footnote w:id="5">
    <w:p w:rsidR="00E0343A" w:rsidRPr="00EC778F" w:rsidRDefault="00E0343A" w:rsidP="000010F5">
      <w:pPr>
        <w:pStyle w:val="ad"/>
        <w:jc w:val="both"/>
      </w:pPr>
      <w:r w:rsidRPr="00EC778F">
        <w:rPr>
          <w:rStyle w:val="af"/>
        </w:rPr>
        <w:footnoteRef/>
      </w:r>
      <w:r w:rsidRPr="00EC778F">
        <w:t xml:space="preserve"> Типовые ситуации выявляются в результате декомпозиции реализуемых органом государственной власти (органом местного самоуправления) функций, </w:t>
      </w:r>
      <w:r w:rsidRPr="00EC778F">
        <w:rPr>
          <w:rFonts w:cs="Times New Roman"/>
        </w:rPr>
        <w:t>в ходе которых наиболее вероятно возникновение коррупции.</w:t>
      </w:r>
    </w:p>
  </w:footnote>
  <w:footnote w:id="6">
    <w:p w:rsidR="00E0343A" w:rsidRPr="00EC778F" w:rsidRDefault="00E0343A" w:rsidP="000010F5">
      <w:pPr>
        <w:pStyle w:val="ad"/>
        <w:jc w:val="both"/>
      </w:pPr>
      <w:r w:rsidRPr="00EC778F">
        <w:rPr>
          <w:rStyle w:val="af"/>
        </w:rPr>
        <w:footnoteRef/>
      </w:r>
      <w:r w:rsidRPr="00EC778F">
        <w:t xml:space="preserve"> Указываются должности </w:t>
      </w:r>
      <w:r w:rsidRPr="00EC778F">
        <w:rPr>
          <w:rFonts w:cs="Times New Roman"/>
          <w:lang w:eastAsia="ru-RU"/>
        </w:rPr>
        <w:t>государственной гражданской (муниципальной) службы, исполнение обязанностей по которым предполагает участие служащего в реализации функций</w:t>
      </w:r>
      <w:r>
        <w:rPr>
          <w:rFonts w:cs="Times New Roman"/>
          <w:lang w:eastAsia="ru-RU"/>
        </w:rPr>
        <w:t>,</w:t>
      </w:r>
      <w:r w:rsidRPr="00EC778F">
        <w:rPr>
          <w:rFonts w:cs="Times New Roman"/>
          <w:lang w:eastAsia="ru-RU"/>
        </w:rPr>
        <w:t xml:space="preserve"> включенных в перечень.</w:t>
      </w:r>
    </w:p>
  </w:footnote>
  <w:footnote w:id="7">
    <w:p w:rsidR="00E0343A" w:rsidRPr="00EC778F" w:rsidRDefault="00E0343A" w:rsidP="000010F5">
      <w:pPr>
        <w:pStyle w:val="ad"/>
        <w:jc w:val="both"/>
      </w:pPr>
      <w:r w:rsidRPr="00EC778F">
        <w:rPr>
          <w:rStyle w:val="af"/>
        </w:rPr>
        <w:footnoteRef/>
      </w:r>
      <w:r w:rsidRPr="00EC778F">
        <w:t xml:space="preserve"> Степень риска определяется в зависимости от уровня вовлеченности служащего в процесс принятия решений при </w:t>
      </w:r>
      <w:r w:rsidRPr="00EC778F">
        <w:rPr>
          <w:rFonts w:cs="Times New Roman"/>
          <w:lang w:eastAsia="ru-RU"/>
        </w:rPr>
        <w:t>реализации функций, включенных в перечень,</w:t>
      </w:r>
      <w:r w:rsidRPr="00EC778F">
        <w:t xml:space="preserve"> (единолично, в составе комиссии, группы).</w:t>
      </w:r>
    </w:p>
  </w:footnote>
  <w:footnote w:id="8">
    <w:p w:rsidR="00E0343A" w:rsidRPr="00EC778F" w:rsidRDefault="00E0343A" w:rsidP="000010F5">
      <w:pPr>
        <w:pStyle w:val="ad"/>
        <w:jc w:val="both"/>
      </w:pPr>
      <w:r w:rsidRPr="00EC778F">
        <w:rPr>
          <w:rStyle w:val="af"/>
        </w:rPr>
        <w:footnoteRef/>
      </w:r>
      <w:r w:rsidRPr="00EC778F">
        <w:t xml:space="preserve"> Указываются конкретные мероприятия, направленные на</w:t>
      </w:r>
      <w:r w:rsidRPr="00EC778F">
        <w:rPr>
          <w:rFonts w:cs="Times New Roman"/>
          <w:lang w:eastAsia="ru-RU"/>
        </w:rPr>
        <w:t xml:space="preserve"> минимизацию (устранение) коррупционного риска при реализации функций</w:t>
      </w:r>
      <w:r>
        <w:rPr>
          <w:rFonts w:cs="Times New Roman"/>
          <w:lang w:eastAsia="ru-RU"/>
        </w:rPr>
        <w:t>,</w:t>
      </w:r>
      <w:r w:rsidRPr="00EC778F">
        <w:rPr>
          <w:rFonts w:cs="Times New Roman"/>
          <w:lang w:eastAsia="ru-RU"/>
        </w:rPr>
        <w:t xml:space="preserve"> включенных в перечень.</w:t>
      </w:r>
    </w:p>
  </w:footnote>
  <w:footnote w:id="9">
    <w:p w:rsidR="002078EA" w:rsidRPr="002078EA" w:rsidRDefault="002078EA" w:rsidP="002078EA">
      <w:pPr>
        <w:pStyle w:val="ad"/>
        <w:jc w:val="both"/>
      </w:pPr>
      <w:r w:rsidRPr="002078EA">
        <w:rPr>
          <w:rStyle w:val="af"/>
        </w:rPr>
        <w:footnoteRef/>
      </w:r>
      <w:r w:rsidRPr="002078EA">
        <w:t xml:space="preserve"> Указывается наименование конкретной </w:t>
      </w:r>
      <w:r w:rsidRPr="002078EA">
        <w:rPr>
          <w:rFonts w:cs="Times New Roman"/>
          <w:lang w:eastAsia="ru-RU"/>
        </w:rPr>
        <w:t>функций контроля (надзора) в рамках полномочий органа государственной власти (органа местного самоуправления)</w:t>
      </w:r>
      <w:r w:rsidRPr="002078EA">
        <w:t>.</w:t>
      </w:r>
    </w:p>
  </w:footnote>
  <w:footnote w:id="10">
    <w:p w:rsidR="00F1407B" w:rsidRPr="00F1407B" w:rsidRDefault="00F1407B" w:rsidP="00F1407B">
      <w:pPr>
        <w:pStyle w:val="ad"/>
        <w:jc w:val="both"/>
      </w:pPr>
      <w:r w:rsidRPr="00F1407B">
        <w:rPr>
          <w:rStyle w:val="af"/>
        </w:rPr>
        <w:footnoteRef/>
      </w:r>
      <w:r w:rsidRPr="00F1407B">
        <w:t xml:space="preserve"> Указывается наименование конкретной </w:t>
      </w:r>
      <w:r w:rsidRPr="00F1407B">
        <w:rPr>
          <w:rFonts w:cs="Times New Roman"/>
          <w:lang w:eastAsia="ru-RU"/>
        </w:rPr>
        <w:t>государственной программы (областной целевой программы), по которой орган государственной власти (орган местного самоуправления) является ответственным исполнителем (соисполнителем)</w:t>
      </w:r>
      <w:r w:rsidRPr="00F1407B">
        <w:t>.</w:t>
      </w:r>
    </w:p>
  </w:footnote>
  <w:footnote w:id="11">
    <w:p w:rsidR="00127743" w:rsidRDefault="00127743">
      <w:pPr>
        <w:pStyle w:val="ad"/>
      </w:pPr>
      <w:r>
        <w:rPr>
          <w:rStyle w:val="af"/>
        </w:rPr>
        <w:footnoteRef/>
      </w:r>
      <w:r>
        <w:t xml:space="preserve"> Указывается наименование конкретной государственной (муниципальной) услуги.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43A" w:rsidRPr="00AC7713" w:rsidRDefault="00560D51" w:rsidP="00AF236E">
    <w:pPr>
      <w:pStyle w:val="a6"/>
      <w:tabs>
        <w:tab w:val="clear" w:pos="9355"/>
        <w:tab w:val="right" w:pos="9214"/>
      </w:tabs>
      <w:ind w:firstLine="0"/>
      <w:jc w:val="center"/>
      <w:rPr>
        <w:rFonts w:cs="Times New Roman"/>
        <w:sz w:val="24"/>
        <w:szCs w:val="24"/>
        <w:lang w:val="en-US"/>
      </w:rPr>
    </w:pPr>
    <w:r w:rsidRPr="00AC7713">
      <w:rPr>
        <w:rFonts w:cs="Times New Roman"/>
        <w:sz w:val="24"/>
        <w:szCs w:val="24"/>
      </w:rPr>
      <w:fldChar w:fldCharType="begin"/>
    </w:r>
    <w:r w:rsidR="00E0343A" w:rsidRPr="00AC7713">
      <w:rPr>
        <w:rFonts w:cs="Times New Roman"/>
        <w:sz w:val="24"/>
        <w:szCs w:val="24"/>
      </w:rPr>
      <w:instrText xml:space="preserve"> PAGE   \* MERGEFORMAT </w:instrText>
    </w:r>
    <w:r w:rsidRPr="00AC7713">
      <w:rPr>
        <w:rFonts w:cs="Times New Roman"/>
        <w:sz w:val="24"/>
        <w:szCs w:val="24"/>
      </w:rPr>
      <w:fldChar w:fldCharType="separate"/>
    </w:r>
    <w:r w:rsidR="00D811B2">
      <w:rPr>
        <w:rFonts w:cs="Times New Roman"/>
        <w:noProof/>
        <w:sz w:val="24"/>
        <w:szCs w:val="24"/>
      </w:rPr>
      <w:t>3</w:t>
    </w:r>
    <w:r w:rsidRPr="00AC7713">
      <w:rPr>
        <w:rFonts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43A" w:rsidRPr="00E772C0" w:rsidRDefault="00E0343A" w:rsidP="000010F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501A"/>
    <w:multiLevelType w:val="multilevel"/>
    <w:tmpl w:val="6422031E"/>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F682FA0"/>
    <w:multiLevelType w:val="multilevel"/>
    <w:tmpl w:val="DF5C7A96"/>
    <w:styleLink w:val="a"/>
    <w:lvl w:ilvl="0">
      <w:start w:val="1"/>
      <w:numFmt w:val="decimal"/>
      <w:pStyle w:val="3"/>
      <w:lvlText w:val="Подраздел %1."/>
      <w:lvlJc w:val="left"/>
      <w:pPr>
        <w:ind w:left="720" w:hanging="360"/>
      </w:pPr>
      <w:rPr>
        <w:rFonts w:hint="default"/>
      </w:rPr>
    </w:lvl>
    <w:lvl w:ilvl="1">
      <w:start w:val="1"/>
      <w:numFmt w:val="decimal"/>
      <w:lvlText w:val="%2."/>
      <w:lvlJc w:val="left"/>
      <w:pPr>
        <w:ind w:left="2487" w:hanging="360"/>
      </w:pPr>
      <w:rPr>
        <w:rFonts w:ascii="Times New Roman" w:hAnsi="Times New Roman"/>
        <w:b/>
        <w:sz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FA24E23"/>
    <w:multiLevelType w:val="hybridMultilevel"/>
    <w:tmpl w:val="ECF63B4A"/>
    <w:lvl w:ilvl="0" w:tplc="EDC423D2">
      <w:start w:val="1"/>
      <w:numFmt w:val="decimal"/>
      <w:pStyle w:val="a0"/>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F341CFB"/>
    <w:multiLevelType w:val="multilevel"/>
    <w:tmpl w:val="DF5C7A96"/>
    <w:numStyleLink w:val="a"/>
  </w:abstractNum>
  <w:abstractNum w:abstractNumId="4">
    <w:nsid w:val="45587336"/>
    <w:multiLevelType w:val="multilevel"/>
    <w:tmpl w:val="67325050"/>
    <w:lvl w:ilvl="0">
      <w:start w:val="1"/>
      <w:numFmt w:val="decimal"/>
      <w:pStyle w:val="10"/>
      <w:lvlText w:val="%1."/>
      <w:lvlJc w:val="left"/>
      <w:pPr>
        <w:ind w:left="360" w:hanging="360"/>
      </w:pPr>
    </w:lvl>
    <w:lvl w:ilvl="1">
      <w:start w:val="1"/>
      <w:numFmt w:val="decimal"/>
      <w:pStyle w:val="2"/>
      <w:lvlText w:val="%1.%2."/>
      <w:lvlJc w:val="left"/>
      <w:pPr>
        <w:ind w:left="716" w:hanging="432"/>
      </w:pPr>
    </w:lvl>
    <w:lvl w:ilvl="2">
      <w:start w:val="1"/>
      <w:numFmt w:val="decimal"/>
      <w:pStyle w:val="30"/>
      <w:lvlText w:val="%1.%2.%3."/>
      <w:lvlJc w:val="left"/>
      <w:pPr>
        <w:ind w:left="504" w:hanging="504"/>
      </w:pPr>
      <w:rPr>
        <w:b w:val="0"/>
      </w:rPr>
    </w:lvl>
    <w:lvl w:ilvl="3">
      <w:start w:val="1"/>
      <w:numFmt w:val="decimal"/>
      <w:pStyle w:val="4"/>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E514035"/>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9E679B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A5D204D"/>
    <w:multiLevelType w:val="hybridMultilevel"/>
    <w:tmpl w:val="BE2ACC78"/>
    <w:lvl w:ilvl="0" w:tplc="2F0EB928">
      <w:start w:val="1"/>
      <w:numFmt w:val="decimal"/>
      <w:pStyle w:val="11"/>
      <w:lvlText w:val="%1.1"/>
      <w:lvlJc w:val="center"/>
      <w:pPr>
        <w:ind w:left="1429" w:hanging="360"/>
      </w:pPr>
      <w:rPr>
        <w:rFonts w:hint="default"/>
      </w:rPr>
    </w:lvl>
    <w:lvl w:ilvl="1" w:tplc="C55A9B9C" w:tentative="1">
      <w:start w:val="1"/>
      <w:numFmt w:val="lowerLetter"/>
      <w:lvlText w:val="%2."/>
      <w:lvlJc w:val="left"/>
      <w:pPr>
        <w:ind w:left="2149" w:hanging="360"/>
      </w:pPr>
    </w:lvl>
    <w:lvl w:ilvl="2" w:tplc="2ED6436A" w:tentative="1">
      <w:start w:val="1"/>
      <w:numFmt w:val="lowerRoman"/>
      <w:lvlText w:val="%3."/>
      <w:lvlJc w:val="right"/>
      <w:pPr>
        <w:ind w:left="2869" w:hanging="180"/>
      </w:pPr>
    </w:lvl>
    <w:lvl w:ilvl="3" w:tplc="AC2EEE08" w:tentative="1">
      <w:start w:val="1"/>
      <w:numFmt w:val="decimal"/>
      <w:lvlText w:val="%4."/>
      <w:lvlJc w:val="left"/>
      <w:pPr>
        <w:ind w:left="3589" w:hanging="360"/>
      </w:pPr>
    </w:lvl>
    <w:lvl w:ilvl="4" w:tplc="2C6C8684" w:tentative="1">
      <w:start w:val="1"/>
      <w:numFmt w:val="lowerLetter"/>
      <w:lvlText w:val="%5."/>
      <w:lvlJc w:val="left"/>
      <w:pPr>
        <w:ind w:left="4309" w:hanging="360"/>
      </w:pPr>
    </w:lvl>
    <w:lvl w:ilvl="5" w:tplc="DD14047C" w:tentative="1">
      <w:start w:val="1"/>
      <w:numFmt w:val="lowerRoman"/>
      <w:lvlText w:val="%6."/>
      <w:lvlJc w:val="right"/>
      <w:pPr>
        <w:ind w:left="5029" w:hanging="180"/>
      </w:pPr>
    </w:lvl>
    <w:lvl w:ilvl="6" w:tplc="805E17C4" w:tentative="1">
      <w:start w:val="1"/>
      <w:numFmt w:val="decimal"/>
      <w:lvlText w:val="%7."/>
      <w:lvlJc w:val="left"/>
      <w:pPr>
        <w:ind w:left="5749" w:hanging="360"/>
      </w:pPr>
    </w:lvl>
    <w:lvl w:ilvl="7" w:tplc="2E12E8DC" w:tentative="1">
      <w:start w:val="1"/>
      <w:numFmt w:val="lowerLetter"/>
      <w:lvlText w:val="%8."/>
      <w:lvlJc w:val="left"/>
      <w:pPr>
        <w:ind w:left="6469" w:hanging="360"/>
      </w:pPr>
    </w:lvl>
    <w:lvl w:ilvl="8" w:tplc="CA584F20" w:tentative="1">
      <w:start w:val="1"/>
      <w:numFmt w:val="lowerRoman"/>
      <w:lvlText w:val="%9."/>
      <w:lvlJc w:val="right"/>
      <w:pPr>
        <w:ind w:left="7189" w:hanging="180"/>
      </w:pPr>
    </w:lvl>
  </w:abstractNum>
  <w:num w:numId="1">
    <w:abstractNumId w:val="3"/>
  </w:num>
  <w:num w:numId="2">
    <w:abstractNumId w:val="1"/>
  </w:num>
  <w:num w:numId="3">
    <w:abstractNumId w:val="0"/>
  </w:num>
  <w:num w:numId="4">
    <w:abstractNumId w:val="2"/>
  </w:num>
  <w:num w:numId="5">
    <w:abstractNumId w:val="5"/>
  </w:num>
  <w:num w:numId="6">
    <w:abstractNumId w:val="7"/>
  </w:num>
  <w:num w:numId="7">
    <w:abstractNumId w:val="4"/>
  </w:num>
  <w:num w:numId="8">
    <w:abstractNumId w:val="6"/>
  </w:num>
  <w:num w:numId="9">
    <w:abstractNumId w:val="4"/>
  </w:num>
  <w:num w:numId="10">
    <w:abstractNumId w:val="4"/>
  </w:num>
  <w:num w:numId="11">
    <w:abstractNumId w:val="4"/>
  </w:num>
  <w:num w:numId="12">
    <w:abstractNumId w:val="4"/>
  </w:num>
  <w:num w:numId="1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2B8"/>
    <w:rsid w:val="000010F5"/>
    <w:rsid w:val="00024657"/>
    <w:rsid w:val="0002687F"/>
    <w:rsid w:val="0004431B"/>
    <w:rsid w:val="00053A8A"/>
    <w:rsid w:val="000571E6"/>
    <w:rsid w:val="0007492B"/>
    <w:rsid w:val="000834BB"/>
    <w:rsid w:val="000907A1"/>
    <w:rsid w:val="000943A9"/>
    <w:rsid w:val="000961A7"/>
    <w:rsid w:val="000C6DBF"/>
    <w:rsid w:val="000D350C"/>
    <w:rsid w:val="000D5B05"/>
    <w:rsid w:val="000E088E"/>
    <w:rsid w:val="000E2B65"/>
    <w:rsid w:val="000E484A"/>
    <w:rsid w:val="000E7F7B"/>
    <w:rsid w:val="000F366E"/>
    <w:rsid w:val="00106503"/>
    <w:rsid w:val="001120C1"/>
    <w:rsid w:val="00112347"/>
    <w:rsid w:val="00116B34"/>
    <w:rsid w:val="00122E14"/>
    <w:rsid w:val="00127743"/>
    <w:rsid w:val="00131244"/>
    <w:rsid w:val="00132388"/>
    <w:rsid w:val="00135707"/>
    <w:rsid w:val="001406AC"/>
    <w:rsid w:val="001424DB"/>
    <w:rsid w:val="00156DBB"/>
    <w:rsid w:val="0016265E"/>
    <w:rsid w:val="00166088"/>
    <w:rsid w:val="00174C4F"/>
    <w:rsid w:val="00184F67"/>
    <w:rsid w:val="00187EEB"/>
    <w:rsid w:val="00192EE0"/>
    <w:rsid w:val="001B2ED9"/>
    <w:rsid w:val="001C1734"/>
    <w:rsid w:val="001C5679"/>
    <w:rsid w:val="001D1943"/>
    <w:rsid w:val="001F094F"/>
    <w:rsid w:val="001F0D4A"/>
    <w:rsid w:val="001F14B3"/>
    <w:rsid w:val="001F25DB"/>
    <w:rsid w:val="001F534B"/>
    <w:rsid w:val="001F5597"/>
    <w:rsid w:val="002078EA"/>
    <w:rsid w:val="00210F31"/>
    <w:rsid w:val="00213011"/>
    <w:rsid w:val="002310D3"/>
    <w:rsid w:val="00232616"/>
    <w:rsid w:val="00233A3F"/>
    <w:rsid w:val="002343A6"/>
    <w:rsid w:val="00240D93"/>
    <w:rsid w:val="00246E43"/>
    <w:rsid w:val="0025044A"/>
    <w:rsid w:val="00260844"/>
    <w:rsid w:val="00277D98"/>
    <w:rsid w:val="00280CA3"/>
    <w:rsid w:val="00285A26"/>
    <w:rsid w:val="002924C7"/>
    <w:rsid w:val="002933A9"/>
    <w:rsid w:val="002A037A"/>
    <w:rsid w:val="002C018E"/>
    <w:rsid w:val="002C406C"/>
    <w:rsid w:val="002D56E9"/>
    <w:rsid w:val="0030431D"/>
    <w:rsid w:val="00307236"/>
    <w:rsid w:val="0032344F"/>
    <w:rsid w:val="00323DEA"/>
    <w:rsid w:val="00324958"/>
    <w:rsid w:val="00341FA6"/>
    <w:rsid w:val="00343CD1"/>
    <w:rsid w:val="00366097"/>
    <w:rsid w:val="003768FC"/>
    <w:rsid w:val="00384F07"/>
    <w:rsid w:val="00393F7E"/>
    <w:rsid w:val="00397D36"/>
    <w:rsid w:val="003A20E3"/>
    <w:rsid w:val="003B50E5"/>
    <w:rsid w:val="003B514A"/>
    <w:rsid w:val="003B71B1"/>
    <w:rsid w:val="003D195A"/>
    <w:rsid w:val="003D7446"/>
    <w:rsid w:val="003E46B2"/>
    <w:rsid w:val="003E5693"/>
    <w:rsid w:val="003E5FDC"/>
    <w:rsid w:val="003F2113"/>
    <w:rsid w:val="003F2D1A"/>
    <w:rsid w:val="00404DE6"/>
    <w:rsid w:val="004178FB"/>
    <w:rsid w:val="00424754"/>
    <w:rsid w:val="004373DF"/>
    <w:rsid w:val="0044687A"/>
    <w:rsid w:val="004509E6"/>
    <w:rsid w:val="0046314A"/>
    <w:rsid w:val="00471012"/>
    <w:rsid w:val="0047643A"/>
    <w:rsid w:val="004854D0"/>
    <w:rsid w:val="00490F12"/>
    <w:rsid w:val="004B169E"/>
    <w:rsid w:val="004B340D"/>
    <w:rsid w:val="004B358E"/>
    <w:rsid w:val="004C0A3A"/>
    <w:rsid w:val="004C1001"/>
    <w:rsid w:val="004E10CE"/>
    <w:rsid w:val="004F3D86"/>
    <w:rsid w:val="004F4A60"/>
    <w:rsid w:val="004F7721"/>
    <w:rsid w:val="0050437D"/>
    <w:rsid w:val="00507959"/>
    <w:rsid w:val="00510A89"/>
    <w:rsid w:val="0051332C"/>
    <w:rsid w:val="0051494A"/>
    <w:rsid w:val="00521D66"/>
    <w:rsid w:val="00527F29"/>
    <w:rsid w:val="00531607"/>
    <w:rsid w:val="0053457A"/>
    <w:rsid w:val="0053638B"/>
    <w:rsid w:val="00543379"/>
    <w:rsid w:val="0055170F"/>
    <w:rsid w:val="00560D51"/>
    <w:rsid w:val="00567082"/>
    <w:rsid w:val="00570F43"/>
    <w:rsid w:val="00584175"/>
    <w:rsid w:val="0059433A"/>
    <w:rsid w:val="005A780A"/>
    <w:rsid w:val="005C0EE5"/>
    <w:rsid w:val="005D1619"/>
    <w:rsid w:val="00646722"/>
    <w:rsid w:val="00672A6A"/>
    <w:rsid w:val="006900BF"/>
    <w:rsid w:val="00696B07"/>
    <w:rsid w:val="006A6165"/>
    <w:rsid w:val="006B5DE1"/>
    <w:rsid w:val="006C01D4"/>
    <w:rsid w:val="006C596F"/>
    <w:rsid w:val="006C68A8"/>
    <w:rsid w:val="006D205D"/>
    <w:rsid w:val="006D7562"/>
    <w:rsid w:val="006E23B0"/>
    <w:rsid w:val="006F0C3B"/>
    <w:rsid w:val="006F2CF7"/>
    <w:rsid w:val="00720EB0"/>
    <w:rsid w:val="007362B8"/>
    <w:rsid w:val="00753775"/>
    <w:rsid w:val="00756FF5"/>
    <w:rsid w:val="00774378"/>
    <w:rsid w:val="007747B5"/>
    <w:rsid w:val="00775B1A"/>
    <w:rsid w:val="0078206F"/>
    <w:rsid w:val="007A2541"/>
    <w:rsid w:val="007A4B78"/>
    <w:rsid w:val="007B446A"/>
    <w:rsid w:val="007C00F7"/>
    <w:rsid w:val="007C5D47"/>
    <w:rsid w:val="007E1D26"/>
    <w:rsid w:val="007E77A3"/>
    <w:rsid w:val="008042C5"/>
    <w:rsid w:val="008107F4"/>
    <w:rsid w:val="008110BD"/>
    <w:rsid w:val="00825055"/>
    <w:rsid w:val="00837FD7"/>
    <w:rsid w:val="008427DB"/>
    <w:rsid w:val="00843B19"/>
    <w:rsid w:val="00843D92"/>
    <w:rsid w:val="00861FA2"/>
    <w:rsid w:val="00866EEC"/>
    <w:rsid w:val="00893B44"/>
    <w:rsid w:val="008A6453"/>
    <w:rsid w:val="008B38DF"/>
    <w:rsid w:val="008B3DF0"/>
    <w:rsid w:val="008C468D"/>
    <w:rsid w:val="008D166B"/>
    <w:rsid w:val="008D16C7"/>
    <w:rsid w:val="008D49B6"/>
    <w:rsid w:val="00900339"/>
    <w:rsid w:val="009167C0"/>
    <w:rsid w:val="00922258"/>
    <w:rsid w:val="00940571"/>
    <w:rsid w:val="00965282"/>
    <w:rsid w:val="00986F9A"/>
    <w:rsid w:val="009936F6"/>
    <w:rsid w:val="009E4A0E"/>
    <w:rsid w:val="009E4EBA"/>
    <w:rsid w:val="009F6140"/>
    <w:rsid w:val="00A2603F"/>
    <w:rsid w:val="00A5519A"/>
    <w:rsid w:val="00A57C30"/>
    <w:rsid w:val="00A62129"/>
    <w:rsid w:val="00A7148D"/>
    <w:rsid w:val="00A751B9"/>
    <w:rsid w:val="00A87042"/>
    <w:rsid w:val="00AC3646"/>
    <w:rsid w:val="00AC67EE"/>
    <w:rsid w:val="00AE47C7"/>
    <w:rsid w:val="00AF1E6B"/>
    <w:rsid w:val="00AF236E"/>
    <w:rsid w:val="00AF441B"/>
    <w:rsid w:val="00B100C0"/>
    <w:rsid w:val="00B23B61"/>
    <w:rsid w:val="00B249A4"/>
    <w:rsid w:val="00B37FE8"/>
    <w:rsid w:val="00B41BC3"/>
    <w:rsid w:val="00B41D8B"/>
    <w:rsid w:val="00B41EE0"/>
    <w:rsid w:val="00B46704"/>
    <w:rsid w:val="00B50E60"/>
    <w:rsid w:val="00B51512"/>
    <w:rsid w:val="00B51AA4"/>
    <w:rsid w:val="00B65B28"/>
    <w:rsid w:val="00B65DEA"/>
    <w:rsid w:val="00B8256C"/>
    <w:rsid w:val="00B83B87"/>
    <w:rsid w:val="00B90202"/>
    <w:rsid w:val="00BA72B0"/>
    <w:rsid w:val="00BB5A3A"/>
    <w:rsid w:val="00BC1C32"/>
    <w:rsid w:val="00BC3C1E"/>
    <w:rsid w:val="00BD0CFD"/>
    <w:rsid w:val="00BF5FF3"/>
    <w:rsid w:val="00BF7325"/>
    <w:rsid w:val="00C22171"/>
    <w:rsid w:val="00C41CB3"/>
    <w:rsid w:val="00C42836"/>
    <w:rsid w:val="00C546ED"/>
    <w:rsid w:val="00C54885"/>
    <w:rsid w:val="00C70EA5"/>
    <w:rsid w:val="00C73FCC"/>
    <w:rsid w:val="00C906D1"/>
    <w:rsid w:val="00CA5E5D"/>
    <w:rsid w:val="00CA6B64"/>
    <w:rsid w:val="00CB348B"/>
    <w:rsid w:val="00CC1086"/>
    <w:rsid w:val="00CC7B1B"/>
    <w:rsid w:val="00CD1893"/>
    <w:rsid w:val="00CD5485"/>
    <w:rsid w:val="00CD6C83"/>
    <w:rsid w:val="00CE117E"/>
    <w:rsid w:val="00CE5D9A"/>
    <w:rsid w:val="00CF6491"/>
    <w:rsid w:val="00D07943"/>
    <w:rsid w:val="00D108B3"/>
    <w:rsid w:val="00D1285D"/>
    <w:rsid w:val="00D222EB"/>
    <w:rsid w:val="00D35DCC"/>
    <w:rsid w:val="00D40EF1"/>
    <w:rsid w:val="00D46ABF"/>
    <w:rsid w:val="00D53BB2"/>
    <w:rsid w:val="00D55D53"/>
    <w:rsid w:val="00D61451"/>
    <w:rsid w:val="00D811B2"/>
    <w:rsid w:val="00D81CA9"/>
    <w:rsid w:val="00D840DA"/>
    <w:rsid w:val="00D8424F"/>
    <w:rsid w:val="00D87431"/>
    <w:rsid w:val="00D94A24"/>
    <w:rsid w:val="00DB479E"/>
    <w:rsid w:val="00DC27A7"/>
    <w:rsid w:val="00DC638C"/>
    <w:rsid w:val="00DD5F9F"/>
    <w:rsid w:val="00DF697D"/>
    <w:rsid w:val="00E0343A"/>
    <w:rsid w:val="00E03DB5"/>
    <w:rsid w:val="00E139FB"/>
    <w:rsid w:val="00E27C3E"/>
    <w:rsid w:val="00E476A2"/>
    <w:rsid w:val="00E50380"/>
    <w:rsid w:val="00E64204"/>
    <w:rsid w:val="00E64665"/>
    <w:rsid w:val="00E75D99"/>
    <w:rsid w:val="00E76A79"/>
    <w:rsid w:val="00E771AD"/>
    <w:rsid w:val="00E7773A"/>
    <w:rsid w:val="00E84851"/>
    <w:rsid w:val="00E96F67"/>
    <w:rsid w:val="00E971E9"/>
    <w:rsid w:val="00EA080A"/>
    <w:rsid w:val="00EB2360"/>
    <w:rsid w:val="00EB4F21"/>
    <w:rsid w:val="00EC7DA3"/>
    <w:rsid w:val="00ED61A9"/>
    <w:rsid w:val="00EF45AC"/>
    <w:rsid w:val="00EF4E99"/>
    <w:rsid w:val="00F01839"/>
    <w:rsid w:val="00F02DBA"/>
    <w:rsid w:val="00F06F34"/>
    <w:rsid w:val="00F13223"/>
    <w:rsid w:val="00F1407B"/>
    <w:rsid w:val="00F259B3"/>
    <w:rsid w:val="00F27EBF"/>
    <w:rsid w:val="00F305D5"/>
    <w:rsid w:val="00F509F9"/>
    <w:rsid w:val="00F514FB"/>
    <w:rsid w:val="00F55C0F"/>
    <w:rsid w:val="00F56E96"/>
    <w:rsid w:val="00F925B1"/>
    <w:rsid w:val="00F92709"/>
    <w:rsid w:val="00F96DA1"/>
    <w:rsid w:val="00F9762A"/>
    <w:rsid w:val="00FA28EC"/>
    <w:rsid w:val="00FA3AD8"/>
    <w:rsid w:val="00FA59A6"/>
    <w:rsid w:val="00FC5BF5"/>
    <w:rsid w:val="00FE2F59"/>
    <w:rsid w:val="00FE5C67"/>
    <w:rsid w:val="00FF4992"/>
    <w:rsid w:val="00FF6712"/>
    <w:rsid w:val="00FF7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7148D"/>
    <w:pPr>
      <w:spacing w:after="0" w:line="240" w:lineRule="auto"/>
      <w:ind w:firstLine="709"/>
    </w:pPr>
    <w:rPr>
      <w:rFonts w:ascii="Times New Roman" w:eastAsia="Times New Roman" w:hAnsi="Times New Roman" w:cs="Calibri"/>
      <w:sz w:val="28"/>
    </w:rPr>
  </w:style>
  <w:style w:type="paragraph" w:styleId="1">
    <w:name w:val="heading 1"/>
    <w:basedOn w:val="a1"/>
    <w:next w:val="a1"/>
    <w:link w:val="12"/>
    <w:qFormat/>
    <w:rsid w:val="007362B8"/>
    <w:pPr>
      <w:keepNext/>
      <w:keepLines/>
      <w:numPr>
        <w:numId w:val="3"/>
      </w:numPr>
      <w:spacing w:before="240" w:after="120"/>
      <w:jc w:val="center"/>
      <w:outlineLvl w:val="0"/>
    </w:pPr>
    <w:rPr>
      <w:rFonts w:cs="Times New Roman"/>
      <w:b/>
      <w:bCs/>
      <w:kern w:val="28"/>
      <w:szCs w:val="48"/>
      <w:lang w:eastAsia="ru-RU"/>
    </w:rPr>
  </w:style>
  <w:style w:type="paragraph" w:styleId="20">
    <w:name w:val="heading 2"/>
    <w:basedOn w:val="a1"/>
    <w:next w:val="a1"/>
    <w:link w:val="21"/>
    <w:autoRedefine/>
    <w:uiPriority w:val="9"/>
    <w:unhideWhenUsed/>
    <w:qFormat/>
    <w:rsid w:val="007362B8"/>
    <w:pPr>
      <w:keepNext/>
      <w:keepLines/>
      <w:tabs>
        <w:tab w:val="left" w:pos="1276"/>
      </w:tabs>
      <w:spacing w:before="240" w:after="120"/>
      <w:ind w:firstLine="0"/>
      <w:jc w:val="center"/>
      <w:outlineLvl w:val="1"/>
    </w:pPr>
    <w:rPr>
      <w:rFonts w:eastAsiaTheme="majorEastAsia" w:cstheme="majorBidi"/>
      <w:b/>
      <w:bCs/>
      <w:kern w:val="28"/>
      <w:szCs w:val="26"/>
    </w:rPr>
  </w:style>
  <w:style w:type="paragraph" w:styleId="3">
    <w:name w:val="heading 3"/>
    <w:basedOn w:val="a1"/>
    <w:next w:val="a1"/>
    <w:link w:val="31"/>
    <w:autoRedefine/>
    <w:uiPriority w:val="9"/>
    <w:unhideWhenUsed/>
    <w:qFormat/>
    <w:rsid w:val="007362B8"/>
    <w:pPr>
      <w:keepNext/>
      <w:keepLines/>
      <w:numPr>
        <w:numId w:val="1"/>
      </w:numPr>
      <w:spacing w:before="120" w:after="120"/>
      <w:jc w:val="center"/>
      <w:outlineLvl w:val="2"/>
    </w:pPr>
    <w:rPr>
      <w:rFonts w:eastAsiaTheme="majorEastAsia" w:cstheme="majorBidi"/>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
    <w:rsid w:val="007362B8"/>
    <w:rPr>
      <w:rFonts w:ascii="Times New Roman" w:eastAsia="Times New Roman" w:hAnsi="Times New Roman" w:cs="Times New Roman"/>
      <w:b/>
      <w:bCs/>
      <w:kern w:val="28"/>
      <w:sz w:val="28"/>
      <w:szCs w:val="48"/>
      <w:lang w:eastAsia="ru-RU"/>
    </w:rPr>
  </w:style>
  <w:style w:type="character" w:customStyle="1" w:styleId="21">
    <w:name w:val="Заголовок 2 Знак"/>
    <w:basedOn w:val="a2"/>
    <w:link w:val="20"/>
    <w:uiPriority w:val="9"/>
    <w:rsid w:val="007362B8"/>
    <w:rPr>
      <w:rFonts w:ascii="Times New Roman" w:eastAsiaTheme="majorEastAsia" w:hAnsi="Times New Roman" w:cstheme="majorBidi"/>
      <w:b/>
      <w:bCs/>
      <w:kern w:val="28"/>
      <w:sz w:val="28"/>
      <w:szCs w:val="26"/>
    </w:rPr>
  </w:style>
  <w:style w:type="character" w:customStyle="1" w:styleId="31">
    <w:name w:val="Заголовок 3 Знак"/>
    <w:basedOn w:val="a2"/>
    <w:link w:val="3"/>
    <w:uiPriority w:val="9"/>
    <w:rsid w:val="007362B8"/>
    <w:rPr>
      <w:rFonts w:ascii="Times New Roman" w:eastAsiaTheme="majorEastAsia" w:hAnsi="Times New Roman" w:cstheme="majorBidi"/>
      <w:b/>
      <w:bCs/>
      <w:sz w:val="28"/>
    </w:rPr>
  </w:style>
  <w:style w:type="table" w:styleId="a5">
    <w:name w:val="Table Grid"/>
    <w:basedOn w:val="a3"/>
    <w:uiPriority w:val="59"/>
    <w:rsid w:val="007362B8"/>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header"/>
    <w:basedOn w:val="a1"/>
    <w:link w:val="a7"/>
    <w:uiPriority w:val="99"/>
    <w:rsid w:val="007362B8"/>
    <w:pPr>
      <w:tabs>
        <w:tab w:val="center" w:pos="4677"/>
        <w:tab w:val="right" w:pos="9355"/>
      </w:tabs>
    </w:pPr>
  </w:style>
  <w:style w:type="character" w:customStyle="1" w:styleId="a7">
    <w:name w:val="Верхний колонтитул Знак"/>
    <w:basedOn w:val="a2"/>
    <w:link w:val="a6"/>
    <w:uiPriority w:val="99"/>
    <w:rsid w:val="007362B8"/>
    <w:rPr>
      <w:rFonts w:ascii="Times New Roman" w:eastAsia="Times New Roman" w:hAnsi="Times New Roman" w:cs="Calibri"/>
      <w:sz w:val="28"/>
    </w:rPr>
  </w:style>
  <w:style w:type="paragraph" w:styleId="a8">
    <w:name w:val="footer"/>
    <w:basedOn w:val="a1"/>
    <w:link w:val="a9"/>
    <w:uiPriority w:val="99"/>
    <w:unhideWhenUsed/>
    <w:rsid w:val="007362B8"/>
    <w:pPr>
      <w:tabs>
        <w:tab w:val="center" w:pos="4677"/>
        <w:tab w:val="right" w:pos="9355"/>
      </w:tabs>
    </w:pPr>
  </w:style>
  <w:style w:type="character" w:customStyle="1" w:styleId="a9">
    <w:name w:val="Нижний колонтитул Знак"/>
    <w:basedOn w:val="a2"/>
    <w:link w:val="a8"/>
    <w:uiPriority w:val="99"/>
    <w:rsid w:val="007362B8"/>
    <w:rPr>
      <w:rFonts w:ascii="Times New Roman" w:eastAsia="Times New Roman" w:hAnsi="Times New Roman" w:cs="Calibri"/>
      <w:sz w:val="28"/>
    </w:rPr>
  </w:style>
  <w:style w:type="paragraph" w:styleId="aa">
    <w:name w:val="List Paragraph"/>
    <w:basedOn w:val="a1"/>
    <w:uiPriority w:val="34"/>
    <w:qFormat/>
    <w:rsid w:val="007362B8"/>
    <w:pPr>
      <w:ind w:left="720"/>
      <w:contextualSpacing/>
    </w:pPr>
  </w:style>
  <w:style w:type="paragraph" w:styleId="ab">
    <w:name w:val="Body Text"/>
    <w:basedOn w:val="a1"/>
    <w:link w:val="ac"/>
    <w:uiPriority w:val="99"/>
    <w:unhideWhenUsed/>
    <w:rsid w:val="007362B8"/>
    <w:pPr>
      <w:widowControl w:val="0"/>
      <w:shd w:val="clear" w:color="auto" w:fill="FFFFFF"/>
      <w:spacing w:after="780" w:line="298" w:lineRule="exact"/>
      <w:ind w:hanging="1600"/>
      <w:jc w:val="both"/>
    </w:pPr>
    <w:rPr>
      <w:rFonts w:ascii="Calibri" w:hAnsi="Calibri"/>
      <w:sz w:val="20"/>
      <w:szCs w:val="20"/>
      <w:lang w:eastAsia="ru-RU"/>
    </w:rPr>
  </w:style>
  <w:style w:type="character" w:customStyle="1" w:styleId="ac">
    <w:name w:val="Основной текст Знак"/>
    <w:basedOn w:val="a2"/>
    <w:link w:val="ab"/>
    <w:uiPriority w:val="99"/>
    <w:rsid w:val="007362B8"/>
    <w:rPr>
      <w:rFonts w:ascii="Calibri" w:eastAsia="Times New Roman" w:hAnsi="Calibri" w:cs="Calibri"/>
      <w:sz w:val="20"/>
      <w:szCs w:val="20"/>
      <w:shd w:val="clear" w:color="auto" w:fill="FFFFFF"/>
      <w:lang w:eastAsia="ru-RU"/>
    </w:rPr>
  </w:style>
  <w:style w:type="paragraph" w:customStyle="1" w:styleId="ConsPlusCell">
    <w:name w:val="ConsPlusCell"/>
    <w:uiPriority w:val="99"/>
    <w:rsid w:val="007362B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3">
    <w:name w:val="Основной текст Знак1"/>
    <w:basedOn w:val="a2"/>
    <w:semiHidden/>
    <w:locked/>
    <w:rsid w:val="007362B8"/>
    <w:rPr>
      <w:rFonts w:ascii="Calibri" w:eastAsia="Times New Roman" w:hAnsi="Calibri" w:cs="Calibri"/>
      <w:sz w:val="20"/>
      <w:szCs w:val="20"/>
      <w:shd w:val="clear" w:color="auto" w:fill="FFFFFF"/>
      <w:lang w:eastAsia="ru-RU"/>
    </w:rPr>
  </w:style>
  <w:style w:type="paragraph" w:styleId="ad">
    <w:name w:val="footnote text"/>
    <w:basedOn w:val="a1"/>
    <w:link w:val="ae"/>
    <w:uiPriority w:val="99"/>
    <w:semiHidden/>
    <w:unhideWhenUsed/>
    <w:rsid w:val="007362B8"/>
    <w:rPr>
      <w:sz w:val="20"/>
      <w:szCs w:val="20"/>
    </w:rPr>
  </w:style>
  <w:style w:type="character" w:customStyle="1" w:styleId="ae">
    <w:name w:val="Текст сноски Знак"/>
    <w:basedOn w:val="a2"/>
    <w:link w:val="ad"/>
    <w:uiPriority w:val="99"/>
    <w:semiHidden/>
    <w:rsid w:val="007362B8"/>
    <w:rPr>
      <w:rFonts w:ascii="Times New Roman" w:eastAsia="Times New Roman" w:hAnsi="Times New Roman" w:cs="Calibri"/>
      <w:sz w:val="20"/>
      <w:szCs w:val="20"/>
    </w:rPr>
  </w:style>
  <w:style w:type="character" w:styleId="af">
    <w:name w:val="footnote reference"/>
    <w:basedOn w:val="a2"/>
    <w:uiPriority w:val="99"/>
    <w:semiHidden/>
    <w:unhideWhenUsed/>
    <w:rsid w:val="007362B8"/>
    <w:rPr>
      <w:vertAlign w:val="superscript"/>
    </w:rPr>
  </w:style>
  <w:style w:type="paragraph" w:styleId="22">
    <w:name w:val="Body Text Indent 2"/>
    <w:basedOn w:val="a1"/>
    <w:link w:val="23"/>
    <w:semiHidden/>
    <w:unhideWhenUsed/>
    <w:rsid w:val="007362B8"/>
    <w:pPr>
      <w:spacing w:after="120" w:line="480" w:lineRule="auto"/>
      <w:ind w:left="283" w:firstLine="0"/>
    </w:pPr>
    <w:rPr>
      <w:rFonts w:cs="Times New Roman"/>
      <w:sz w:val="24"/>
      <w:szCs w:val="24"/>
      <w:lang w:eastAsia="ru-RU"/>
    </w:rPr>
  </w:style>
  <w:style w:type="character" w:customStyle="1" w:styleId="23">
    <w:name w:val="Основной текст с отступом 2 Знак"/>
    <w:basedOn w:val="a2"/>
    <w:link w:val="22"/>
    <w:semiHidden/>
    <w:rsid w:val="007362B8"/>
    <w:rPr>
      <w:rFonts w:ascii="Times New Roman" w:eastAsia="Times New Roman" w:hAnsi="Times New Roman" w:cs="Times New Roman"/>
      <w:sz w:val="24"/>
      <w:szCs w:val="24"/>
      <w:lang w:eastAsia="ru-RU"/>
    </w:rPr>
  </w:style>
  <w:style w:type="paragraph" w:customStyle="1" w:styleId="ConsPlusNormal">
    <w:name w:val="ConsPlusNormal"/>
    <w:rsid w:val="007362B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362B8"/>
    <w:pPr>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a">
    <w:name w:val="Разделы Подразделы"/>
    <w:uiPriority w:val="99"/>
    <w:rsid w:val="007362B8"/>
    <w:pPr>
      <w:numPr>
        <w:numId w:val="2"/>
      </w:numPr>
    </w:pPr>
  </w:style>
  <w:style w:type="paragraph" w:styleId="af0">
    <w:name w:val="Body Text Indent"/>
    <w:basedOn w:val="a1"/>
    <w:link w:val="af1"/>
    <w:semiHidden/>
    <w:rsid w:val="007362B8"/>
    <w:pPr>
      <w:widowControl w:val="0"/>
      <w:autoSpaceDE w:val="0"/>
      <w:autoSpaceDN w:val="0"/>
      <w:adjustRightInd w:val="0"/>
      <w:spacing w:after="120"/>
      <w:ind w:left="283" w:firstLine="0"/>
    </w:pPr>
    <w:rPr>
      <w:rFonts w:eastAsia="Calibri" w:cs="Times New Roman"/>
      <w:sz w:val="20"/>
      <w:szCs w:val="20"/>
      <w:lang w:eastAsia="ru-RU"/>
    </w:rPr>
  </w:style>
  <w:style w:type="character" w:customStyle="1" w:styleId="af1">
    <w:name w:val="Основной текст с отступом Знак"/>
    <w:basedOn w:val="a2"/>
    <w:link w:val="af0"/>
    <w:semiHidden/>
    <w:rsid w:val="007362B8"/>
    <w:rPr>
      <w:rFonts w:ascii="Times New Roman" w:eastAsia="Calibri" w:hAnsi="Times New Roman" w:cs="Times New Roman"/>
      <w:sz w:val="20"/>
      <w:szCs w:val="20"/>
      <w:lang w:eastAsia="ru-RU"/>
    </w:rPr>
  </w:style>
  <w:style w:type="character" w:styleId="af2">
    <w:name w:val="Hyperlink"/>
    <w:basedOn w:val="a2"/>
    <w:uiPriority w:val="99"/>
    <w:unhideWhenUsed/>
    <w:rsid w:val="00AF236E"/>
    <w:rPr>
      <w:color w:val="0000FF" w:themeColor="hyperlink"/>
      <w:u w:val="single"/>
    </w:rPr>
  </w:style>
  <w:style w:type="character" w:styleId="af3">
    <w:name w:val="FollowedHyperlink"/>
    <w:basedOn w:val="a2"/>
    <w:uiPriority w:val="99"/>
    <w:semiHidden/>
    <w:unhideWhenUsed/>
    <w:rsid w:val="00D07943"/>
    <w:rPr>
      <w:color w:val="800080" w:themeColor="followedHyperlink"/>
      <w:u w:val="single"/>
    </w:rPr>
  </w:style>
  <w:style w:type="character" w:styleId="af4">
    <w:name w:val="Strong"/>
    <w:basedOn w:val="a2"/>
    <w:uiPriority w:val="22"/>
    <w:qFormat/>
    <w:rsid w:val="00D07943"/>
    <w:rPr>
      <w:b/>
      <w:bCs/>
    </w:rPr>
  </w:style>
  <w:style w:type="paragraph" w:customStyle="1" w:styleId="14">
    <w:name w:val="Абзац списка1"/>
    <w:basedOn w:val="a1"/>
    <w:rsid w:val="00BA72B0"/>
    <w:pPr>
      <w:ind w:left="720" w:firstLine="0"/>
    </w:pPr>
    <w:rPr>
      <w:rFonts w:eastAsia="Calibri" w:cs="Times New Roman"/>
      <w:sz w:val="24"/>
      <w:szCs w:val="24"/>
      <w:lang w:eastAsia="ru-RU"/>
    </w:rPr>
  </w:style>
  <w:style w:type="paragraph" w:customStyle="1" w:styleId="af5">
    <w:name w:val="_Обычный"/>
    <w:basedOn w:val="a1"/>
    <w:qFormat/>
    <w:rsid w:val="00BA72B0"/>
    <w:pPr>
      <w:jc w:val="both"/>
    </w:pPr>
    <w:rPr>
      <w:rFonts w:eastAsiaTheme="minorHAnsi" w:cstheme="minorBidi"/>
      <w:kern w:val="28"/>
    </w:rPr>
  </w:style>
  <w:style w:type="paragraph" w:customStyle="1" w:styleId="a0">
    <w:name w:val="_Пункт"/>
    <w:basedOn w:val="af5"/>
    <w:rsid w:val="00A7148D"/>
    <w:pPr>
      <w:numPr>
        <w:numId w:val="4"/>
      </w:numPr>
      <w:tabs>
        <w:tab w:val="left" w:pos="567"/>
        <w:tab w:val="left" w:pos="1276"/>
      </w:tabs>
      <w:autoSpaceDE w:val="0"/>
      <w:autoSpaceDN w:val="0"/>
      <w:adjustRightInd w:val="0"/>
      <w:spacing w:line="276" w:lineRule="auto"/>
    </w:pPr>
    <w:rPr>
      <w:rFonts w:eastAsia="Times New Roman" w:cs="Times New Roman"/>
      <w:kern w:val="26"/>
      <w:szCs w:val="28"/>
    </w:rPr>
  </w:style>
  <w:style w:type="paragraph" w:styleId="af6">
    <w:name w:val="Balloon Text"/>
    <w:basedOn w:val="a1"/>
    <w:link w:val="af7"/>
    <w:uiPriority w:val="99"/>
    <w:semiHidden/>
    <w:unhideWhenUsed/>
    <w:rsid w:val="00E476A2"/>
    <w:rPr>
      <w:rFonts w:ascii="Tahoma" w:hAnsi="Tahoma" w:cs="Tahoma"/>
      <w:sz w:val="16"/>
      <w:szCs w:val="16"/>
    </w:rPr>
  </w:style>
  <w:style w:type="character" w:customStyle="1" w:styleId="af7">
    <w:name w:val="Текст выноски Знак"/>
    <w:basedOn w:val="a2"/>
    <w:link w:val="af6"/>
    <w:uiPriority w:val="99"/>
    <w:semiHidden/>
    <w:rsid w:val="00E476A2"/>
    <w:rPr>
      <w:rFonts w:ascii="Tahoma" w:eastAsia="Times New Roman" w:hAnsi="Tahoma" w:cs="Tahoma"/>
      <w:sz w:val="16"/>
      <w:szCs w:val="16"/>
    </w:rPr>
  </w:style>
  <w:style w:type="paragraph" w:customStyle="1" w:styleId="15">
    <w:name w:val="Стиль1"/>
    <w:basedOn w:val="a1"/>
    <w:qFormat/>
    <w:rsid w:val="00D61451"/>
    <w:pPr>
      <w:spacing w:after="200"/>
      <w:ind w:firstLine="0"/>
      <w:jc w:val="both"/>
    </w:pPr>
    <w:rPr>
      <w:rFonts w:eastAsiaTheme="minorHAnsi" w:cstheme="minorBidi"/>
    </w:rPr>
  </w:style>
  <w:style w:type="paragraph" w:customStyle="1" w:styleId="10">
    <w:name w:val="_Заголовок1"/>
    <w:basedOn w:val="a1"/>
    <w:qFormat/>
    <w:rsid w:val="001F14B3"/>
    <w:pPr>
      <w:keepNext/>
      <w:keepLines/>
      <w:numPr>
        <w:numId w:val="7"/>
      </w:numPr>
      <w:tabs>
        <w:tab w:val="left" w:pos="1134"/>
      </w:tabs>
      <w:spacing w:before="600" w:after="240" w:line="276" w:lineRule="auto"/>
      <w:ind w:right="567"/>
      <w:jc w:val="center"/>
      <w:outlineLvl w:val="0"/>
    </w:pPr>
    <w:rPr>
      <w:rFonts w:eastAsiaTheme="minorHAnsi" w:cs="Times New Roman"/>
      <w:b/>
      <w:szCs w:val="28"/>
    </w:rPr>
  </w:style>
  <w:style w:type="paragraph" w:customStyle="1" w:styleId="2">
    <w:name w:val="_Заголовок2"/>
    <w:basedOn w:val="10"/>
    <w:qFormat/>
    <w:rsid w:val="001F14B3"/>
    <w:pPr>
      <w:numPr>
        <w:ilvl w:val="1"/>
      </w:numPr>
      <w:spacing w:before="240" w:after="120"/>
      <w:outlineLvl w:val="1"/>
    </w:pPr>
  </w:style>
  <w:style w:type="paragraph" w:customStyle="1" w:styleId="30">
    <w:name w:val="_Заголовок3"/>
    <w:basedOn w:val="2"/>
    <w:qFormat/>
    <w:rsid w:val="001F14B3"/>
    <w:pPr>
      <w:numPr>
        <w:ilvl w:val="2"/>
      </w:numPr>
      <w:spacing w:before="120" w:after="80"/>
      <w:outlineLvl w:val="2"/>
    </w:pPr>
  </w:style>
  <w:style w:type="paragraph" w:customStyle="1" w:styleId="4">
    <w:name w:val="_Заголовок4"/>
    <w:basedOn w:val="30"/>
    <w:qFormat/>
    <w:rsid w:val="001F14B3"/>
    <w:pPr>
      <w:keepLines w:val="0"/>
      <w:numPr>
        <w:ilvl w:val="3"/>
      </w:numPr>
      <w:spacing w:before="80" w:after="0"/>
      <w:ind w:right="0"/>
      <w:jc w:val="both"/>
      <w:outlineLvl w:val="3"/>
    </w:pPr>
    <w:rPr>
      <w:b w:val="0"/>
    </w:rPr>
  </w:style>
  <w:style w:type="paragraph" w:customStyle="1" w:styleId="11">
    <w:name w:val="_Подпункт 1.1"/>
    <w:basedOn w:val="a1"/>
    <w:qFormat/>
    <w:rsid w:val="008B3DF0"/>
    <w:pPr>
      <w:numPr>
        <w:numId w:val="6"/>
      </w:numPr>
      <w:tabs>
        <w:tab w:val="left" w:pos="567"/>
        <w:tab w:val="left" w:pos="1276"/>
      </w:tabs>
      <w:autoSpaceDE w:val="0"/>
      <w:autoSpaceDN w:val="0"/>
      <w:adjustRightInd w:val="0"/>
      <w:spacing w:line="276" w:lineRule="auto"/>
      <w:jc w:val="both"/>
    </w:pPr>
    <w:rPr>
      <w:rFonts w:cs="Times New Roman"/>
      <w:kern w:val="26"/>
      <w:szCs w:val="28"/>
    </w:rPr>
  </w:style>
  <w:style w:type="paragraph" w:styleId="af8">
    <w:name w:val="Normal (Web)"/>
    <w:basedOn w:val="a1"/>
    <w:uiPriority w:val="99"/>
    <w:unhideWhenUsed/>
    <w:rsid w:val="008B3DF0"/>
    <w:pPr>
      <w:spacing w:before="240" w:after="240"/>
      <w:ind w:firstLine="0"/>
    </w:pPr>
    <w:rPr>
      <w:rFonts w:cs="Times New Roman"/>
      <w:sz w:val="24"/>
      <w:szCs w:val="24"/>
      <w:lang w:eastAsia="ru-RU"/>
    </w:rPr>
  </w:style>
  <w:style w:type="paragraph" w:customStyle="1" w:styleId="western">
    <w:name w:val="western"/>
    <w:basedOn w:val="a1"/>
    <w:rsid w:val="008B3DF0"/>
    <w:pPr>
      <w:spacing w:before="100" w:beforeAutospacing="1" w:after="100" w:afterAutospacing="1"/>
      <w:ind w:firstLine="0"/>
    </w:pPr>
    <w:rPr>
      <w:rFonts w:cs="Times New Roman"/>
      <w:sz w:val="24"/>
      <w:szCs w:val="24"/>
      <w:lang w:eastAsia="ru-RU"/>
    </w:rPr>
  </w:style>
  <w:style w:type="paragraph" w:customStyle="1" w:styleId="Default">
    <w:name w:val="Default"/>
    <w:rsid w:val="008B3DF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rsid w:val="008B3DF0"/>
  </w:style>
  <w:style w:type="paragraph" w:styleId="af9">
    <w:name w:val="No Spacing"/>
    <w:uiPriority w:val="1"/>
    <w:qFormat/>
    <w:rsid w:val="008B3DF0"/>
    <w:pPr>
      <w:spacing w:after="0" w:line="240" w:lineRule="auto"/>
    </w:pPr>
    <w:rPr>
      <w:rFonts w:ascii="Calibri" w:eastAsia="Calibri" w:hAnsi="Calibri" w:cs="Times New Roman"/>
    </w:rPr>
  </w:style>
  <w:style w:type="character" w:customStyle="1" w:styleId="afa">
    <w:name w:val="Основной текст_"/>
    <w:link w:val="32"/>
    <w:rsid w:val="008B3DF0"/>
    <w:rPr>
      <w:rFonts w:eastAsia="Times New Roman"/>
      <w:sz w:val="23"/>
      <w:szCs w:val="23"/>
      <w:shd w:val="clear" w:color="auto" w:fill="FFFFFF"/>
    </w:rPr>
  </w:style>
  <w:style w:type="character" w:customStyle="1" w:styleId="16">
    <w:name w:val="Основной текст1"/>
    <w:rsid w:val="008B3DF0"/>
    <w:rPr>
      <w:rFonts w:eastAsia="Times New Roman"/>
      <w:color w:val="000000"/>
      <w:spacing w:val="0"/>
      <w:w w:val="100"/>
      <w:position w:val="0"/>
      <w:sz w:val="23"/>
      <w:szCs w:val="23"/>
      <w:shd w:val="clear" w:color="auto" w:fill="FFFFFF"/>
      <w:lang w:val="ru-RU"/>
    </w:rPr>
  </w:style>
  <w:style w:type="paragraph" w:customStyle="1" w:styleId="32">
    <w:name w:val="Основной текст3"/>
    <w:basedOn w:val="a1"/>
    <w:link w:val="afa"/>
    <w:rsid w:val="008B3DF0"/>
    <w:pPr>
      <w:widowControl w:val="0"/>
      <w:shd w:val="clear" w:color="auto" w:fill="FFFFFF"/>
      <w:spacing w:after="240" w:line="317" w:lineRule="exact"/>
      <w:ind w:firstLine="0"/>
    </w:pPr>
    <w:rPr>
      <w:rFonts w:asciiTheme="minorHAnsi" w:hAnsiTheme="minorHAnsi" w:cstheme="minorBidi"/>
      <w:sz w:val="23"/>
      <w:szCs w:val="23"/>
    </w:rPr>
  </w:style>
  <w:style w:type="paragraph" w:customStyle="1" w:styleId="center">
    <w:name w:val="center"/>
    <w:basedOn w:val="a1"/>
    <w:rsid w:val="008B3DF0"/>
    <w:pPr>
      <w:spacing w:before="100" w:beforeAutospacing="1" w:after="100" w:afterAutospacing="1"/>
      <w:ind w:firstLine="0"/>
      <w:jc w:val="center"/>
    </w:pPr>
    <w:rPr>
      <w:rFonts w:ascii="Verdana" w:hAnsi="Verdana" w:cs="Times New Roman"/>
      <w:color w:val="000000"/>
      <w:sz w:val="2"/>
      <w:szCs w:val="2"/>
      <w:lang w:eastAsia="ru-RU"/>
    </w:rPr>
  </w:style>
  <w:style w:type="paragraph" w:customStyle="1" w:styleId="Style6">
    <w:name w:val="Style6"/>
    <w:basedOn w:val="a1"/>
    <w:uiPriority w:val="99"/>
    <w:rsid w:val="008B3DF0"/>
    <w:pPr>
      <w:widowControl w:val="0"/>
      <w:autoSpaceDE w:val="0"/>
      <w:autoSpaceDN w:val="0"/>
      <w:adjustRightInd w:val="0"/>
      <w:spacing w:line="323" w:lineRule="exact"/>
      <w:ind w:firstLine="734"/>
      <w:jc w:val="both"/>
    </w:pPr>
    <w:rPr>
      <w:rFonts w:cs="Times New Roman"/>
      <w:sz w:val="24"/>
      <w:szCs w:val="24"/>
      <w:lang w:eastAsia="ru-RU"/>
    </w:rPr>
  </w:style>
  <w:style w:type="paragraph" w:styleId="afb">
    <w:name w:val="endnote text"/>
    <w:basedOn w:val="a1"/>
    <w:link w:val="afc"/>
    <w:uiPriority w:val="99"/>
    <w:unhideWhenUsed/>
    <w:rsid w:val="008B3DF0"/>
    <w:pPr>
      <w:ind w:firstLine="0"/>
    </w:pPr>
    <w:rPr>
      <w:rFonts w:ascii="Calibri" w:eastAsia="Calibri" w:hAnsi="Calibri" w:cs="Times New Roman"/>
      <w:sz w:val="20"/>
      <w:szCs w:val="20"/>
    </w:rPr>
  </w:style>
  <w:style w:type="character" w:customStyle="1" w:styleId="afc">
    <w:name w:val="Текст концевой сноски Знак"/>
    <w:basedOn w:val="a2"/>
    <w:link w:val="afb"/>
    <w:uiPriority w:val="99"/>
    <w:rsid w:val="008B3DF0"/>
    <w:rPr>
      <w:rFonts w:ascii="Calibri" w:eastAsia="Calibri" w:hAnsi="Calibri" w:cs="Times New Roman"/>
      <w:sz w:val="20"/>
      <w:szCs w:val="20"/>
    </w:rPr>
  </w:style>
  <w:style w:type="paragraph" w:styleId="afd">
    <w:name w:val="Title"/>
    <w:basedOn w:val="a1"/>
    <w:next w:val="a1"/>
    <w:link w:val="afe"/>
    <w:uiPriority w:val="10"/>
    <w:qFormat/>
    <w:rsid w:val="008B3DF0"/>
    <w:pPr>
      <w:spacing w:before="240" w:after="60" w:line="276" w:lineRule="auto"/>
      <w:ind w:firstLine="0"/>
      <w:jc w:val="center"/>
      <w:outlineLvl w:val="0"/>
    </w:pPr>
    <w:rPr>
      <w:rFonts w:ascii="Cambria" w:hAnsi="Cambria" w:cs="Times New Roman"/>
      <w:b/>
      <w:bCs/>
      <w:kern w:val="28"/>
      <w:sz w:val="32"/>
      <w:szCs w:val="32"/>
    </w:rPr>
  </w:style>
  <w:style w:type="character" w:customStyle="1" w:styleId="afe">
    <w:name w:val="Название Знак"/>
    <w:basedOn w:val="a2"/>
    <w:link w:val="afd"/>
    <w:uiPriority w:val="10"/>
    <w:rsid w:val="008B3DF0"/>
    <w:rPr>
      <w:rFonts w:ascii="Cambria" w:eastAsia="Times New Roman" w:hAnsi="Cambria" w:cs="Times New Roman"/>
      <w:b/>
      <w:bCs/>
      <w:kern w:val="28"/>
      <w:sz w:val="32"/>
      <w:szCs w:val="32"/>
    </w:rPr>
  </w:style>
  <w:style w:type="paragraph" w:customStyle="1" w:styleId="Heading">
    <w:name w:val="Heading"/>
    <w:uiPriority w:val="99"/>
    <w:rsid w:val="00B90202"/>
    <w:pPr>
      <w:widowControl w:val="0"/>
      <w:autoSpaceDE w:val="0"/>
      <w:autoSpaceDN w:val="0"/>
      <w:adjustRightInd w:val="0"/>
      <w:spacing w:after="0" w:line="240" w:lineRule="auto"/>
    </w:pPr>
    <w:rPr>
      <w:rFonts w:ascii="Arial" w:eastAsiaTheme="minorEastAsia" w:hAnsi="Arial" w:cs="Arial"/>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7148D"/>
    <w:pPr>
      <w:spacing w:after="0" w:line="240" w:lineRule="auto"/>
      <w:ind w:firstLine="709"/>
    </w:pPr>
    <w:rPr>
      <w:rFonts w:ascii="Times New Roman" w:eastAsia="Times New Roman" w:hAnsi="Times New Roman" w:cs="Calibri"/>
      <w:sz w:val="28"/>
    </w:rPr>
  </w:style>
  <w:style w:type="paragraph" w:styleId="1">
    <w:name w:val="heading 1"/>
    <w:basedOn w:val="a1"/>
    <w:next w:val="a1"/>
    <w:link w:val="12"/>
    <w:qFormat/>
    <w:rsid w:val="007362B8"/>
    <w:pPr>
      <w:keepNext/>
      <w:keepLines/>
      <w:numPr>
        <w:numId w:val="3"/>
      </w:numPr>
      <w:spacing w:before="240" w:after="120"/>
      <w:jc w:val="center"/>
      <w:outlineLvl w:val="0"/>
    </w:pPr>
    <w:rPr>
      <w:rFonts w:cs="Times New Roman"/>
      <w:b/>
      <w:bCs/>
      <w:kern w:val="28"/>
      <w:szCs w:val="48"/>
      <w:lang w:eastAsia="ru-RU"/>
    </w:rPr>
  </w:style>
  <w:style w:type="paragraph" w:styleId="20">
    <w:name w:val="heading 2"/>
    <w:basedOn w:val="a1"/>
    <w:next w:val="a1"/>
    <w:link w:val="21"/>
    <w:autoRedefine/>
    <w:uiPriority w:val="9"/>
    <w:unhideWhenUsed/>
    <w:qFormat/>
    <w:rsid w:val="007362B8"/>
    <w:pPr>
      <w:keepNext/>
      <w:keepLines/>
      <w:tabs>
        <w:tab w:val="left" w:pos="1276"/>
      </w:tabs>
      <w:spacing w:before="240" w:after="120"/>
      <w:ind w:firstLine="0"/>
      <w:jc w:val="center"/>
      <w:outlineLvl w:val="1"/>
    </w:pPr>
    <w:rPr>
      <w:rFonts w:eastAsiaTheme="majorEastAsia" w:cstheme="majorBidi"/>
      <w:b/>
      <w:bCs/>
      <w:kern w:val="28"/>
      <w:szCs w:val="26"/>
    </w:rPr>
  </w:style>
  <w:style w:type="paragraph" w:styleId="3">
    <w:name w:val="heading 3"/>
    <w:basedOn w:val="a1"/>
    <w:next w:val="a1"/>
    <w:link w:val="31"/>
    <w:autoRedefine/>
    <w:uiPriority w:val="9"/>
    <w:unhideWhenUsed/>
    <w:qFormat/>
    <w:rsid w:val="007362B8"/>
    <w:pPr>
      <w:keepNext/>
      <w:keepLines/>
      <w:numPr>
        <w:numId w:val="1"/>
      </w:numPr>
      <w:spacing w:before="120" w:after="120"/>
      <w:jc w:val="center"/>
      <w:outlineLvl w:val="2"/>
    </w:pPr>
    <w:rPr>
      <w:rFonts w:eastAsiaTheme="majorEastAsia" w:cstheme="majorBidi"/>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
    <w:rsid w:val="007362B8"/>
    <w:rPr>
      <w:rFonts w:ascii="Times New Roman" w:eastAsia="Times New Roman" w:hAnsi="Times New Roman" w:cs="Times New Roman"/>
      <w:b/>
      <w:bCs/>
      <w:kern w:val="28"/>
      <w:sz w:val="28"/>
      <w:szCs w:val="48"/>
      <w:lang w:eastAsia="ru-RU"/>
    </w:rPr>
  </w:style>
  <w:style w:type="character" w:customStyle="1" w:styleId="21">
    <w:name w:val="Заголовок 2 Знак"/>
    <w:basedOn w:val="a2"/>
    <w:link w:val="20"/>
    <w:uiPriority w:val="9"/>
    <w:rsid w:val="007362B8"/>
    <w:rPr>
      <w:rFonts w:ascii="Times New Roman" w:eastAsiaTheme="majorEastAsia" w:hAnsi="Times New Roman" w:cstheme="majorBidi"/>
      <w:b/>
      <w:bCs/>
      <w:kern w:val="28"/>
      <w:sz w:val="28"/>
      <w:szCs w:val="26"/>
    </w:rPr>
  </w:style>
  <w:style w:type="character" w:customStyle="1" w:styleId="31">
    <w:name w:val="Заголовок 3 Знак"/>
    <w:basedOn w:val="a2"/>
    <w:link w:val="3"/>
    <w:uiPriority w:val="9"/>
    <w:rsid w:val="007362B8"/>
    <w:rPr>
      <w:rFonts w:ascii="Times New Roman" w:eastAsiaTheme="majorEastAsia" w:hAnsi="Times New Roman" w:cstheme="majorBidi"/>
      <w:b/>
      <w:bCs/>
      <w:sz w:val="28"/>
    </w:rPr>
  </w:style>
  <w:style w:type="table" w:styleId="a5">
    <w:name w:val="Table Grid"/>
    <w:basedOn w:val="a3"/>
    <w:uiPriority w:val="59"/>
    <w:rsid w:val="007362B8"/>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header"/>
    <w:basedOn w:val="a1"/>
    <w:link w:val="a7"/>
    <w:uiPriority w:val="99"/>
    <w:rsid w:val="007362B8"/>
    <w:pPr>
      <w:tabs>
        <w:tab w:val="center" w:pos="4677"/>
        <w:tab w:val="right" w:pos="9355"/>
      </w:tabs>
    </w:pPr>
  </w:style>
  <w:style w:type="character" w:customStyle="1" w:styleId="a7">
    <w:name w:val="Верхний колонтитул Знак"/>
    <w:basedOn w:val="a2"/>
    <w:link w:val="a6"/>
    <w:uiPriority w:val="99"/>
    <w:rsid w:val="007362B8"/>
    <w:rPr>
      <w:rFonts w:ascii="Times New Roman" w:eastAsia="Times New Roman" w:hAnsi="Times New Roman" w:cs="Calibri"/>
      <w:sz w:val="28"/>
    </w:rPr>
  </w:style>
  <w:style w:type="paragraph" w:styleId="a8">
    <w:name w:val="footer"/>
    <w:basedOn w:val="a1"/>
    <w:link w:val="a9"/>
    <w:uiPriority w:val="99"/>
    <w:unhideWhenUsed/>
    <w:rsid w:val="007362B8"/>
    <w:pPr>
      <w:tabs>
        <w:tab w:val="center" w:pos="4677"/>
        <w:tab w:val="right" w:pos="9355"/>
      </w:tabs>
    </w:pPr>
  </w:style>
  <w:style w:type="character" w:customStyle="1" w:styleId="a9">
    <w:name w:val="Нижний колонтитул Знак"/>
    <w:basedOn w:val="a2"/>
    <w:link w:val="a8"/>
    <w:uiPriority w:val="99"/>
    <w:rsid w:val="007362B8"/>
    <w:rPr>
      <w:rFonts w:ascii="Times New Roman" w:eastAsia="Times New Roman" w:hAnsi="Times New Roman" w:cs="Calibri"/>
      <w:sz w:val="28"/>
    </w:rPr>
  </w:style>
  <w:style w:type="paragraph" w:styleId="aa">
    <w:name w:val="List Paragraph"/>
    <w:basedOn w:val="a1"/>
    <w:uiPriority w:val="34"/>
    <w:qFormat/>
    <w:rsid w:val="007362B8"/>
    <w:pPr>
      <w:ind w:left="720"/>
      <w:contextualSpacing/>
    </w:pPr>
  </w:style>
  <w:style w:type="paragraph" w:styleId="ab">
    <w:name w:val="Body Text"/>
    <w:basedOn w:val="a1"/>
    <w:link w:val="ac"/>
    <w:uiPriority w:val="99"/>
    <w:unhideWhenUsed/>
    <w:rsid w:val="007362B8"/>
    <w:pPr>
      <w:widowControl w:val="0"/>
      <w:shd w:val="clear" w:color="auto" w:fill="FFFFFF"/>
      <w:spacing w:after="780" w:line="298" w:lineRule="exact"/>
      <w:ind w:hanging="1600"/>
      <w:jc w:val="both"/>
    </w:pPr>
    <w:rPr>
      <w:rFonts w:ascii="Calibri" w:hAnsi="Calibri"/>
      <w:sz w:val="20"/>
      <w:szCs w:val="20"/>
      <w:lang w:eastAsia="ru-RU"/>
    </w:rPr>
  </w:style>
  <w:style w:type="character" w:customStyle="1" w:styleId="ac">
    <w:name w:val="Основной текст Знак"/>
    <w:basedOn w:val="a2"/>
    <w:link w:val="ab"/>
    <w:uiPriority w:val="99"/>
    <w:rsid w:val="007362B8"/>
    <w:rPr>
      <w:rFonts w:ascii="Calibri" w:eastAsia="Times New Roman" w:hAnsi="Calibri" w:cs="Calibri"/>
      <w:sz w:val="20"/>
      <w:szCs w:val="20"/>
      <w:shd w:val="clear" w:color="auto" w:fill="FFFFFF"/>
      <w:lang w:eastAsia="ru-RU"/>
    </w:rPr>
  </w:style>
  <w:style w:type="paragraph" w:customStyle="1" w:styleId="ConsPlusCell">
    <w:name w:val="ConsPlusCell"/>
    <w:uiPriority w:val="99"/>
    <w:rsid w:val="007362B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3">
    <w:name w:val="Основной текст Знак1"/>
    <w:basedOn w:val="a2"/>
    <w:semiHidden/>
    <w:locked/>
    <w:rsid w:val="007362B8"/>
    <w:rPr>
      <w:rFonts w:ascii="Calibri" w:eastAsia="Times New Roman" w:hAnsi="Calibri" w:cs="Calibri"/>
      <w:sz w:val="20"/>
      <w:szCs w:val="20"/>
      <w:shd w:val="clear" w:color="auto" w:fill="FFFFFF"/>
      <w:lang w:eastAsia="ru-RU"/>
    </w:rPr>
  </w:style>
  <w:style w:type="paragraph" w:styleId="ad">
    <w:name w:val="footnote text"/>
    <w:basedOn w:val="a1"/>
    <w:link w:val="ae"/>
    <w:uiPriority w:val="99"/>
    <w:semiHidden/>
    <w:unhideWhenUsed/>
    <w:rsid w:val="007362B8"/>
    <w:rPr>
      <w:sz w:val="20"/>
      <w:szCs w:val="20"/>
    </w:rPr>
  </w:style>
  <w:style w:type="character" w:customStyle="1" w:styleId="ae">
    <w:name w:val="Текст сноски Знак"/>
    <w:basedOn w:val="a2"/>
    <w:link w:val="ad"/>
    <w:uiPriority w:val="99"/>
    <w:semiHidden/>
    <w:rsid w:val="007362B8"/>
    <w:rPr>
      <w:rFonts w:ascii="Times New Roman" w:eastAsia="Times New Roman" w:hAnsi="Times New Roman" w:cs="Calibri"/>
      <w:sz w:val="20"/>
      <w:szCs w:val="20"/>
    </w:rPr>
  </w:style>
  <w:style w:type="character" w:styleId="af">
    <w:name w:val="footnote reference"/>
    <w:basedOn w:val="a2"/>
    <w:uiPriority w:val="99"/>
    <w:semiHidden/>
    <w:unhideWhenUsed/>
    <w:rsid w:val="007362B8"/>
    <w:rPr>
      <w:vertAlign w:val="superscript"/>
    </w:rPr>
  </w:style>
  <w:style w:type="paragraph" w:styleId="22">
    <w:name w:val="Body Text Indent 2"/>
    <w:basedOn w:val="a1"/>
    <w:link w:val="23"/>
    <w:semiHidden/>
    <w:unhideWhenUsed/>
    <w:rsid w:val="007362B8"/>
    <w:pPr>
      <w:spacing w:after="120" w:line="480" w:lineRule="auto"/>
      <w:ind w:left="283" w:firstLine="0"/>
    </w:pPr>
    <w:rPr>
      <w:rFonts w:cs="Times New Roman"/>
      <w:sz w:val="24"/>
      <w:szCs w:val="24"/>
      <w:lang w:eastAsia="ru-RU"/>
    </w:rPr>
  </w:style>
  <w:style w:type="character" w:customStyle="1" w:styleId="23">
    <w:name w:val="Основной текст с отступом 2 Знак"/>
    <w:basedOn w:val="a2"/>
    <w:link w:val="22"/>
    <w:semiHidden/>
    <w:rsid w:val="007362B8"/>
    <w:rPr>
      <w:rFonts w:ascii="Times New Roman" w:eastAsia="Times New Roman" w:hAnsi="Times New Roman" w:cs="Times New Roman"/>
      <w:sz w:val="24"/>
      <w:szCs w:val="24"/>
      <w:lang w:eastAsia="ru-RU"/>
    </w:rPr>
  </w:style>
  <w:style w:type="paragraph" w:customStyle="1" w:styleId="ConsPlusNormal">
    <w:name w:val="ConsPlusNormal"/>
    <w:rsid w:val="007362B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362B8"/>
    <w:pPr>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a">
    <w:name w:val="Разделы Подразделы"/>
    <w:uiPriority w:val="99"/>
    <w:rsid w:val="007362B8"/>
    <w:pPr>
      <w:numPr>
        <w:numId w:val="2"/>
      </w:numPr>
    </w:pPr>
  </w:style>
  <w:style w:type="paragraph" w:styleId="af0">
    <w:name w:val="Body Text Indent"/>
    <w:basedOn w:val="a1"/>
    <w:link w:val="af1"/>
    <w:semiHidden/>
    <w:rsid w:val="007362B8"/>
    <w:pPr>
      <w:widowControl w:val="0"/>
      <w:autoSpaceDE w:val="0"/>
      <w:autoSpaceDN w:val="0"/>
      <w:adjustRightInd w:val="0"/>
      <w:spacing w:after="120"/>
      <w:ind w:left="283" w:firstLine="0"/>
    </w:pPr>
    <w:rPr>
      <w:rFonts w:eastAsia="Calibri" w:cs="Times New Roman"/>
      <w:sz w:val="20"/>
      <w:szCs w:val="20"/>
      <w:lang w:eastAsia="ru-RU"/>
    </w:rPr>
  </w:style>
  <w:style w:type="character" w:customStyle="1" w:styleId="af1">
    <w:name w:val="Основной текст с отступом Знак"/>
    <w:basedOn w:val="a2"/>
    <w:link w:val="af0"/>
    <w:semiHidden/>
    <w:rsid w:val="007362B8"/>
    <w:rPr>
      <w:rFonts w:ascii="Times New Roman" w:eastAsia="Calibri" w:hAnsi="Times New Roman" w:cs="Times New Roman"/>
      <w:sz w:val="20"/>
      <w:szCs w:val="20"/>
      <w:lang w:eastAsia="ru-RU"/>
    </w:rPr>
  </w:style>
  <w:style w:type="character" w:styleId="af2">
    <w:name w:val="Hyperlink"/>
    <w:basedOn w:val="a2"/>
    <w:uiPriority w:val="99"/>
    <w:unhideWhenUsed/>
    <w:rsid w:val="00AF236E"/>
    <w:rPr>
      <w:color w:val="0000FF" w:themeColor="hyperlink"/>
      <w:u w:val="single"/>
    </w:rPr>
  </w:style>
  <w:style w:type="character" w:styleId="af3">
    <w:name w:val="FollowedHyperlink"/>
    <w:basedOn w:val="a2"/>
    <w:uiPriority w:val="99"/>
    <w:semiHidden/>
    <w:unhideWhenUsed/>
    <w:rsid w:val="00D07943"/>
    <w:rPr>
      <w:color w:val="800080" w:themeColor="followedHyperlink"/>
      <w:u w:val="single"/>
    </w:rPr>
  </w:style>
  <w:style w:type="character" w:styleId="af4">
    <w:name w:val="Strong"/>
    <w:basedOn w:val="a2"/>
    <w:uiPriority w:val="22"/>
    <w:qFormat/>
    <w:rsid w:val="00D07943"/>
    <w:rPr>
      <w:b/>
      <w:bCs/>
    </w:rPr>
  </w:style>
  <w:style w:type="paragraph" w:customStyle="1" w:styleId="14">
    <w:name w:val="Абзац списка1"/>
    <w:basedOn w:val="a1"/>
    <w:rsid w:val="00BA72B0"/>
    <w:pPr>
      <w:ind w:left="720" w:firstLine="0"/>
    </w:pPr>
    <w:rPr>
      <w:rFonts w:eastAsia="Calibri" w:cs="Times New Roman"/>
      <w:sz w:val="24"/>
      <w:szCs w:val="24"/>
      <w:lang w:eastAsia="ru-RU"/>
    </w:rPr>
  </w:style>
  <w:style w:type="paragraph" w:customStyle="1" w:styleId="af5">
    <w:name w:val="_Обычный"/>
    <w:basedOn w:val="a1"/>
    <w:qFormat/>
    <w:rsid w:val="00BA72B0"/>
    <w:pPr>
      <w:jc w:val="both"/>
    </w:pPr>
    <w:rPr>
      <w:rFonts w:eastAsiaTheme="minorHAnsi" w:cstheme="minorBidi"/>
      <w:kern w:val="28"/>
    </w:rPr>
  </w:style>
  <w:style w:type="paragraph" w:customStyle="1" w:styleId="a0">
    <w:name w:val="_Пункт"/>
    <w:basedOn w:val="af5"/>
    <w:rsid w:val="00A7148D"/>
    <w:pPr>
      <w:numPr>
        <w:numId w:val="4"/>
      </w:numPr>
      <w:tabs>
        <w:tab w:val="left" w:pos="567"/>
        <w:tab w:val="left" w:pos="1276"/>
      </w:tabs>
      <w:autoSpaceDE w:val="0"/>
      <w:autoSpaceDN w:val="0"/>
      <w:adjustRightInd w:val="0"/>
      <w:spacing w:line="276" w:lineRule="auto"/>
    </w:pPr>
    <w:rPr>
      <w:rFonts w:eastAsia="Times New Roman" w:cs="Times New Roman"/>
      <w:kern w:val="26"/>
      <w:szCs w:val="28"/>
    </w:rPr>
  </w:style>
  <w:style w:type="paragraph" w:styleId="af6">
    <w:name w:val="Balloon Text"/>
    <w:basedOn w:val="a1"/>
    <w:link w:val="af7"/>
    <w:uiPriority w:val="99"/>
    <w:semiHidden/>
    <w:unhideWhenUsed/>
    <w:rsid w:val="00E476A2"/>
    <w:rPr>
      <w:rFonts w:ascii="Tahoma" w:hAnsi="Tahoma" w:cs="Tahoma"/>
      <w:sz w:val="16"/>
      <w:szCs w:val="16"/>
    </w:rPr>
  </w:style>
  <w:style w:type="character" w:customStyle="1" w:styleId="af7">
    <w:name w:val="Текст выноски Знак"/>
    <w:basedOn w:val="a2"/>
    <w:link w:val="af6"/>
    <w:uiPriority w:val="99"/>
    <w:semiHidden/>
    <w:rsid w:val="00E476A2"/>
    <w:rPr>
      <w:rFonts w:ascii="Tahoma" w:eastAsia="Times New Roman" w:hAnsi="Tahoma" w:cs="Tahoma"/>
      <w:sz w:val="16"/>
      <w:szCs w:val="16"/>
    </w:rPr>
  </w:style>
  <w:style w:type="paragraph" w:customStyle="1" w:styleId="15">
    <w:name w:val="Стиль1"/>
    <w:basedOn w:val="a1"/>
    <w:qFormat/>
    <w:rsid w:val="00D61451"/>
    <w:pPr>
      <w:spacing w:after="200"/>
      <w:ind w:firstLine="0"/>
      <w:jc w:val="both"/>
    </w:pPr>
    <w:rPr>
      <w:rFonts w:eastAsiaTheme="minorHAnsi" w:cstheme="minorBidi"/>
    </w:rPr>
  </w:style>
  <w:style w:type="paragraph" w:customStyle="1" w:styleId="10">
    <w:name w:val="_Заголовок1"/>
    <w:basedOn w:val="a1"/>
    <w:qFormat/>
    <w:rsid w:val="001F14B3"/>
    <w:pPr>
      <w:keepNext/>
      <w:keepLines/>
      <w:numPr>
        <w:numId w:val="7"/>
      </w:numPr>
      <w:tabs>
        <w:tab w:val="left" w:pos="1134"/>
      </w:tabs>
      <w:spacing w:before="600" w:after="240" w:line="276" w:lineRule="auto"/>
      <w:ind w:right="567"/>
      <w:jc w:val="center"/>
      <w:outlineLvl w:val="0"/>
    </w:pPr>
    <w:rPr>
      <w:rFonts w:eastAsiaTheme="minorHAnsi" w:cs="Times New Roman"/>
      <w:b/>
      <w:szCs w:val="28"/>
    </w:rPr>
  </w:style>
  <w:style w:type="paragraph" w:customStyle="1" w:styleId="2">
    <w:name w:val="_Заголовок2"/>
    <w:basedOn w:val="10"/>
    <w:qFormat/>
    <w:rsid w:val="001F14B3"/>
    <w:pPr>
      <w:numPr>
        <w:ilvl w:val="1"/>
      </w:numPr>
      <w:spacing w:before="240" w:after="120"/>
      <w:outlineLvl w:val="1"/>
    </w:pPr>
  </w:style>
  <w:style w:type="paragraph" w:customStyle="1" w:styleId="30">
    <w:name w:val="_Заголовок3"/>
    <w:basedOn w:val="2"/>
    <w:qFormat/>
    <w:rsid w:val="001F14B3"/>
    <w:pPr>
      <w:numPr>
        <w:ilvl w:val="2"/>
      </w:numPr>
      <w:spacing w:before="120" w:after="80"/>
      <w:outlineLvl w:val="2"/>
    </w:pPr>
  </w:style>
  <w:style w:type="paragraph" w:customStyle="1" w:styleId="4">
    <w:name w:val="_Заголовок4"/>
    <w:basedOn w:val="30"/>
    <w:qFormat/>
    <w:rsid w:val="001F14B3"/>
    <w:pPr>
      <w:keepLines w:val="0"/>
      <w:numPr>
        <w:ilvl w:val="3"/>
      </w:numPr>
      <w:spacing w:before="80" w:after="0"/>
      <w:ind w:right="0"/>
      <w:jc w:val="both"/>
      <w:outlineLvl w:val="3"/>
    </w:pPr>
    <w:rPr>
      <w:b w:val="0"/>
    </w:rPr>
  </w:style>
  <w:style w:type="paragraph" w:customStyle="1" w:styleId="11">
    <w:name w:val="_Подпункт 1.1"/>
    <w:basedOn w:val="a1"/>
    <w:qFormat/>
    <w:rsid w:val="008B3DF0"/>
    <w:pPr>
      <w:numPr>
        <w:numId w:val="6"/>
      </w:numPr>
      <w:tabs>
        <w:tab w:val="left" w:pos="567"/>
        <w:tab w:val="left" w:pos="1276"/>
      </w:tabs>
      <w:autoSpaceDE w:val="0"/>
      <w:autoSpaceDN w:val="0"/>
      <w:adjustRightInd w:val="0"/>
      <w:spacing w:line="276" w:lineRule="auto"/>
      <w:jc w:val="both"/>
    </w:pPr>
    <w:rPr>
      <w:rFonts w:cs="Times New Roman"/>
      <w:kern w:val="26"/>
      <w:szCs w:val="28"/>
    </w:rPr>
  </w:style>
  <w:style w:type="paragraph" w:styleId="af8">
    <w:name w:val="Normal (Web)"/>
    <w:basedOn w:val="a1"/>
    <w:uiPriority w:val="99"/>
    <w:unhideWhenUsed/>
    <w:rsid w:val="008B3DF0"/>
    <w:pPr>
      <w:spacing w:before="240" w:after="240"/>
      <w:ind w:firstLine="0"/>
    </w:pPr>
    <w:rPr>
      <w:rFonts w:cs="Times New Roman"/>
      <w:sz w:val="24"/>
      <w:szCs w:val="24"/>
      <w:lang w:eastAsia="ru-RU"/>
    </w:rPr>
  </w:style>
  <w:style w:type="paragraph" w:customStyle="1" w:styleId="western">
    <w:name w:val="western"/>
    <w:basedOn w:val="a1"/>
    <w:rsid w:val="008B3DF0"/>
    <w:pPr>
      <w:spacing w:before="100" w:beforeAutospacing="1" w:after="100" w:afterAutospacing="1"/>
      <w:ind w:firstLine="0"/>
    </w:pPr>
    <w:rPr>
      <w:rFonts w:cs="Times New Roman"/>
      <w:sz w:val="24"/>
      <w:szCs w:val="24"/>
      <w:lang w:eastAsia="ru-RU"/>
    </w:rPr>
  </w:style>
  <w:style w:type="paragraph" w:customStyle="1" w:styleId="Default">
    <w:name w:val="Default"/>
    <w:rsid w:val="008B3DF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rsid w:val="008B3DF0"/>
  </w:style>
  <w:style w:type="paragraph" w:styleId="af9">
    <w:name w:val="No Spacing"/>
    <w:uiPriority w:val="1"/>
    <w:qFormat/>
    <w:rsid w:val="008B3DF0"/>
    <w:pPr>
      <w:spacing w:after="0" w:line="240" w:lineRule="auto"/>
    </w:pPr>
    <w:rPr>
      <w:rFonts w:ascii="Calibri" w:eastAsia="Calibri" w:hAnsi="Calibri" w:cs="Times New Roman"/>
    </w:rPr>
  </w:style>
  <w:style w:type="character" w:customStyle="1" w:styleId="afa">
    <w:name w:val="Основной текст_"/>
    <w:link w:val="32"/>
    <w:rsid w:val="008B3DF0"/>
    <w:rPr>
      <w:rFonts w:eastAsia="Times New Roman"/>
      <w:sz w:val="23"/>
      <w:szCs w:val="23"/>
      <w:shd w:val="clear" w:color="auto" w:fill="FFFFFF"/>
    </w:rPr>
  </w:style>
  <w:style w:type="character" w:customStyle="1" w:styleId="16">
    <w:name w:val="Основной текст1"/>
    <w:rsid w:val="008B3DF0"/>
    <w:rPr>
      <w:rFonts w:eastAsia="Times New Roman"/>
      <w:color w:val="000000"/>
      <w:spacing w:val="0"/>
      <w:w w:val="100"/>
      <w:position w:val="0"/>
      <w:sz w:val="23"/>
      <w:szCs w:val="23"/>
      <w:shd w:val="clear" w:color="auto" w:fill="FFFFFF"/>
      <w:lang w:val="ru-RU"/>
    </w:rPr>
  </w:style>
  <w:style w:type="paragraph" w:customStyle="1" w:styleId="32">
    <w:name w:val="Основной текст3"/>
    <w:basedOn w:val="a1"/>
    <w:link w:val="afa"/>
    <w:rsid w:val="008B3DF0"/>
    <w:pPr>
      <w:widowControl w:val="0"/>
      <w:shd w:val="clear" w:color="auto" w:fill="FFFFFF"/>
      <w:spacing w:after="240" w:line="317" w:lineRule="exact"/>
      <w:ind w:firstLine="0"/>
    </w:pPr>
    <w:rPr>
      <w:rFonts w:asciiTheme="minorHAnsi" w:hAnsiTheme="minorHAnsi" w:cstheme="minorBidi"/>
      <w:sz w:val="23"/>
      <w:szCs w:val="23"/>
    </w:rPr>
  </w:style>
  <w:style w:type="paragraph" w:customStyle="1" w:styleId="center">
    <w:name w:val="center"/>
    <w:basedOn w:val="a1"/>
    <w:rsid w:val="008B3DF0"/>
    <w:pPr>
      <w:spacing w:before="100" w:beforeAutospacing="1" w:after="100" w:afterAutospacing="1"/>
      <w:ind w:firstLine="0"/>
      <w:jc w:val="center"/>
    </w:pPr>
    <w:rPr>
      <w:rFonts w:ascii="Verdana" w:hAnsi="Verdana" w:cs="Times New Roman"/>
      <w:color w:val="000000"/>
      <w:sz w:val="2"/>
      <w:szCs w:val="2"/>
      <w:lang w:eastAsia="ru-RU"/>
    </w:rPr>
  </w:style>
  <w:style w:type="paragraph" w:customStyle="1" w:styleId="Style6">
    <w:name w:val="Style6"/>
    <w:basedOn w:val="a1"/>
    <w:uiPriority w:val="99"/>
    <w:rsid w:val="008B3DF0"/>
    <w:pPr>
      <w:widowControl w:val="0"/>
      <w:autoSpaceDE w:val="0"/>
      <w:autoSpaceDN w:val="0"/>
      <w:adjustRightInd w:val="0"/>
      <w:spacing w:line="323" w:lineRule="exact"/>
      <w:ind w:firstLine="734"/>
      <w:jc w:val="both"/>
    </w:pPr>
    <w:rPr>
      <w:rFonts w:cs="Times New Roman"/>
      <w:sz w:val="24"/>
      <w:szCs w:val="24"/>
      <w:lang w:eastAsia="ru-RU"/>
    </w:rPr>
  </w:style>
  <w:style w:type="paragraph" w:styleId="afb">
    <w:name w:val="endnote text"/>
    <w:basedOn w:val="a1"/>
    <w:link w:val="afc"/>
    <w:uiPriority w:val="99"/>
    <w:unhideWhenUsed/>
    <w:rsid w:val="008B3DF0"/>
    <w:pPr>
      <w:ind w:firstLine="0"/>
    </w:pPr>
    <w:rPr>
      <w:rFonts w:ascii="Calibri" w:eastAsia="Calibri" w:hAnsi="Calibri" w:cs="Times New Roman"/>
      <w:sz w:val="20"/>
      <w:szCs w:val="20"/>
    </w:rPr>
  </w:style>
  <w:style w:type="character" w:customStyle="1" w:styleId="afc">
    <w:name w:val="Текст концевой сноски Знак"/>
    <w:basedOn w:val="a2"/>
    <w:link w:val="afb"/>
    <w:uiPriority w:val="99"/>
    <w:rsid w:val="008B3DF0"/>
    <w:rPr>
      <w:rFonts w:ascii="Calibri" w:eastAsia="Calibri" w:hAnsi="Calibri" w:cs="Times New Roman"/>
      <w:sz w:val="20"/>
      <w:szCs w:val="20"/>
    </w:rPr>
  </w:style>
  <w:style w:type="paragraph" w:styleId="afd">
    <w:name w:val="Title"/>
    <w:basedOn w:val="a1"/>
    <w:next w:val="a1"/>
    <w:link w:val="afe"/>
    <w:uiPriority w:val="10"/>
    <w:qFormat/>
    <w:rsid w:val="008B3DF0"/>
    <w:pPr>
      <w:spacing w:before="240" w:after="60" w:line="276" w:lineRule="auto"/>
      <w:ind w:firstLine="0"/>
      <w:jc w:val="center"/>
      <w:outlineLvl w:val="0"/>
    </w:pPr>
    <w:rPr>
      <w:rFonts w:ascii="Cambria" w:hAnsi="Cambria" w:cs="Times New Roman"/>
      <w:b/>
      <w:bCs/>
      <w:kern w:val="28"/>
      <w:sz w:val="32"/>
      <w:szCs w:val="32"/>
    </w:rPr>
  </w:style>
  <w:style w:type="character" w:customStyle="1" w:styleId="afe">
    <w:name w:val="Название Знак"/>
    <w:basedOn w:val="a2"/>
    <w:link w:val="afd"/>
    <w:uiPriority w:val="10"/>
    <w:rsid w:val="008B3DF0"/>
    <w:rPr>
      <w:rFonts w:ascii="Cambria" w:eastAsia="Times New Roman" w:hAnsi="Cambria" w:cs="Times New Roman"/>
      <w:b/>
      <w:bCs/>
      <w:kern w:val="28"/>
      <w:sz w:val="32"/>
      <w:szCs w:val="32"/>
    </w:rPr>
  </w:style>
  <w:style w:type="paragraph" w:customStyle="1" w:styleId="Heading">
    <w:name w:val="Heading"/>
    <w:uiPriority w:val="99"/>
    <w:rsid w:val="00B90202"/>
    <w:pPr>
      <w:widowControl w:val="0"/>
      <w:autoSpaceDE w:val="0"/>
      <w:autoSpaceDN w:val="0"/>
      <w:adjustRightInd w:val="0"/>
      <w:spacing w:after="0" w:line="240" w:lineRule="auto"/>
    </w:pPr>
    <w:rPr>
      <w:rFonts w:ascii="Arial" w:eastAsiaTheme="minorEastAsia" w:hAnsi="Arial" w:cs="Arial"/>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258216">
      <w:bodyDiv w:val="1"/>
      <w:marLeft w:val="0"/>
      <w:marRight w:val="0"/>
      <w:marTop w:val="0"/>
      <w:marBottom w:val="0"/>
      <w:divBdr>
        <w:top w:val="none" w:sz="0" w:space="0" w:color="auto"/>
        <w:left w:val="none" w:sz="0" w:space="0" w:color="auto"/>
        <w:bottom w:val="none" w:sz="0" w:space="0" w:color="auto"/>
        <w:right w:val="none" w:sz="0" w:space="0" w:color="auto"/>
      </w:divBdr>
    </w:div>
    <w:div w:id="187079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02E41-517C-4683-8F6F-D6B4C2A96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25</Pages>
  <Words>4923</Words>
  <Characters>28062</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filatova</dc:creator>
  <cp:lastModifiedBy>Uro_1</cp:lastModifiedBy>
  <cp:revision>6</cp:revision>
  <cp:lastPrinted>2015-02-28T15:35:00Z</cp:lastPrinted>
  <dcterms:created xsi:type="dcterms:W3CDTF">2016-06-06T05:02:00Z</dcterms:created>
  <dcterms:modified xsi:type="dcterms:W3CDTF">2017-01-09T10:45:00Z</dcterms:modified>
</cp:coreProperties>
</file>