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FB" w:rsidRPr="0035199E" w:rsidRDefault="00B800FB" w:rsidP="00B800FB">
      <w:pPr>
        <w:jc w:val="center"/>
        <w:rPr>
          <w:b/>
          <w:szCs w:val="28"/>
        </w:rPr>
      </w:pPr>
      <w:r w:rsidRPr="0035199E">
        <w:rPr>
          <w:b/>
          <w:szCs w:val="28"/>
        </w:rPr>
        <w:t>ГУБЕРНАТОР ЯРОСЛАВСКОЙ ОБЛАСТИ</w:t>
      </w:r>
    </w:p>
    <w:p w:rsidR="00B800FB" w:rsidRPr="0035199E" w:rsidRDefault="00B800FB" w:rsidP="00B800FB">
      <w:pPr>
        <w:jc w:val="center"/>
        <w:rPr>
          <w:b/>
          <w:szCs w:val="28"/>
        </w:rPr>
      </w:pPr>
    </w:p>
    <w:p w:rsidR="00B800FB" w:rsidRPr="0035199E" w:rsidRDefault="00B800FB" w:rsidP="00B800FB">
      <w:pPr>
        <w:jc w:val="center"/>
        <w:rPr>
          <w:szCs w:val="28"/>
        </w:rPr>
      </w:pPr>
      <w:r w:rsidRPr="0035199E">
        <w:rPr>
          <w:b/>
          <w:szCs w:val="28"/>
        </w:rPr>
        <w:t>УКАЗ</w:t>
      </w:r>
    </w:p>
    <w:p w:rsidR="00B800FB" w:rsidRDefault="00B800FB" w:rsidP="00B800FB">
      <w:pPr>
        <w:jc w:val="both"/>
        <w:rPr>
          <w:rFonts w:cs="Times New Roman"/>
          <w:szCs w:val="28"/>
        </w:rPr>
      </w:pPr>
    </w:p>
    <w:p w:rsidR="00B800FB" w:rsidRDefault="00B800FB" w:rsidP="00B800FB">
      <w:pPr>
        <w:ind w:firstLine="0"/>
        <w:jc w:val="both"/>
        <w:rPr>
          <w:rFonts w:cs="Times New Roman"/>
          <w:szCs w:val="28"/>
        </w:rPr>
      </w:pPr>
      <w:bookmarkStart w:id="0" w:name="_GoBack"/>
      <w:r>
        <w:rPr>
          <w:rFonts w:cs="Times New Roman"/>
          <w:szCs w:val="28"/>
        </w:rPr>
        <w:t>от 31.01.2013 № 45</w:t>
      </w:r>
    </w:p>
    <w:p w:rsidR="00B800FB" w:rsidRDefault="00B800FB" w:rsidP="00B800FB">
      <w:pPr>
        <w:ind w:firstLine="0"/>
        <w:jc w:val="both"/>
        <w:rPr>
          <w:rFonts w:cs="Times New Roman"/>
          <w:szCs w:val="28"/>
        </w:rPr>
      </w:pPr>
      <w:r>
        <w:rPr>
          <w:rFonts w:cs="Times New Roman"/>
          <w:szCs w:val="28"/>
        </w:rPr>
        <w:t>г. Ярославль</w:t>
      </w:r>
    </w:p>
    <w:p w:rsidR="00B800FB" w:rsidRDefault="00B800FB" w:rsidP="00B800FB">
      <w:pPr>
        <w:jc w:val="both"/>
        <w:rPr>
          <w:rFonts w:cs="Times New Roman"/>
          <w:szCs w:val="28"/>
        </w:rPr>
      </w:pPr>
    </w:p>
    <w:p w:rsidR="00B800FB" w:rsidRDefault="00B800FB" w:rsidP="00B800FB">
      <w:pPr>
        <w:jc w:val="both"/>
        <w:rPr>
          <w:rFonts w:cs="Times New Roman"/>
          <w:szCs w:val="28"/>
        </w:rPr>
      </w:pPr>
    </w:p>
    <w:p w:rsidR="00B800FB" w:rsidRDefault="00A70C17" w:rsidP="00B800FB">
      <w:pPr>
        <w:ind w:right="5101" w:firstLine="0"/>
      </w:pPr>
      <w:r>
        <w:fldChar w:fldCharType="begin"/>
      </w:r>
      <w:r>
        <w:instrText xml:space="preserve"> DOCPROPERTY "Содержание" \* MERGEFORMAT </w:instrText>
      </w:r>
      <w:r>
        <w:fldChar w:fldCharType="separate"/>
      </w:r>
      <w:r w:rsidR="00B800FB" w:rsidRPr="006F1A6F">
        <w:rPr>
          <w:rFonts w:cs="Times New Roman"/>
          <w:szCs w:val="28"/>
        </w:rPr>
        <w:t>О противодействии коррупции на</w:t>
      </w:r>
      <w:r w:rsidR="00B800FB">
        <w:t xml:space="preserve"> государственной гражданской службе Ярославской области и муниципальной службе в Ярославской области</w:t>
      </w:r>
      <w:r>
        <w:fldChar w:fldCharType="end"/>
      </w:r>
    </w:p>
    <w:bookmarkEnd w:id="0"/>
    <w:p w:rsidR="00A04D11" w:rsidRDefault="00B800FB" w:rsidP="00901C98">
      <w:pPr>
        <w:ind w:firstLine="0"/>
        <w:rPr>
          <w:rFonts w:cs="Times New Roman"/>
          <w:szCs w:val="28"/>
        </w:rPr>
      </w:pPr>
      <w:r w:rsidRPr="0050515B">
        <w:rPr>
          <w:rFonts w:cs="Times New Roman"/>
          <w:szCs w:val="28"/>
        </w:rPr>
        <w:t>&lt;</w:t>
      </w:r>
      <w:r w:rsidR="00FF3CA5">
        <w:rPr>
          <w:rFonts w:cs="Times New Roman"/>
          <w:szCs w:val="28"/>
        </w:rPr>
        <w:t xml:space="preserve"> в ред. указов</w:t>
      </w:r>
      <w:r>
        <w:rPr>
          <w:rFonts w:cs="Times New Roman"/>
          <w:szCs w:val="28"/>
        </w:rPr>
        <w:t xml:space="preserve"> </w:t>
      </w:r>
      <w:r w:rsidR="00FF3CA5">
        <w:rPr>
          <w:rFonts w:cs="Times New Roman"/>
          <w:szCs w:val="28"/>
        </w:rPr>
        <w:t>Губернатора от 10.06.2013 № 296,</w:t>
      </w:r>
      <w:r w:rsidR="005968C9" w:rsidRPr="005968C9">
        <w:t xml:space="preserve"> </w:t>
      </w:r>
      <w:r w:rsidR="005968C9" w:rsidRPr="005968C9">
        <w:rPr>
          <w:rFonts w:cs="Times New Roman"/>
          <w:szCs w:val="28"/>
        </w:rPr>
        <w:t>от 14.11.2013 № 614</w:t>
      </w:r>
      <w:r w:rsidR="00A04D11">
        <w:rPr>
          <w:rFonts w:cs="Times New Roman"/>
          <w:szCs w:val="28"/>
        </w:rPr>
        <w:t>,</w:t>
      </w:r>
    </w:p>
    <w:p w:rsidR="00B800FB" w:rsidRPr="00886C9E" w:rsidRDefault="00A04D11" w:rsidP="00901C98">
      <w:pPr>
        <w:ind w:firstLine="0"/>
        <w:rPr>
          <w:rFonts w:cs="Times New Roman"/>
          <w:szCs w:val="28"/>
        </w:rPr>
      </w:pPr>
      <w:r w:rsidRPr="00A04D11">
        <w:rPr>
          <w:rFonts w:cs="Times New Roman"/>
          <w:szCs w:val="28"/>
        </w:rPr>
        <w:t>от 17.04.2014 № 161</w:t>
      </w:r>
      <w:r w:rsidR="00901C98">
        <w:rPr>
          <w:rFonts w:cs="Times New Roman"/>
          <w:szCs w:val="28"/>
        </w:rPr>
        <w:t>, от 24.09.2014 № 421</w:t>
      </w:r>
      <w:r w:rsidR="009A5BB3">
        <w:rPr>
          <w:rFonts w:cs="Times New Roman"/>
          <w:szCs w:val="28"/>
        </w:rPr>
        <w:t>,</w:t>
      </w:r>
      <w:r w:rsidR="009A5BB3" w:rsidRPr="009A5BB3">
        <w:t xml:space="preserve"> </w:t>
      </w:r>
      <w:r w:rsidR="009A5BB3" w:rsidRPr="009A5BB3">
        <w:rPr>
          <w:rFonts w:cs="Times New Roman"/>
          <w:szCs w:val="28"/>
        </w:rPr>
        <w:t>от 12.11.2014 № 513</w:t>
      </w:r>
      <w:r w:rsidR="00B800FB" w:rsidRPr="00886C9E">
        <w:rPr>
          <w:rFonts w:cs="Times New Roman"/>
          <w:szCs w:val="28"/>
        </w:rPr>
        <w:t>&gt;</w:t>
      </w:r>
    </w:p>
    <w:p w:rsidR="00B800FB" w:rsidRDefault="00B800FB" w:rsidP="00B800FB">
      <w:pPr>
        <w:ind w:right="-2"/>
        <w:jc w:val="both"/>
        <w:rPr>
          <w:rFonts w:cs="Times New Roman"/>
          <w:szCs w:val="28"/>
        </w:rPr>
      </w:pPr>
    </w:p>
    <w:p w:rsidR="00B800FB" w:rsidRPr="008F0362" w:rsidRDefault="00B800FB" w:rsidP="00B800FB">
      <w:pPr>
        <w:ind w:right="-2"/>
        <w:jc w:val="both"/>
        <w:rPr>
          <w:rFonts w:cs="Times New Roman"/>
          <w:szCs w:val="28"/>
        </w:rPr>
      </w:pPr>
    </w:p>
    <w:p w:rsidR="00B800FB" w:rsidRPr="00050F81" w:rsidRDefault="00B800FB" w:rsidP="00B800FB">
      <w:pPr>
        <w:jc w:val="both"/>
        <w:rPr>
          <w:rFonts w:cs="Times New Roman"/>
          <w:szCs w:val="28"/>
        </w:rPr>
      </w:pPr>
      <w:proofErr w:type="gramStart"/>
      <w:r w:rsidRPr="00050F81">
        <w:rPr>
          <w:rFonts w:cs="Times New Roman"/>
          <w:szCs w:val="28"/>
        </w:rPr>
        <w:t>В соответствии со статьями 8, 12 Федерального закона от 25 декабря 2008 года № 273-ФЗ «О противодействии коррупции», статьёй 20 Федерального закона от 27 июля 2004 года № 79-ФЗ «О государственной гражданской службе Российской Федерации», статьями 14</w:t>
      </w:r>
      <w:r w:rsidRPr="00050F81">
        <w:rPr>
          <w:rFonts w:cs="Times New Roman"/>
          <w:szCs w:val="28"/>
          <w:vertAlign w:val="superscript"/>
        </w:rPr>
        <w:t>1</w:t>
      </w:r>
      <w:r w:rsidRPr="00050F81">
        <w:rPr>
          <w:rFonts w:cs="Times New Roman"/>
          <w:szCs w:val="28"/>
        </w:rPr>
        <w:t>, 15, 27</w:t>
      </w:r>
      <w:r w:rsidRPr="00050F81">
        <w:rPr>
          <w:rFonts w:cs="Times New Roman"/>
          <w:szCs w:val="28"/>
          <w:vertAlign w:val="superscript"/>
        </w:rPr>
        <w:t>1</w:t>
      </w:r>
      <w:r w:rsidRPr="00050F81">
        <w:rPr>
          <w:rFonts w:cs="Times New Roman"/>
          <w:szCs w:val="28"/>
        </w:rPr>
        <w:t xml:space="preserve"> Федерального закона от 2 марта 2007 года № 25-ФЗ «О муниципальной службе в Российской Федерации»</w:t>
      </w:r>
      <w:proofErr w:type="gramEnd"/>
    </w:p>
    <w:p w:rsidR="00B800FB" w:rsidRPr="00050F81" w:rsidRDefault="00B800FB" w:rsidP="00B800FB">
      <w:pPr>
        <w:ind w:firstLine="0"/>
        <w:jc w:val="both"/>
        <w:rPr>
          <w:rFonts w:cs="Times New Roman"/>
          <w:szCs w:val="28"/>
        </w:rPr>
      </w:pPr>
      <w:r w:rsidRPr="00050F81">
        <w:rPr>
          <w:rFonts w:cs="Times New Roman"/>
          <w:szCs w:val="28"/>
        </w:rPr>
        <w:t>ПОСТАНОВЛЯЮ:</w:t>
      </w:r>
    </w:p>
    <w:p w:rsidR="00B800FB" w:rsidRPr="00050F81" w:rsidRDefault="00B800FB" w:rsidP="00B800FB">
      <w:pPr>
        <w:jc w:val="both"/>
        <w:rPr>
          <w:rFonts w:cs="Times New Roman"/>
          <w:szCs w:val="28"/>
        </w:rPr>
      </w:pPr>
      <w:r w:rsidRPr="00050F81">
        <w:rPr>
          <w:rFonts w:cs="Times New Roman"/>
          <w:szCs w:val="28"/>
        </w:rPr>
        <w:t>1. Утвердить прилагаемые:</w:t>
      </w:r>
    </w:p>
    <w:p w:rsidR="00B800FB" w:rsidRPr="00050F81" w:rsidRDefault="00B800FB" w:rsidP="00B800FB">
      <w:pPr>
        <w:jc w:val="both"/>
        <w:rPr>
          <w:rFonts w:cs="Times New Roman"/>
          <w:szCs w:val="28"/>
        </w:rPr>
      </w:pPr>
      <w:r w:rsidRPr="00050F81">
        <w:rPr>
          <w:rFonts w:cs="Times New Roman"/>
          <w:szCs w:val="28"/>
        </w:rPr>
        <w:t>1.1. Порядок формирования перечней должностей с высоким риском коррупционных проявлений в органах государственной власти (государственных органах) Ярославской области, органах местного самоуправления муниципальных образований Ярославской области.</w:t>
      </w:r>
    </w:p>
    <w:p w:rsidR="00B800FB" w:rsidRPr="00050F81" w:rsidRDefault="00B800FB" w:rsidP="00B800FB">
      <w:pPr>
        <w:jc w:val="both"/>
        <w:rPr>
          <w:rFonts w:cs="Times New Roman"/>
          <w:szCs w:val="28"/>
        </w:rPr>
      </w:pPr>
      <w:r w:rsidRPr="00050F81">
        <w:rPr>
          <w:rFonts w:cs="Times New Roman"/>
          <w:szCs w:val="28"/>
        </w:rPr>
        <w:t>1.2. Порядок соблюдения ограничений, налагаемых на гражданина, замещавшего должность государственной гражданской службы Ярославской области или должность муниципальной службы в Ярославской области, при заключении им трудового или гражданско-правового договора.</w:t>
      </w:r>
    </w:p>
    <w:p w:rsidR="00B800FB" w:rsidRPr="00050F81" w:rsidRDefault="00B800FB" w:rsidP="00B800FB">
      <w:pPr>
        <w:jc w:val="both"/>
        <w:rPr>
          <w:rFonts w:cs="Times New Roman"/>
          <w:szCs w:val="28"/>
        </w:rPr>
      </w:pPr>
      <w:r w:rsidRPr="00050F81">
        <w:rPr>
          <w:rFonts w:cs="Times New Roman"/>
          <w:szCs w:val="28"/>
        </w:rPr>
        <w:t xml:space="preserve">1.3. Положение о представлении сведений </w:t>
      </w:r>
      <w:r w:rsidRPr="00C133EF">
        <w:rPr>
          <w:rFonts w:cs="Times New Roman"/>
          <w:szCs w:val="28"/>
        </w:rPr>
        <w:t>о доходах</w:t>
      </w:r>
      <w:r>
        <w:rPr>
          <w:rFonts w:cs="Times New Roman"/>
          <w:szCs w:val="28"/>
        </w:rPr>
        <w:t xml:space="preserve">, </w:t>
      </w:r>
      <w:r w:rsidRPr="000E28B0">
        <w:rPr>
          <w:rFonts w:cs="Times New Roman"/>
          <w:szCs w:val="28"/>
        </w:rPr>
        <w:t>расходах</w:t>
      </w:r>
      <w:r w:rsidRPr="00050F81">
        <w:rPr>
          <w:rFonts w:cs="Times New Roman"/>
          <w:szCs w:val="28"/>
        </w:rPr>
        <w:t>, об имуществе и обязательствах имущественного характера на государственной гражданской службе Ярославской области и муниципальной службе в Ярославской области.</w:t>
      </w:r>
    </w:p>
    <w:p w:rsidR="00B800FB" w:rsidRPr="00050F81" w:rsidRDefault="00B800FB" w:rsidP="00B800FB">
      <w:pPr>
        <w:jc w:val="both"/>
        <w:rPr>
          <w:rFonts w:cs="Times New Roman"/>
          <w:szCs w:val="28"/>
        </w:rPr>
      </w:pPr>
      <w:r w:rsidRPr="00050F81">
        <w:rPr>
          <w:rFonts w:cs="Times New Roman"/>
          <w:szCs w:val="28"/>
        </w:rPr>
        <w:t xml:space="preserve">1.4. </w:t>
      </w:r>
      <w:r w:rsidRPr="00C133EF">
        <w:rPr>
          <w:rFonts w:cs="Times New Roman"/>
          <w:szCs w:val="28"/>
        </w:rPr>
        <w:t xml:space="preserve">Положение о проверках соблюдения требований к служебному поведению и проверках достоверности и полноты </w:t>
      </w:r>
      <w:r w:rsidRPr="006C6497">
        <w:rPr>
          <w:rFonts w:cs="Times New Roman"/>
          <w:szCs w:val="28"/>
        </w:rPr>
        <w:t>представляемых</w:t>
      </w:r>
      <w:r w:rsidRPr="00C133EF">
        <w:rPr>
          <w:rFonts w:cs="Times New Roman"/>
          <w:szCs w:val="28"/>
        </w:rPr>
        <w:t xml:space="preserve"> сведений на государственной гражданской службе Ярославской области и муниципальной службе в Ярославской области.</w:t>
      </w:r>
    </w:p>
    <w:p w:rsidR="00B800FB" w:rsidRPr="00050F81" w:rsidRDefault="00B800FB" w:rsidP="00B800FB">
      <w:pPr>
        <w:jc w:val="both"/>
        <w:rPr>
          <w:rFonts w:cs="Times New Roman"/>
          <w:szCs w:val="28"/>
        </w:rPr>
      </w:pPr>
      <w:r>
        <w:rPr>
          <w:rFonts w:cs="Times New Roman"/>
          <w:szCs w:val="28"/>
        </w:rPr>
        <w:t>2</w:t>
      </w:r>
      <w:r w:rsidRPr="00050F81">
        <w:rPr>
          <w:rFonts w:cs="Times New Roman"/>
          <w:szCs w:val="28"/>
        </w:rPr>
        <w:t xml:space="preserve">. Руководителям органов государственной власти (государственных органов) Ярославской области до </w:t>
      </w:r>
      <w:r>
        <w:rPr>
          <w:rFonts w:cs="Times New Roman"/>
          <w:szCs w:val="28"/>
        </w:rPr>
        <w:t>01 марта</w:t>
      </w:r>
      <w:r w:rsidRPr="00050F81">
        <w:rPr>
          <w:rFonts w:cs="Times New Roman"/>
          <w:szCs w:val="28"/>
        </w:rPr>
        <w:t xml:space="preserve"> 2013 года в соответствии с </w:t>
      </w:r>
      <w:r>
        <w:rPr>
          <w:rFonts w:cs="Times New Roman"/>
          <w:szCs w:val="28"/>
        </w:rPr>
        <w:t>П</w:t>
      </w:r>
      <w:r w:rsidRPr="00050F81">
        <w:rPr>
          <w:rFonts w:cs="Times New Roman"/>
          <w:szCs w:val="28"/>
        </w:rPr>
        <w:t xml:space="preserve">орядком, указанным в подпункте 1.1 пункта 1, утвердить перечни должностей государственной гражданской службы Ярославской области с </w:t>
      </w:r>
      <w:r w:rsidRPr="00050F81">
        <w:rPr>
          <w:rFonts w:cs="Times New Roman"/>
          <w:szCs w:val="28"/>
        </w:rPr>
        <w:lastRenderedPageBreak/>
        <w:t>высоким риском коррупционных проявлений в соответствующ</w:t>
      </w:r>
      <w:r>
        <w:rPr>
          <w:rFonts w:cs="Times New Roman"/>
          <w:szCs w:val="28"/>
        </w:rPr>
        <w:t>ем</w:t>
      </w:r>
      <w:r w:rsidRPr="00050F81">
        <w:rPr>
          <w:rFonts w:cs="Times New Roman"/>
          <w:szCs w:val="28"/>
        </w:rPr>
        <w:t xml:space="preserve"> орган</w:t>
      </w:r>
      <w:r>
        <w:rPr>
          <w:rFonts w:cs="Times New Roman"/>
          <w:szCs w:val="28"/>
        </w:rPr>
        <w:t>е</w:t>
      </w:r>
      <w:r w:rsidRPr="00050F81">
        <w:rPr>
          <w:rFonts w:cs="Times New Roman"/>
          <w:szCs w:val="28"/>
        </w:rPr>
        <w:t xml:space="preserve"> государственной власти (государственн</w:t>
      </w:r>
      <w:r>
        <w:rPr>
          <w:rFonts w:cs="Times New Roman"/>
          <w:szCs w:val="28"/>
        </w:rPr>
        <w:t>ом</w:t>
      </w:r>
      <w:r w:rsidRPr="00050F81">
        <w:rPr>
          <w:rFonts w:cs="Times New Roman"/>
          <w:szCs w:val="28"/>
        </w:rPr>
        <w:t xml:space="preserve"> орган</w:t>
      </w:r>
      <w:r>
        <w:rPr>
          <w:rFonts w:cs="Times New Roman"/>
          <w:szCs w:val="28"/>
        </w:rPr>
        <w:t>е</w:t>
      </w:r>
      <w:r w:rsidRPr="00050F81">
        <w:rPr>
          <w:rFonts w:cs="Times New Roman"/>
          <w:szCs w:val="28"/>
        </w:rPr>
        <w:t>) Ярославской области.</w:t>
      </w:r>
    </w:p>
    <w:p w:rsidR="00B800FB" w:rsidRPr="00DD5B58" w:rsidRDefault="00B800FB" w:rsidP="00B800FB">
      <w:pPr>
        <w:jc w:val="both"/>
        <w:rPr>
          <w:rFonts w:cs="Times New Roman"/>
          <w:szCs w:val="28"/>
        </w:rPr>
      </w:pPr>
      <w:r>
        <w:rPr>
          <w:rFonts w:cs="Times New Roman"/>
          <w:szCs w:val="28"/>
        </w:rPr>
        <w:t>3</w:t>
      </w:r>
      <w:r w:rsidRPr="00DD5B58">
        <w:rPr>
          <w:rFonts w:cs="Times New Roman"/>
          <w:szCs w:val="28"/>
        </w:rPr>
        <w:t>. Рекомендовать органам местного самоуправления муниципальных образований Ярославской области:</w:t>
      </w:r>
    </w:p>
    <w:p w:rsidR="00B800FB" w:rsidRPr="00DD5B58" w:rsidRDefault="00B800FB" w:rsidP="00B800FB">
      <w:pPr>
        <w:jc w:val="both"/>
        <w:rPr>
          <w:rFonts w:cs="Times New Roman"/>
          <w:szCs w:val="28"/>
        </w:rPr>
      </w:pPr>
      <w:r>
        <w:rPr>
          <w:rFonts w:cs="Times New Roman"/>
          <w:szCs w:val="28"/>
        </w:rPr>
        <w:t xml:space="preserve">3.1. </w:t>
      </w:r>
      <w:r w:rsidRPr="00DD5B58">
        <w:rPr>
          <w:rFonts w:cs="Times New Roman"/>
          <w:szCs w:val="28"/>
        </w:rPr>
        <w:t xml:space="preserve">С учетом положений </w:t>
      </w:r>
      <w:r>
        <w:rPr>
          <w:rFonts w:cs="Times New Roman"/>
          <w:szCs w:val="28"/>
        </w:rPr>
        <w:t>П</w:t>
      </w:r>
      <w:r w:rsidRPr="00DD5B58">
        <w:rPr>
          <w:rFonts w:cs="Times New Roman"/>
          <w:szCs w:val="28"/>
        </w:rPr>
        <w:t>орядка, ук</w:t>
      </w:r>
      <w:r>
        <w:rPr>
          <w:rFonts w:cs="Times New Roman"/>
          <w:szCs w:val="28"/>
        </w:rPr>
        <w:t>азанного в подпункте 1.1 пункта </w:t>
      </w:r>
      <w:r w:rsidRPr="00DD5B58">
        <w:rPr>
          <w:rFonts w:cs="Times New Roman"/>
          <w:szCs w:val="28"/>
        </w:rPr>
        <w:t xml:space="preserve">1, </w:t>
      </w:r>
      <w:r>
        <w:rPr>
          <w:rFonts w:cs="Times New Roman"/>
          <w:szCs w:val="28"/>
        </w:rPr>
        <w:t xml:space="preserve">в срок до 01 апреля 2013 года </w:t>
      </w:r>
      <w:r w:rsidRPr="00DD5B58">
        <w:rPr>
          <w:rFonts w:cs="Times New Roman"/>
          <w:szCs w:val="28"/>
        </w:rPr>
        <w:t>утвердить перечни должностей с высоким риском коррупционных проявлений в органах местного самоуправления соответствующ</w:t>
      </w:r>
      <w:r>
        <w:rPr>
          <w:rFonts w:cs="Times New Roman"/>
          <w:szCs w:val="28"/>
        </w:rPr>
        <w:t>его</w:t>
      </w:r>
      <w:r w:rsidRPr="00DD5B58">
        <w:rPr>
          <w:rFonts w:cs="Times New Roman"/>
          <w:szCs w:val="28"/>
        </w:rPr>
        <w:t xml:space="preserve"> муниципальн</w:t>
      </w:r>
      <w:r>
        <w:rPr>
          <w:rFonts w:cs="Times New Roman"/>
          <w:szCs w:val="28"/>
        </w:rPr>
        <w:t>ого</w:t>
      </w:r>
      <w:r w:rsidRPr="00DD5B58">
        <w:rPr>
          <w:rFonts w:cs="Times New Roman"/>
          <w:szCs w:val="28"/>
        </w:rPr>
        <w:t xml:space="preserve"> образовани</w:t>
      </w:r>
      <w:r>
        <w:rPr>
          <w:rFonts w:cs="Times New Roman"/>
          <w:szCs w:val="28"/>
        </w:rPr>
        <w:t>я</w:t>
      </w:r>
      <w:r w:rsidRPr="00DD5B58">
        <w:rPr>
          <w:rFonts w:cs="Times New Roman"/>
          <w:szCs w:val="28"/>
        </w:rPr>
        <w:t xml:space="preserve"> Ярославской области.</w:t>
      </w:r>
    </w:p>
    <w:p w:rsidR="00B800FB" w:rsidRDefault="00B800FB" w:rsidP="00B800FB">
      <w:pPr>
        <w:jc w:val="both"/>
        <w:rPr>
          <w:rFonts w:cs="Times New Roman"/>
          <w:szCs w:val="28"/>
        </w:rPr>
      </w:pPr>
      <w:r>
        <w:rPr>
          <w:rFonts w:cs="Times New Roman"/>
          <w:szCs w:val="28"/>
        </w:rPr>
        <w:t>3</w:t>
      </w:r>
      <w:r w:rsidRPr="00DD5B58">
        <w:rPr>
          <w:rFonts w:cs="Times New Roman"/>
          <w:szCs w:val="28"/>
        </w:rPr>
        <w:t>.</w:t>
      </w:r>
      <w:r>
        <w:rPr>
          <w:rFonts w:cs="Times New Roman"/>
          <w:szCs w:val="28"/>
        </w:rPr>
        <w:t>2</w:t>
      </w:r>
      <w:r w:rsidRPr="00DD5B58">
        <w:rPr>
          <w:rFonts w:cs="Times New Roman"/>
          <w:szCs w:val="28"/>
        </w:rPr>
        <w:t xml:space="preserve">. </w:t>
      </w:r>
      <w:r>
        <w:rPr>
          <w:rFonts w:cs="Times New Roman"/>
          <w:szCs w:val="28"/>
        </w:rPr>
        <w:t xml:space="preserve">Принять муниципальные правовые акты, устанавливающие </w:t>
      </w:r>
      <w:r w:rsidRPr="00050F81">
        <w:rPr>
          <w:rFonts w:cs="Times New Roman"/>
          <w:szCs w:val="28"/>
        </w:rPr>
        <w:t>порядок и сроки применения взысканий, предусмотренных статьями 14</w:t>
      </w:r>
      <w:r w:rsidRPr="00050F81">
        <w:rPr>
          <w:rFonts w:cs="Times New Roman"/>
          <w:szCs w:val="28"/>
          <w:vertAlign w:val="superscript"/>
        </w:rPr>
        <w:t>1</w:t>
      </w:r>
      <w:r w:rsidRPr="00050F81">
        <w:rPr>
          <w:rFonts w:cs="Times New Roman"/>
          <w:szCs w:val="28"/>
        </w:rPr>
        <w:t>, 15, 27</w:t>
      </w:r>
      <w:r w:rsidRPr="00050F81">
        <w:rPr>
          <w:rFonts w:cs="Times New Roman"/>
          <w:szCs w:val="28"/>
          <w:vertAlign w:val="superscript"/>
        </w:rPr>
        <w:t>1</w:t>
      </w:r>
      <w:r w:rsidRPr="00050F81">
        <w:rPr>
          <w:rFonts w:cs="Times New Roman"/>
          <w:szCs w:val="28"/>
        </w:rPr>
        <w:t xml:space="preserve"> Федерального закона от 2 марта 2007</w:t>
      </w:r>
      <w:r>
        <w:rPr>
          <w:rFonts w:cs="Times New Roman"/>
          <w:szCs w:val="28"/>
        </w:rPr>
        <w:t xml:space="preserve"> года </w:t>
      </w:r>
      <w:r w:rsidRPr="00050F81">
        <w:rPr>
          <w:rFonts w:cs="Times New Roman"/>
          <w:szCs w:val="28"/>
        </w:rPr>
        <w:t>№ 25-ФЗ «О муниципальной службе в Российской Федерации»</w:t>
      </w:r>
      <w:r>
        <w:rPr>
          <w:rFonts w:cs="Times New Roman"/>
          <w:szCs w:val="28"/>
        </w:rPr>
        <w:t>.</w:t>
      </w:r>
    </w:p>
    <w:p w:rsidR="00B800FB" w:rsidRDefault="00B800FB" w:rsidP="00B800FB">
      <w:pPr>
        <w:jc w:val="both"/>
        <w:rPr>
          <w:rFonts w:cs="Times New Roman"/>
          <w:szCs w:val="28"/>
        </w:rPr>
      </w:pPr>
      <w:r>
        <w:rPr>
          <w:rFonts w:cs="Times New Roman"/>
          <w:szCs w:val="28"/>
        </w:rPr>
        <w:t>3.3</w:t>
      </w:r>
      <w:r w:rsidRPr="00DD5B58">
        <w:rPr>
          <w:rFonts w:cs="Times New Roman"/>
          <w:szCs w:val="28"/>
        </w:rPr>
        <w:t xml:space="preserve">. Привести муниципальные нормативные правовые акты, регулирующие отношения в сфере противодействия коррупции на муниципальной службе, в соответствие с </w:t>
      </w:r>
      <w:r>
        <w:rPr>
          <w:rFonts w:cs="Times New Roman"/>
          <w:szCs w:val="28"/>
        </w:rPr>
        <w:t xml:space="preserve">данным </w:t>
      </w:r>
      <w:r w:rsidRPr="00DD5B58">
        <w:rPr>
          <w:rFonts w:cs="Times New Roman"/>
          <w:szCs w:val="28"/>
        </w:rPr>
        <w:t>указом и обеспечить проведение иных мероприятий, необходимых для его реализации.</w:t>
      </w:r>
    </w:p>
    <w:p w:rsidR="00B800FB" w:rsidRPr="00B02985" w:rsidRDefault="00B800FB" w:rsidP="00B800FB">
      <w:pPr>
        <w:jc w:val="both"/>
        <w:rPr>
          <w:szCs w:val="28"/>
        </w:rPr>
      </w:pPr>
      <w:r w:rsidRPr="00FC526E">
        <w:t xml:space="preserve">4. </w:t>
      </w:r>
      <w:proofErr w:type="gramStart"/>
      <w:r w:rsidRPr="00FC526E">
        <w:t>Установить, что в случае представления сведений о доходах, об имуществе и обязательствах имущественного характера лицами, замещающими должности государственной гражданской службы Ярославской области (должности муниципальной службы в Ярославской области), и претендентами на замещение указанных должностей в 2013 году до вступления в силу данного указа необходимо руководствоваться пунктом</w:t>
      </w:r>
      <w:r>
        <w:t> </w:t>
      </w:r>
      <w:r w:rsidRPr="00FC526E">
        <w:t>3 указа Губернатора области от 31.01.2013 № 41 «Об утверждении Порядка заполнения справок о доходах</w:t>
      </w:r>
      <w:proofErr w:type="gramEnd"/>
      <w:r w:rsidRPr="00FC526E">
        <w:t xml:space="preserve">, </w:t>
      </w:r>
      <w:proofErr w:type="gramStart"/>
      <w:r w:rsidRPr="00FC526E">
        <w:t>расходах</w:t>
      </w:r>
      <w:proofErr w:type="gramEnd"/>
      <w:r w:rsidRPr="00FC526E">
        <w:t>, об имуществе и обязательствах имущественного характера».</w:t>
      </w:r>
    </w:p>
    <w:p w:rsidR="00B800FB" w:rsidRDefault="00B800FB" w:rsidP="00B800FB">
      <w:pPr>
        <w:jc w:val="both"/>
      </w:pPr>
      <w:r>
        <w:rPr>
          <w:szCs w:val="28"/>
        </w:rPr>
        <w:t xml:space="preserve">5. </w:t>
      </w:r>
      <w:r>
        <w:t>Указ вступает в силу с 01 февраля 2013 года.</w:t>
      </w:r>
    </w:p>
    <w:p w:rsidR="00B800FB" w:rsidRDefault="00B800FB" w:rsidP="00B800FB">
      <w:pPr>
        <w:jc w:val="both"/>
        <w:rPr>
          <w:szCs w:val="28"/>
        </w:rPr>
      </w:pPr>
    </w:p>
    <w:p w:rsidR="00B800FB" w:rsidRDefault="00B800FB" w:rsidP="00B800FB">
      <w:pPr>
        <w:jc w:val="both"/>
        <w:rPr>
          <w:rFonts w:cs="Times New Roman"/>
          <w:szCs w:val="28"/>
        </w:rPr>
      </w:pPr>
    </w:p>
    <w:p w:rsidR="00B800FB" w:rsidRDefault="00B800FB" w:rsidP="00B800FB">
      <w:pPr>
        <w:jc w:val="both"/>
        <w:rPr>
          <w:rFonts w:cs="Times New Roman"/>
          <w:szCs w:val="28"/>
        </w:rPr>
      </w:pPr>
    </w:p>
    <w:p w:rsidR="00B800FB" w:rsidRDefault="00B800FB" w:rsidP="00B800FB">
      <w:pPr>
        <w:tabs>
          <w:tab w:val="left" w:pos="7230"/>
        </w:tabs>
        <w:autoSpaceDE w:val="0"/>
        <w:autoSpaceDN w:val="0"/>
        <w:adjustRightInd w:val="0"/>
        <w:ind w:firstLine="0"/>
        <w:outlineLvl w:val="0"/>
        <w:rPr>
          <w:szCs w:val="28"/>
        </w:rPr>
      </w:pPr>
      <w:r>
        <w:rPr>
          <w:rFonts w:cs="Times New Roman"/>
          <w:szCs w:val="28"/>
        </w:rPr>
        <w:t>Губернатор области</w:t>
      </w:r>
      <w:r>
        <w:rPr>
          <w:rFonts w:cs="Times New Roman"/>
          <w:szCs w:val="28"/>
        </w:rPr>
        <w:tab/>
        <w:t>С.Н. Ястребов</w:t>
      </w:r>
      <w:r>
        <w:br/>
      </w:r>
      <w:r>
        <w:rPr>
          <w:szCs w:val="28"/>
        </w:rPr>
        <w:br w:type="page"/>
      </w:r>
    </w:p>
    <w:p w:rsidR="00B800FB" w:rsidRDefault="00B800FB" w:rsidP="00B800FB">
      <w:pPr>
        <w:autoSpaceDE w:val="0"/>
        <w:autoSpaceDN w:val="0"/>
        <w:adjustRightInd w:val="0"/>
        <w:ind w:left="6237" w:firstLine="0"/>
        <w:outlineLvl w:val="0"/>
        <w:rPr>
          <w:szCs w:val="28"/>
        </w:rPr>
      </w:pPr>
      <w:r>
        <w:rPr>
          <w:szCs w:val="28"/>
        </w:rPr>
        <w:lastRenderedPageBreak/>
        <w:t>УТВЕРЖДЁН</w:t>
      </w:r>
    </w:p>
    <w:p w:rsidR="00B800FB" w:rsidRPr="009F195E" w:rsidRDefault="00B800FB" w:rsidP="00B800FB">
      <w:pPr>
        <w:autoSpaceDE w:val="0"/>
        <w:autoSpaceDN w:val="0"/>
        <w:adjustRightInd w:val="0"/>
        <w:ind w:left="6237" w:firstLine="0"/>
        <w:outlineLvl w:val="0"/>
        <w:rPr>
          <w:szCs w:val="28"/>
        </w:rPr>
      </w:pPr>
      <w:r w:rsidRPr="009F195E">
        <w:rPr>
          <w:szCs w:val="28"/>
        </w:rPr>
        <w:t>указ</w:t>
      </w:r>
      <w:r>
        <w:rPr>
          <w:szCs w:val="28"/>
        </w:rPr>
        <w:t>ом</w:t>
      </w:r>
    </w:p>
    <w:p w:rsidR="00B800FB" w:rsidRPr="009F195E" w:rsidRDefault="00B800FB" w:rsidP="00B800FB">
      <w:pPr>
        <w:autoSpaceDE w:val="0"/>
        <w:autoSpaceDN w:val="0"/>
        <w:adjustRightInd w:val="0"/>
        <w:ind w:left="6237" w:firstLine="0"/>
        <w:rPr>
          <w:szCs w:val="28"/>
        </w:rPr>
      </w:pPr>
      <w:r w:rsidRPr="009F195E">
        <w:rPr>
          <w:szCs w:val="28"/>
        </w:rPr>
        <w:t>Губернатора области</w:t>
      </w:r>
    </w:p>
    <w:p w:rsidR="00B800FB" w:rsidRDefault="00B800FB" w:rsidP="00B800FB">
      <w:pPr>
        <w:ind w:left="6237" w:firstLine="0"/>
        <w:jc w:val="both"/>
        <w:rPr>
          <w:rFonts w:cs="Times New Roman"/>
          <w:szCs w:val="28"/>
        </w:rPr>
      </w:pPr>
      <w:r>
        <w:rPr>
          <w:rFonts w:cs="Times New Roman"/>
          <w:szCs w:val="28"/>
        </w:rPr>
        <w:t>от 31.01.2013 № 45</w:t>
      </w:r>
    </w:p>
    <w:p w:rsidR="00B800FB" w:rsidRPr="00C71E84" w:rsidRDefault="00B800FB" w:rsidP="00B800FB">
      <w:pPr>
        <w:ind w:firstLine="0"/>
        <w:jc w:val="center"/>
        <w:rPr>
          <w:b/>
          <w:bCs/>
        </w:rPr>
      </w:pPr>
      <w:r>
        <w:rPr>
          <w:b/>
          <w:bCs/>
        </w:rPr>
        <w:t>ПОРЯДОК</w:t>
      </w:r>
    </w:p>
    <w:p w:rsidR="00B800FB" w:rsidRDefault="00B800FB" w:rsidP="00B800FB">
      <w:pPr>
        <w:ind w:firstLine="0"/>
        <w:jc w:val="center"/>
        <w:rPr>
          <w:b/>
          <w:bCs/>
        </w:rPr>
      </w:pPr>
      <w:r>
        <w:rPr>
          <w:b/>
          <w:bCs/>
        </w:rPr>
        <w:t xml:space="preserve">формирования перечней </w:t>
      </w:r>
      <w:r w:rsidRPr="00C71E84">
        <w:rPr>
          <w:b/>
          <w:bCs/>
        </w:rPr>
        <w:t>должностей с высоким риском коррупционных проявлений</w:t>
      </w:r>
      <w:r>
        <w:rPr>
          <w:b/>
          <w:bCs/>
        </w:rPr>
        <w:t xml:space="preserve"> в органах государственной власти (государственных органах) Ярославской области, органах местного самоуправления муниципальных образований Ярославской области</w:t>
      </w:r>
    </w:p>
    <w:p w:rsidR="00A04D11" w:rsidRDefault="00A04D11" w:rsidP="00A04D11">
      <w:pPr>
        <w:ind w:firstLine="0"/>
        <w:jc w:val="center"/>
      </w:pPr>
      <w:r w:rsidRPr="00A04D11">
        <w:t>&lt;</w:t>
      </w:r>
      <w:r>
        <w:t>в ред. указов</w:t>
      </w:r>
      <w:r w:rsidRPr="00A04D11">
        <w:t xml:space="preserve"> Губернатора области от 10.06.2013 № 296, </w:t>
      </w:r>
    </w:p>
    <w:p w:rsidR="00A04D11" w:rsidRPr="00A04D11" w:rsidRDefault="00A04D11" w:rsidP="00A04D11">
      <w:pPr>
        <w:ind w:firstLine="0"/>
        <w:jc w:val="center"/>
      </w:pPr>
      <w:r w:rsidRPr="00A04D11">
        <w:t>от 17.04.2014 № 161&gt;</w:t>
      </w:r>
    </w:p>
    <w:p w:rsidR="00B800FB" w:rsidRPr="00C71E84" w:rsidRDefault="00B800FB" w:rsidP="00B800FB">
      <w:pPr>
        <w:ind w:firstLine="0"/>
        <w:jc w:val="center"/>
      </w:pPr>
    </w:p>
    <w:p w:rsidR="00B800FB" w:rsidRPr="006B0224" w:rsidRDefault="00B800FB" w:rsidP="00B800FB">
      <w:pPr>
        <w:jc w:val="both"/>
      </w:pPr>
      <w:r>
        <w:t xml:space="preserve">1. Перечень </w:t>
      </w:r>
      <w:r w:rsidRPr="006B0224">
        <w:t>должностей с высоким риском коррупционных проявлений</w:t>
      </w:r>
      <w:r>
        <w:t xml:space="preserve"> (далее – перечень должностей) представляет собой перечисление конкретных должностей </w:t>
      </w:r>
      <w:r w:rsidRPr="006B0224">
        <w:t>государственной гражданской службы Ярославской области</w:t>
      </w:r>
      <w:r>
        <w:t xml:space="preserve"> (далее – гражданская служба) либо должностей муниципальной службы в Ярославской области (далее – муниципальная служба), определяемых в соответствии с Типовым перечнем </w:t>
      </w:r>
      <w:r w:rsidRPr="006B0224">
        <w:t>должностей с высоким риском коррупционных проявлений</w:t>
      </w:r>
      <w:r>
        <w:t xml:space="preserve"> (приложение к Порядку).</w:t>
      </w:r>
    </w:p>
    <w:p w:rsidR="00B800FB" w:rsidRDefault="00B800FB" w:rsidP="00B800FB">
      <w:pPr>
        <w:jc w:val="both"/>
      </w:pPr>
      <w:r>
        <w:t>2. Перечень должностей утверждается:</w:t>
      </w:r>
    </w:p>
    <w:p w:rsidR="00B800FB" w:rsidRPr="00066047" w:rsidRDefault="00B800FB" w:rsidP="00B800FB">
      <w:pPr>
        <w:jc w:val="both"/>
      </w:pPr>
      <w:r>
        <w:t xml:space="preserve">2.1. В Правительстве области </w:t>
      </w:r>
      <w:r w:rsidRPr="00066047">
        <w:t xml:space="preserve"> </w:t>
      </w:r>
      <w:r>
        <w:t>распоряжением Губернатора области.</w:t>
      </w:r>
    </w:p>
    <w:p w:rsidR="00B800FB" w:rsidRDefault="00B800FB" w:rsidP="00B800FB">
      <w:pPr>
        <w:jc w:val="both"/>
      </w:pPr>
      <w:r>
        <w:t xml:space="preserve">2.2. В ином органе государственной власти (государственном органе) Ярославской области (далее – государственный орган) </w:t>
      </w:r>
      <w:r w:rsidRPr="00066047">
        <w:t xml:space="preserve"> </w:t>
      </w:r>
      <w:r>
        <w:t>правовым актом соответствующего государственного органа.</w:t>
      </w:r>
    </w:p>
    <w:p w:rsidR="00B800FB" w:rsidRDefault="00B800FB" w:rsidP="00B800FB">
      <w:pPr>
        <w:jc w:val="both"/>
      </w:pPr>
      <w:r>
        <w:t>2.3. В органах местного самоуправления муниципальных образований Ярославской области (далее – органы местного самоуправления) правовым актом соответствующего органа местного самоуправления, принимаемым в соответствии с уставом муниципального образования области.</w:t>
      </w:r>
    </w:p>
    <w:p w:rsidR="00B800FB" w:rsidRPr="006B0224" w:rsidRDefault="00B800FB" w:rsidP="00B800FB">
      <w:pPr>
        <w:jc w:val="both"/>
      </w:pPr>
      <w:r>
        <w:t xml:space="preserve">3. </w:t>
      </w:r>
      <w:r w:rsidR="00A04D11" w:rsidRPr="00A04D11">
        <w:t>Перечень должностей государственного органа, а также вносимые в него изменения подлежат согласованию с управлением по противодействию коррупции Правительства области. Копия правового акта об утверждении перечня должностей государственного органа либо о внесении изменений в него в течение 10 дней после подписания представляется в управление по противодействию коррупции Правительства области</w:t>
      </w:r>
      <w:proofErr w:type="gramStart"/>
      <w:r w:rsidR="00A04D11" w:rsidRPr="00A04D11">
        <w:t>.</w:t>
      </w:r>
      <w:proofErr w:type="gramEnd"/>
      <w:r w:rsidR="00A04D11" w:rsidRPr="00A04D11">
        <w:t xml:space="preserve"> &lt;</w:t>
      </w:r>
      <w:proofErr w:type="gramStart"/>
      <w:r w:rsidR="00A04D11" w:rsidRPr="00A04D11">
        <w:t>в</w:t>
      </w:r>
      <w:proofErr w:type="gramEnd"/>
      <w:r w:rsidR="00A04D11" w:rsidRPr="00A04D11">
        <w:t xml:space="preserve"> ред. указа Губернатора области от 17.04.2014 № 161&gt;</w:t>
      </w:r>
    </w:p>
    <w:p w:rsidR="00B800FB" w:rsidRDefault="00B800FB" w:rsidP="00B800FB">
      <w:pPr>
        <w:jc w:val="both"/>
      </w:pPr>
      <w:r>
        <w:t>4. Руководитель государственного органа обеспечивает ознакомление с перечнем должностей государственного органа</w:t>
      </w:r>
      <w:r w:rsidRPr="006B0224">
        <w:t xml:space="preserve"> гражданских служащих, замещающих должности</w:t>
      </w:r>
      <w:r>
        <w:t>,</w:t>
      </w:r>
      <w:r w:rsidRPr="006B0224">
        <w:t xml:space="preserve"> включенные в </w:t>
      </w:r>
      <w:r>
        <w:t>данный перечень.</w:t>
      </w:r>
    </w:p>
    <w:p w:rsidR="00B800FB" w:rsidRDefault="00B800FB" w:rsidP="00B800FB">
      <w:pPr>
        <w:jc w:val="both"/>
      </w:pPr>
      <w:r>
        <w:t xml:space="preserve">Руководитель органа местного самоуправления обеспечивает ознакомление с перечнем должностей органа местного самоуправления муниципальных </w:t>
      </w:r>
      <w:r w:rsidRPr="006B0224">
        <w:t>служащих, замещающих должности</w:t>
      </w:r>
      <w:r>
        <w:t>,</w:t>
      </w:r>
      <w:r w:rsidRPr="006B0224">
        <w:t xml:space="preserve"> включенные в </w:t>
      </w:r>
      <w:r>
        <w:t>данный перечень.</w:t>
      </w:r>
    </w:p>
    <w:p w:rsidR="00B800FB" w:rsidRPr="006B0224" w:rsidRDefault="00B800FB" w:rsidP="00B800FB">
      <w:pPr>
        <w:jc w:val="both"/>
      </w:pPr>
      <w:r>
        <w:lastRenderedPageBreak/>
        <w:t>5. В</w:t>
      </w:r>
      <w:r w:rsidRPr="006B0224">
        <w:t>опрос о</w:t>
      </w:r>
      <w:r>
        <w:t xml:space="preserve"> </w:t>
      </w:r>
      <w:r w:rsidRPr="006B0224">
        <w:t xml:space="preserve">необходимости </w:t>
      </w:r>
      <w:r>
        <w:t>внесения изменений в перечень должностей рассматривается руководителем государственного органа, органа местного самоуправления в следующих случаях</w:t>
      </w:r>
      <w:r w:rsidRPr="006B0224">
        <w:t>:</w:t>
      </w:r>
    </w:p>
    <w:p w:rsidR="00B800FB" w:rsidRPr="006B0224" w:rsidRDefault="00B800FB" w:rsidP="00B800FB">
      <w:pPr>
        <w:jc w:val="both"/>
      </w:pPr>
      <w:r w:rsidRPr="006B0224">
        <w:t>-</w:t>
      </w:r>
      <w:r>
        <w:t xml:space="preserve"> </w:t>
      </w:r>
      <w:r w:rsidRPr="006B0224">
        <w:t xml:space="preserve">при изменении должностных обязанностей по существующим должностям гражданской службы </w:t>
      </w:r>
      <w:r>
        <w:t>(муниципальной службы)</w:t>
      </w:r>
      <w:r w:rsidRPr="006B0224">
        <w:t>;</w:t>
      </w:r>
    </w:p>
    <w:p w:rsidR="00B800FB" w:rsidRPr="006B0224" w:rsidRDefault="00B800FB" w:rsidP="00B800FB">
      <w:pPr>
        <w:jc w:val="both"/>
      </w:pPr>
      <w:r w:rsidRPr="006B0224">
        <w:t xml:space="preserve">- при </w:t>
      </w:r>
      <w:r>
        <w:t xml:space="preserve">изменении организационно-штатной структуры государственного органа, органа местного самоуправления, в том числе при введении либо упразднении </w:t>
      </w:r>
      <w:r w:rsidRPr="006B0224">
        <w:t xml:space="preserve">должностей гражданской службы </w:t>
      </w:r>
      <w:r>
        <w:t>(муниципальной службы).</w:t>
      </w:r>
    </w:p>
    <w:p w:rsidR="00B800FB" w:rsidRDefault="00B800FB" w:rsidP="00B800FB">
      <w:pPr>
        <w:jc w:val="both"/>
      </w:pPr>
      <w:r>
        <w:t xml:space="preserve">6. Помимо случаев, указанных в пункте 5, вопрос о необходимости внесения изменений в перечень должностей рассматривается руководителем государственного органа, органа местного самоуправления по окончании календарного года. Соответствующие изменения вносятся в перечень должностей не позднее 31 января года, следующего за </w:t>
      </w:r>
      <w:proofErr w:type="gramStart"/>
      <w:r>
        <w:t>отчетным</w:t>
      </w:r>
      <w:proofErr w:type="gramEnd"/>
      <w:r>
        <w:t>.</w:t>
      </w:r>
    </w:p>
    <w:p w:rsidR="00B800FB" w:rsidRPr="00886C9E" w:rsidRDefault="00B800FB" w:rsidP="00B800FB">
      <w:pPr>
        <w:ind w:firstLine="0"/>
        <w:jc w:val="both"/>
        <w:rPr>
          <w:rFonts w:cs="Times New Roman"/>
          <w:szCs w:val="28"/>
        </w:rPr>
      </w:pPr>
      <w:r w:rsidRPr="006A60EE">
        <w:rPr>
          <w:rFonts w:cs="Times New Roman"/>
          <w:szCs w:val="28"/>
        </w:rPr>
        <w:t>7. Во вновь образованных (реорганизованных) государственных органах и органах местного самоуправления перечни должностей утверждаются в течение 3 месяцев с момента их образования (реорганизации)</w:t>
      </w:r>
      <w:proofErr w:type="gramStart"/>
      <w:r w:rsidRPr="006A60EE">
        <w:rPr>
          <w:rFonts w:cs="Times New Roman"/>
          <w:szCs w:val="28"/>
        </w:rPr>
        <w:t>.</w:t>
      </w:r>
      <w:proofErr w:type="gramEnd"/>
      <w:r w:rsidRPr="00B5607A">
        <w:rPr>
          <w:rFonts w:cs="Times New Roman"/>
          <w:szCs w:val="28"/>
        </w:rPr>
        <w:t xml:space="preserve"> </w:t>
      </w:r>
      <w:r w:rsidRPr="0050515B">
        <w:rPr>
          <w:rFonts w:cs="Times New Roman"/>
          <w:szCs w:val="28"/>
        </w:rPr>
        <w:t>&lt;</w:t>
      </w:r>
      <w:r>
        <w:rPr>
          <w:rFonts w:cs="Times New Roman"/>
          <w:szCs w:val="28"/>
        </w:rPr>
        <w:t xml:space="preserve"> </w:t>
      </w:r>
      <w:proofErr w:type="gramStart"/>
      <w:r>
        <w:rPr>
          <w:rFonts w:cs="Times New Roman"/>
          <w:szCs w:val="28"/>
        </w:rPr>
        <w:t>в</w:t>
      </w:r>
      <w:proofErr w:type="gramEnd"/>
      <w:r>
        <w:rPr>
          <w:rFonts w:cs="Times New Roman"/>
          <w:szCs w:val="28"/>
        </w:rPr>
        <w:t xml:space="preserve"> ред. указа Губернатора от 10.06.2013 № 296 </w:t>
      </w:r>
      <w:r w:rsidRPr="00886C9E">
        <w:rPr>
          <w:rFonts w:cs="Times New Roman"/>
          <w:szCs w:val="28"/>
        </w:rPr>
        <w:t>&gt;</w:t>
      </w:r>
    </w:p>
    <w:p w:rsidR="00B800FB" w:rsidRPr="00886C9E" w:rsidRDefault="00B800FB" w:rsidP="00B800FB">
      <w:pPr>
        <w:ind w:firstLine="0"/>
        <w:jc w:val="both"/>
        <w:rPr>
          <w:rFonts w:cs="Times New Roman"/>
          <w:szCs w:val="28"/>
        </w:rPr>
      </w:pPr>
      <w:r>
        <w:rPr>
          <w:rFonts w:cs="Times New Roman"/>
          <w:szCs w:val="28"/>
        </w:rPr>
        <w:t xml:space="preserve">8. </w:t>
      </w:r>
      <w:proofErr w:type="gramStart"/>
      <w:r>
        <w:rPr>
          <w:rFonts w:cs="Times New Roman"/>
          <w:szCs w:val="28"/>
        </w:rPr>
        <w:t>До внесения изменений в перечни должностей в случаях, установленных пунктами 5 – 7 настоящего Порядка, обязанности, установленные законодательством о противодействии коррупции для лиц, замещающих должности, включенные в перечень должностей, возлагаются на лиц, замещающих должности, включенные в р</w:t>
      </w:r>
      <w:r w:rsidRPr="006A60EE">
        <w:rPr>
          <w:rFonts w:cs="Times New Roman"/>
          <w:szCs w:val="28"/>
        </w:rPr>
        <w:t>аздел</w:t>
      </w:r>
      <w:r>
        <w:rPr>
          <w:rFonts w:cs="Times New Roman"/>
          <w:szCs w:val="28"/>
        </w:rPr>
        <w:t>ы</w:t>
      </w:r>
      <w:r w:rsidRPr="006A60EE">
        <w:rPr>
          <w:rFonts w:cs="Times New Roman"/>
          <w:szCs w:val="28"/>
        </w:rPr>
        <w:t xml:space="preserve"> I </w:t>
      </w:r>
      <w:r>
        <w:rPr>
          <w:rFonts w:cs="Times New Roman"/>
          <w:szCs w:val="28"/>
        </w:rPr>
        <w:t xml:space="preserve">и </w:t>
      </w:r>
      <w:r>
        <w:rPr>
          <w:rFonts w:cs="Times New Roman"/>
          <w:szCs w:val="28"/>
          <w:lang w:val="en-US"/>
        </w:rPr>
        <w:t>II</w:t>
      </w:r>
      <w:r>
        <w:rPr>
          <w:rFonts w:cs="Times New Roman"/>
          <w:szCs w:val="28"/>
        </w:rPr>
        <w:t xml:space="preserve"> </w:t>
      </w:r>
      <w:r w:rsidRPr="006A60EE">
        <w:rPr>
          <w:rFonts w:cs="Times New Roman"/>
          <w:szCs w:val="28"/>
        </w:rPr>
        <w:t>Типового перечня должностей с высоким риском коррупционных проявлений</w:t>
      </w:r>
      <w:r>
        <w:rPr>
          <w:rFonts w:cs="Times New Roman"/>
          <w:szCs w:val="28"/>
        </w:rPr>
        <w:t>, приведенного в приложении к настоящему Порядку, и граждан, претендующих на замещение указанных должностей</w:t>
      </w:r>
      <w:proofErr w:type="gramEnd"/>
      <w:r>
        <w:rPr>
          <w:rFonts w:cs="Times New Roman"/>
          <w:szCs w:val="28"/>
        </w:rPr>
        <w:t>.</w:t>
      </w:r>
      <w:r w:rsidRPr="00B5607A">
        <w:rPr>
          <w:rFonts w:cs="Times New Roman"/>
          <w:szCs w:val="28"/>
        </w:rPr>
        <w:t xml:space="preserve"> </w:t>
      </w:r>
      <w:r w:rsidRPr="0050515B">
        <w:rPr>
          <w:rFonts w:cs="Times New Roman"/>
          <w:szCs w:val="28"/>
        </w:rPr>
        <w:t>&lt;</w:t>
      </w:r>
      <w:r>
        <w:rPr>
          <w:rFonts w:cs="Times New Roman"/>
          <w:szCs w:val="28"/>
        </w:rPr>
        <w:t xml:space="preserve"> в ред. указа Губернатора от 10.06.2013 № 296 </w:t>
      </w:r>
      <w:r w:rsidRPr="00886C9E">
        <w:rPr>
          <w:rFonts w:cs="Times New Roman"/>
          <w:szCs w:val="28"/>
        </w:rPr>
        <w:t>&gt;</w:t>
      </w:r>
    </w:p>
    <w:p w:rsidR="00B800FB" w:rsidRDefault="00B800FB" w:rsidP="00B800FB">
      <w:pPr>
        <w:jc w:val="both"/>
        <w:rPr>
          <w:rFonts w:cs="Times New Roman"/>
          <w:szCs w:val="28"/>
        </w:rPr>
      </w:pPr>
      <w:r>
        <w:rPr>
          <w:rFonts w:cs="Times New Roman"/>
          <w:szCs w:val="28"/>
        </w:rPr>
        <w:t>9. Руководители государственных органов, органов местного самоуправления обеспечивают:</w:t>
      </w:r>
    </w:p>
    <w:p w:rsidR="00B800FB" w:rsidRDefault="00B800FB" w:rsidP="00B800FB">
      <w:pPr>
        <w:jc w:val="both"/>
        <w:rPr>
          <w:rFonts w:cs="Times New Roman"/>
          <w:szCs w:val="28"/>
        </w:rPr>
      </w:pPr>
      <w:r>
        <w:rPr>
          <w:rFonts w:cs="Times New Roman"/>
          <w:szCs w:val="28"/>
        </w:rPr>
        <w:t>- обязательное включение должностей, включенных в р</w:t>
      </w:r>
      <w:r w:rsidRPr="006A60EE">
        <w:rPr>
          <w:rFonts w:cs="Times New Roman"/>
          <w:szCs w:val="28"/>
        </w:rPr>
        <w:t>аздел</w:t>
      </w:r>
      <w:r>
        <w:rPr>
          <w:rFonts w:cs="Times New Roman"/>
          <w:szCs w:val="28"/>
        </w:rPr>
        <w:t>ы</w:t>
      </w:r>
      <w:r w:rsidRPr="006A60EE">
        <w:rPr>
          <w:rFonts w:cs="Times New Roman"/>
          <w:szCs w:val="28"/>
        </w:rPr>
        <w:t xml:space="preserve"> I </w:t>
      </w:r>
      <w:r>
        <w:rPr>
          <w:rFonts w:cs="Times New Roman"/>
          <w:szCs w:val="28"/>
        </w:rPr>
        <w:t xml:space="preserve">и </w:t>
      </w:r>
      <w:r>
        <w:rPr>
          <w:rFonts w:cs="Times New Roman"/>
          <w:szCs w:val="28"/>
          <w:lang w:val="en-US"/>
        </w:rPr>
        <w:t>II</w:t>
      </w:r>
      <w:r>
        <w:rPr>
          <w:rFonts w:cs="Times New Roman"/>
          <w:szCs w:val="28"/>
        </w:rPr>
        <w:t xml:space="preserve"> </w:t>
      </w:r>
      <w:r w:rsidRPr="006A60EE">
        <w:rPr>
          <w:rFonts w:cs="Times New Roman"/>
          <w:szCs w:val="28"/>
        </w:rPr>
        <w:t>Типового перечня должностей с высоким риском коррупционных проявлений</w:t>
      </w:r>
      <w:r>
        <w:rPr>
          <w:rFonts w:cs="Times New Roman"/>
          <w:szCs w:val="28"/>
        </w:rPr>
        <w:t>,</w:t>
      </w:r>
      <w:r w:rsidRPr="00B14C93">
        <w:rPr>
          <w:rFonts w:cs="Times New Roman"/>
          <w:szCs w:val="28"/>
        </w:rPr>
        <w:t xml:space="preserve"> </w:t>
      </w:r>
      <w:r>
        <w:rPr>
          <w:rFonts w:cs="Times New Roman"/>
          <w:szCs w:val="28"/>
        </w:rPr>
        <w:t>приведенного в приложении к настоящему Порядку,</w:t>
      </w:r>
      <w:r w:rsidRPr="00B14C93">
        <w:rPr>
          <w:rFonts w:cs="Times New Roman"/>
          <w:szCs w:val="28"/>
        </w:rPr>
        <w:t xml:space="preserve"> </w:t>
      </w:r>
      <w:r>
        <w:rPr>
          <w:rFonts w:cs="Times New Roman"/>
          <w:szCs w:val="28"/>
        </w:rPr>
        <w:t>в перечни должностей;</w:t>
      </w:r>
    </w:p>
    <w:p w:rsidR="00B800FB" w:rsidRDefault="00B800FB" w:rsidP="00B800FB">
      <w:pPr>
        <w:jc w:val="both"/>
      </w:pPr>
      <w:r>
        <w:rPr>
          <w:rFonts w:cs="Times New Roman"/>
          <w:szCs w:val="28"/>
        </w:rPr>
        <w:t>- соблюдение требований законодательства о противодействии коррупции лицами, указанными в пункте 8 настоящего Порядка, до внесения изменений в перечни должностей.</w:t>
      </w:r>
    </w:p>
    <w:p w:rsidR="00B800FB" w:rsidRPr="00886C9E" w:rsidRDefault="00B800FB" w:rsidP="00B800FB">
      <w:pPr>
        <w:ind w:firstLine="0"/>
        <w:jc w:val="both"/>
        <w:rPr>
          <w:rFonts w:cs="Times New Roman"/>
          <w:szCs w:val="28"/>
        </w:rPr>
      </w:pPr>
      <w:r w:rsidRPr="0050515B">
        <w:rPr>
          <w:rFonts w:cs="Times New Roman"/>
          <w:szCs w:val="28"/>
        </w:rPr>
        <w:t>&lt;</w:t>
      </w:r>
      <w:r>
        <w:rPr>
          <w:rFonts w:cs="Times New Roman"/>
          <w:szCs w:val="28"/>
        </w:rPr>
        <w:t xml:space="preserve"> пункт в ред. указа Губернатора от 10.06.2013 № 296 </w:t>
      </w:r>
      <w:r w:rsidRPr="00886C9E">
        <w:rPr>
          <w:rFonts w:cs="Times New Roman"/>
          <w:szCs w:val="28"/>
        </w:rPr>
        <w:t>&gt;</w:t>
      </w:r>
    </w:p>
    <w:p w:rsidR="00B800FB" w:rsidRDefault="00B800FB" w:rsidP="00B800FB">
      <w:pPr>
        <w:ind w:firstLine="0"/>
        <w:jc w:val="both"/>
        <w:rPr>
          <w:b/>
          <w:bCs/>
        </w:rPr>
      </w:pPr>
    </w:p>
    <w:p w:rsidR="00B800FB" w:rsidRDefault="00B800FB" w:rsidP="00B800FB">
      <w:pPr>
        <w:ind w:firstLine="0"/>
        <w:jc w:val="both"/>
        <w:rPr>
          <w:b/>
          <w:bCs/>
        </w:rPr>
      </w:pPr>
    </w:p>
    <w:p w:rsidR="00B800FB" w:rsidRDefault="00B800FB" w:rsidP="00B800FB">
      <w:pPr>
        <w:ind w:firstLine="0"/>
        <w:jc w:val="both"/>
        <w:rPr>
          <w:b/>
          <w:bCs/>
        </w:rPr>
        <w:sectPr w:rsidR="00B800FB" w:rsidSect="008F1B46">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985" w:header="709" w:footer="709" w:gutter="0"/>
          <w:pgNumType w:start="1"/>
          <w:cols w:space="708"/>
          <w:titlePg/>
          <w:docGrid w:linePitch="381"/>
        </w:sectPr>
      </w:pPr>
    </w:p>
    <w:p w:rsidR="00B800FB" w:rsidRPr="00B87C33" w:rsidRDefault="00B800FB" w:rsidP="00B800FB">
      <w:pPr>
        <w:ind w:left="5103" w:firstLine="0"/>
        <w:rPr>
          <w:bCs/>
        </w:rPr>
      </w:pPr>
      <w:r w:rsidRPr="00B87C33">
        <w:rPr>
          <w:bCs/>
        </w:rPr>
        <w:lastRenderedPageBreak/>
        <w:t>Приложение</w:t>
      </w:r>
      <w:r>
        <w:rPr>
          <w:bCs/>
        </w:rPr>
        <w:br/>
        <w:t xml:space="preserve">к Порядку </w:t>
      </w:r>
      <w:r w:rsidRPr="00050F81">
        <w:rPr>
          <w:rFonts w:cs="Times New Roman"/>
          <w:szCs w:val="28"/>
        </w:rPr>
        <w:t>формирования перечней должностей с высоким риском коррупционных проявлений в органах государственной власти (государственных органах) Ярославской области, органах местного самоуправления муниципальных образований Ярославской области</w:t>
      </w:r>
    </w:p>
    <w:p w:rsidR="00B800FB" w:rsidRDefault="00B800FB" w:rsidP="00B800FB">
      <w:pPr>
        <w:ind w:firstLine="0"/>
        <w:jc w:val="center"/>
        <w:rPr>
          <w:b/>
          <w:bCs/>
        </w:rPr>
      </w:pPr>
    </w:p>
    <w:p w:rsidR="00B800FB" w:rsidRPr="00C71E84" w:rsidRDefault="00B800FB" w:rsidP="00B800FB">
      <w:pPr>
        <w:ind w:firstLine="0"/>
        <w:jc w:val="center"/>
        <w:rPr>
          <w:b/>
          <w:bCs/>
        </w:rPr>
      </w:pPr>
      <w:r>
        <w:rPr>
          <w:b/>
          <w:bCs/>
        </w:rPr>
        <w:t xml:space="preserve">ТИПОВОЙ </w:t>
      </w:r>
      <w:r w:rsidRPr="00C71E84">
        <w:rPr>
          <w:b/>
          <w:bCs/>
        </w:rPr>
        <w:t>ПЕРЕЧЕНЬ</w:t>
      </w:r>
    </w:p>
    <w:p w:rsidR="00B800FB" w:rsidRPr="00C71E84" w:rsidRDefault="00B800FB" w:rsidP="00B800FB">
      <w:pPr>
        <w:ind w:firstLine="0"/>
        <w:jc w:val="center"/>
        <w:rPr>
          <w:b/>
          <w:bCs/>
        </w:rPr>
      </w:pPr>
      <w:r w:rsidRPr="00C71E84">
        <w:rPr>
          <w:b/>
          <w:bCs/>
        </w:rPr>
        <w:t>должностей с высоким риском коррупционных проявлений</w:t>
      </w:r>
    </w:p>
    <w:p w:rsidR="00B800FB" w:rsidRPr="00BC0170" w:rsidRDefault="00B800FB" w:rsidP="00B800FB"/>
    <w:p w:rsidR="00B800FB" w:rsidRDefault="00B800FB" w:rsidP="00B800FB">
      <w:pPr>
        <w:jc w:val="center"/>
      </w:pPr>
      <w:r w:rsidRPr="00BC0170">
        <w:t>I. Категории и группы должностей государственной гражданской</w:t>
      </w:r>
    </w:p>
    <w:p w:rsidR="00B800FB" w:rsidRDefault="00B800FB" w:rsidP="00B800FB">
      <w:pPr>
        <w:jc w:val="center"/>
      </w:pPr>
      <w:r w:rsidRPr="00BC0170">
        <w:t>службы Ярославской области, замещение которых связано</w:t>
      </w:r>
    </w:p>
    <w:p w:rsidR="00B800FB" w:rsidRPr="00BC0170" w:rsidRDefault="00B800FB" w:rsidP="00B800FB">
      <w:pPr>
        <w:jc w:val="center"/>
      </w:pPr>
      <w:r w:rsidRPr="00BC0170">
        <w:t xml:space="preserve">с </w:t>
      </w:r>
      <w:r>
        <w:t xml:space="preserve">высоким риском </w:t>
      </w:r>
      <w:r w:rsidRPr="00BC0170">
        <w:t>коррупционны</w:t>
      </w:r>
      <w:r>
        <w:t>х</w:t>
      </w:r>
      <w:r w:rsidRPr="00BC0170">
        <w:t xml:space="preserve"> </w:t>
      </w:r>
      <w:r>
        <w:t>проявлений</w:t>
      </w:r>
    </w:p>
    <w:p w:rsidR="00B800FB" w:rsidRPr="00BC0170" w:rsidRDefault="00B800FB" w:rsidP="00B800FB"/>
    <w:p w:rsidR="00B800FB" w:rsidRPr="00BC0170" w:rsidRDefault="00B800FB" w:rsidP="00B800FB">
      <w:pPr>
        <w:jc w:val="both"/>
      </w:pPr>
      <w:r w:rsidRPr="00BC0170">
        <w:t>1. Должности государственной гражданской службы Ярославской области</w:t>
      </w:r>
      <w:r>
        <w:t>, отнесенные Р</w:t>
      </w:r>
      <w:r w:rsidRPr="00BC0170">
        <w:t>еестром должностей государственной гражданской службы Ярославской области к высшей</w:t>
      </w:r>
      <w:r>
        <w:t xml:space="preserve"> </w:t>
      </w:r>
      <w:r w:rsidRPr="00BC0170">
        <w:t>групп</w:t>
      </w:r>
      <w:r>
        <w:t>е</w:t>
      </w:r>
      <w:r w:rsidRPr="00BC0170">
        <w:t xml:space="preserve"> должностей</w:t>
      </w:r>
    </w:p>
    <w:p w:rsidR="00B800FB" w:rsidRDefault="00B800FB" w:rsidP="00B800FB">
      <w:pPr>
        <w:jc w:val="both"/>
      </w:pPr>
      <w:r w:rsidRPr="00BC0170">
        <w:t xml:space="preserve">2. Должности государственной гражданской службы Ярославской области, отнесенные </w:t>
      </w:r>
      <w:r>
        <w:t>Р</w:t>
      </w:r>
      <w:r w:rsidRPr="00BC0170">
        <w:t>еестром должностей государственной гражданской службы Ярославской области</w:t>
      </w:r>
      <w:r>
        <w:t xml:space="preserve"> к </w:t>
      </w:r>
      <w:r w:rsidRPr="00BC0170">
        <w:t>главной групп</w:t>
      </w:r>
      <w:r>
        <w:t>е</w:t>
      </w:r>
      <w:r w:rsidRPr="00BC0170">
        <w:t xml:space="preserve"> должностей категори</w:t>
      </w:r>
      <w:r>
        <w:t xml:space="preserve">й </w:t>
      </w:r>
      <w:r w:rsidRPr="00BC0170">
        <w:t>«руководители»</w:t>
      </w:r>
      <w:r w:rsidRPr="008436BE">
        <w:t xml:space="preserve"> </w:t>
      </w:r>
      <w:r>
        <w:t>и</w:t>
      </w:r>
      <w:r w:rsidRPr="00BC0170">
        <w:t xml:space="preserve"> «помощники (советники)»</w:t>
      </w:r>
    </w:p>
    <w:p w:rsidR="00B800FB" w:rsidRPr="00BC0170" w:rsidRDefault="00B800FB" w:rsidP="00B800FB">
      <w:pPr>
        <w:jc w:val="both"/>
      </w:pPr>
      <w:r>
        <w:t>3</w:t>
      </w:r>
      <w:r w:rsidRPr="00BC0170">
        <w:t xml:space="preserve">. Должности государственной гражданской службы Ярославской области, отнесенные </w:t>
      </w:r>
      <w:r>
        <w:t>Р</w:t>
      </w:r>
      <w:r w:rsidRPr="00BC0170">
        <w:t>еестром должностей государственной гражданской службы Ярославской области</w:t>
      </w:r>
      <w:r>
        <w:t xml:space="preserve"> к </w:t>
      </w:r>
      <w:r w:rsidRPr="00BC0170">
        <w:t>ведущей групп</w:t>
      </w:r>
      <w:r>
        <w:t>е</w:t>
      </w:r>
      <w:r w:rsidRPr="00BC0170">
        <w:t xml:space="preserve"> должностей категори</w:t>
      </w:r>
      <w:r>
        <w:t xml:space="preserve">й </w:t>
      </w:r>
      <w:r w:rsidRPr="00BC0170">
        <w:t>«руководители»</w:t>
      </w:r>
      <w:r w:rsidRPr="008436BE">
        <w:t xml:space="preserve"> </w:t>
      </w:r>
      <w:r>
        <w:t>и</w:t>
      </w:r>
      <w:r w:rsidRPr="00BC0170">
        <w:t xml:space="preserve"> «помощники (советники)»</w:t>
      </w:r>
    </w:p>
    <w:p w:rsidR="00B800FB" w:rsidRPr="00BC0170" w:rsidRDefault="00B800FB" w:rsidP="00B800FB"/>
    <w:p w:rsidR="00B800FB" w:rsidRDefault="00B800FB" w:rsidP="00B800FB">
      <w:pPr>
        <w:jc w:val="center"/>
      </w:pPr>
      <w:r w:rsidRPr="00BC0170">
        <w:t>II. Группы должностей муниципальной службы</w:t>
      </w:r>
    </w:p>
    <w:p w:rsidR="00B800FB" w:rsidRDefault="00B800FB" w:rsidP="00B800FB">
      <w:pPr>
        <w:jc w:val="center"/>
      </w:pPr>
      <w:r w:rsidRPr="00BC0170">
        <w:t>в Ярославской области, замещение которых связано</w:t>
      </w:r>
    </w:p>
    <w:p w:rsidR="00B800FB" w:rsidRPr="00BC0170" w:rsidRDefault="00B800FB" w:rsidP="00B800FB">
      <w:pPr>
        <w:jc w:val="center"/>
      </w:pPr>
      <w:r w:rsidRPr="00BC0170">
        <w:t xml:space="preserve">с </w:t>
      </w:r>
      <w:r>
        <w:t xml:space="preserve">высоким риском </w:t>
      </w:r>
      <w:r w:rsidRPr="00BC0170">
        <w:t>коррупционны</w:t>
      </w:r>
      <w:r>
        <w:t>х</w:t>
      </w:r>
      <w:r w:rsidRPr="00BC0170">
        <w:t xml:space="preserve"> </w:t>
      </w:r>
      <w:r>
        <w:t>проявлений</w:t>
      </w:r>
    </w:p>
    <w:p w:rsidR="00B800FB" w:rsidRPr="00BC0170" w:rsidRDefault="00B800FB" w:rsidP="00B800FB"/>
    <w:p w:rsidR="00B800FB" w:rsidRPr="00BC0170" w:rsidRDefault="00B800FB" w:rsidP="00B800FB">
      <w:pPr>
        <w:jc w:val="both"/>
      </w:pPr>
      <w:r w:rsidRPr="00BC0170">
        <w:t>1. Должности муниципальной службы в Ярославской области, отнесенные реестром должностей муниципальной службы в Ярославской области к высшей группе должностей</w:t>
      </w:r>
    </w:p>
    <w:p w:rsidR="00B800FB" w:rsidRPr="00BC0170" w:rsidRDefault="00B800FB" w:rsidP="00B800FB">
      <w:pPr>
        <w:jc w:val="both"/>
      </w:pPr>
      <w:r w:rsidRPr="00BC0170">
        <w:t>2. Должности муниципальной службы в Ярославской области, отнесенные реестром должностей муниципальной службы в Ярославской области к главной группе должностей</w:t>
      </w:r>
    </w:p>
    <w:p w:rsidR="00B800FB" w:rsidRDefault="00B800FB" w:rsidP="00B800FB">
      <w:pPr>
        <w:jc w:val="both"/>
      </w:pPr>
      <w:r>
        <w:t>3</w:t>
      </w:r>
      <w:r w:rsidRPr="00BC0170">
        <w:t xml:space="preserve">. </w:t>
      </w:r>
      <w:r>
        <w:t>Отдельные д</w:t>
      </w:r>
      <w:r w:rsidRPr="00BC0170">
        <w:t xml:space="preserve">олжности муниципальной службы в Ярославской области, отнесенные реестром должностей муниципальной службы в Ярославской области к </w:t>
      </w:r>
      <w:r>
        <w:t xml:space="preserve">ведущей </w:t>
      </w:r>
      <w:r w:rsidRPr="00BC0170">
        <w:t>группе должностей</w:t>
      </w:r>
      <w:r>
        <w:t>:</w:t>
      </w:r>
    </w:p>
    <w:p w:rsidR="00B800FB" w:rsidRDefault="00B800FB" w:rsidP="00B800FB">
      <w:pPr>
        <w:jc w:val="both"/>
      </w:pPr>
      <w:r>
        <w:t>3.1.</w:t>
      </w:r>
      <w:r w:rsidRPr="00F44DF2">
        <w:t xml:space="preserve"> </w:t>
      </w:r>
      <w:r w:rsidRPr="004A1F84">
        <w:t>Заместитель руководителя органа местной администрации</w:t>
      </w:r>
    </w:p>
    <w:p w:rsidR="00B800FB" w:rsidRDefault="00B800FB" w:rsidP="00B800FB">
      <w:pPr>
        <w:jc w:val="both"/>
      </w:pPr>
      <w:r>
        <w:t>3.2.</w:t>
      </w:r>
      <w:r w:rsidRPr="00F44DF2">
        <w:t xml:space="preserve"> </w:t>
      </w:r>
      <w:r w:rsidRPr="004A1F84">
        <w:t>Помощник (советник) главы муниципального образования</w:t>
      </w:r>
    </w:p>
    <w:p w:rsidR="00B800FB" w:rsidRDefault="00B800FB" w:rsidP="00B800FB">
      <w:pPr>
        <w:jc w:val="both"/>
      </w:pPr>
      <w:r>
        <w:lastRenderedPageBreak/>
        <w:t>3.3.</w:t>
      </w:r>
      <w:r w:rsidRPr="00F44DF2">
        <w:t xml:space="preserve"> </w:t>
      </w:r>
      <w:r w:rsidRPr="004A1F84">
        <w:t>Помощник (советник) главы местной администрации</w:t>
      </w:r>
    </w:p>
    <w:p w:rsidR="00B800FB" w:rsidRDefault="00B800FB" w:rsidP="00B800FB">
      <w:pPr>
        <w:jc w:val="both"/>
      </w:pPr>
      <w:r>
        <w:t>3.4.</w:t>
      </w:r>
      <w:r w:rsidRPr="00F44DF2">
        <w:t xml:space="preserve"> </w:t>
      </w:r>
      <w:r w:rsidRPr="004A1F84">
        <w:t>Помощник (советник) первого заместителя главы местной администрации</w:t>
      </w:r>
    </w:p>
    <w:p w:rsidR="00B800FB" w:rsidRPr="004A1F84" w:rsidRDefault="00B800FB" w:rsidP="00B800FB">
      <w:pPr>
        <w:ind w:left="709" w:firstLine="0"/>
        <w:jc w:val="both"/>
      </w:pPr>
      <w:r>
        <w:t xml:space="preserve">3.5. </w:t>
      </w:r>
      <w:r w:rsidRPr="004A1F84">
        <w:t>Помощник (советник) заместителя главы местной администрации</w:t>
      </w:r>
    </w:p>
    <w:p w:rsidR="00B800FB" w:rsidRDefault="00B800FB" w:rsidP="00B800FB"/>
    <w:p w:rsidR="00B800FB" w:rsidRPr="00BC0170" w:rsidRDefault="00B800FB" w:rsidP="00B800FB">
      <w:pPr>
        <w:jc w:val="center"/>
      </w:pPr>
      <w:r w:rsidRPr="00BC0170">
        <w:t xml:space="preserve">III. Другие должности государственной гражданской службы Ярославской области и муниципальной службы в Ярославской области, замещение которых связано с </w:t>
      </w:r>
      <w:r>
        <w:t xml:space="preserve">высоким риском </w:t>
      </w:r>
      <w:r w:rsidRPr="00BC0170">
        <w:t>коррупционны</w:t>
      </w:r>
      <w:r>
        <w:t>х</w:t>
      </w:r>
      <w:r w:rsidRPr="00BC0170">
        <w:t xml:space="preserve"> </w:t>
      </w:r>
      <w:r>
        <w:t>проявлений</w:t>
      </w:r>
    </w:p>
    <w:p w:rsidR="00B800FB" w:rsidRPr="00BC0170" w:rsidRDefault="00B800FB" w:rsidP="00B800FB"/>
    <w:p w:rsidR="00B800FB" w:rsidRPr="00BC0170" w:rsidRDefault="00B800FB" w:rsidP="00B800FB">
      <w:pPr>
        <w:jc w:val="both"/>
      </w:pPr>
      <w:r w:rsidRPr="00BC0170">
        <w:t>Должности государственной гражданской службы Ярославской области в органах государственной власти (государственных органах) Ярославской области и должности муниципальной службы в Ярославской области в органах местного самоуправления муниципальных образований Ярославской области, исполнение должностных обязанностей по которым предусматривает:</w:t>
      </w:r>
    </w:p>
    <w:p w:rsidR="00B800FB" w:rsidRPr="00BC0170" w:rsidRDefault="00B800FB" w:rsidP="00B800FB">
      <w:pPr>
        <w:jc w:val="both"/>
      </w:pPr>
      <w:r w:rsidRPr="00BC0170">
        <w:t>-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B800FB" w:rsidRPr="00BC0170" w:rsidRDefault="00B800FB" w:rsidP="00B800FB">
      <w:pPr>
        <w:jc w:val="both"/>
      </w:pPr>
      <w:r w:rsidRPr="00BC0170">
        <w:t>- предоставление государственных</w:t>
      </w:r>
      <w:r>
        <w:t xml:space="preserve"> (муниципальных)</w:t>
      </w:r>
      <w:r w:rsidRPr="00BC0170">
        <w:t xml:space="preserve"> услуг гражданам и организациям;</w:t>
      </w:r>
    </w:p>
    <w:p w:rsidR="00B800FB" w:rsidRPr="00BC0170" w:rsidRDefault="00B800FB" w:rsidP="00B800FB">
      <w:pPr>
        <w:jc w:val="both"/>
      </w:pPr>
      <w:r w:rsidRPr="00BC0170">
        <w:t>- осуществление контрольных и надзорных мероприятий;</w:t>
      </w:r>
    </w:p>
    <w:p w:rsidR="00B800FB" w:rsidRPr="00BC0170" w:rsidRDefault="00B800FB" w:rsidP="00B800FB">
      <w:pPr>
        <w:jc w:val="both"/>
      </w:pPr>
      <w:r w:rsidRPr="00BC0170">
        <w:t>- 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B800FB" w:rsidRPr="00BC0170" w:rsidRDefault="00B800FB" w:rsidP="00B800FB">
      <w:pPr>
        <w:jc w:val="both"/>
      </w:pPr>
      <w:r w:rsidRPr="00BC0170">
        <w:t xml:space="preserve">- управление государственным </w:t>
      </w:r>
      <w:r>
        <w:t xml:space="preserve">(муниципальным) </w:t>
      </w:r>
      <w:r w:rsidRPr="00BC0170">
        <w:t>имуществом;</w:t>
      </w:r>
    </w:p>
    <w:p w:rsidR="00B800FB" w:rsidRPr="00BC0170" w:rsidRDefault="00B800FB" w:rsidP="00B800FB">
      <w:pPr>
        <w:jc w:val="both"/>
      </w:pPr>
      <w:r w:rsidRPr="00BC0170">
        <w:t xml:space="preserve">- осуществление государственных </w:t>
      </w:r>
      <w:r>
        <w:t>(муниципальных)</w:t>
      </w:r>
      <w:r w:rsidRPr="00BC0170">
        <w:t xml:space="preserve"> закупок либо выдачу лицензий и разрешений;</w:t>
      </w:r>
    </w:p>
    <w:p w:rsidR="00B800FB" w:rsidRPr="000C4AFE" w:rsidRDefault="00B800FB" w:rsidP="00B800FB">
      <w:pPr>
        <w:jc w:val="both"/>
      </w:pPr>
      <w:r w:rsidRPr="00BC0170">
        <w:t>- хранение и распределение материально-технических ресурсов</w:t>
      </w:r>
    </w:p>
    <w:p w:rsidR="00B800FB" w:rsidRPr="000C4AFE" w:rsidRDefault="00B800FB" w:rsidP="00B800FB">
      <w:pPr>
        <w:ind w:firstLine="0"/>
        <w:jc w:val="center"/>
      </w:pPr>
    </w:p>
    <w:p w:rsidR="00B800FB" w:rsidRDefault="00B800FB" w:rsidP="00B800FB">
      <w:pPr>
        <w:autoSpaceDE w:val="0"/>
        <w:autoSpaceDN w:val="0"/>
        <w:adjustRightInd w:val="0"/>
        <w:ind w:left="6237" w:firstLine="0"/>
        <w:outlineLvl w:val="0"/>
        <w:rPr>
          <w:szCs w:val="28"/>
        </w:rPr>
      </w:pPr>
      <w:r>
        <w:rPr>
          <w:szCs w:val="28"/>
        </w:rPr>
        <w:br w:type="page"/>
      </w:r>
    </w:p>
    <w:p w:rsidR="00B800FB" w:rsidRDefault="00B800FB" w:rsidP="00B800FB">
      <w:pPr>
        <w:autoSpaceDE w:val="0"/>
        <w:autoSpaceDN w:val="0"/>
        <w:adjustRightInd w:val="0"/>
        <w:ind w:left="6237" w:firstLine="0"/>
        <w:outlineLvl w:val="0"/>
        <w:rPr>
          <w:szCs w:val="28"/>
        </w:rPr>
      </w:pPr>
      <w:r>
        <w:rPr>
          <w:szCs w:val="28"/>
        </w:rPr>
        <w:lastRenderedPageBreak/>
        <w:t>УТВЕРЖДЁН</w:t>
      </w:r>
    </w:p>
    <w:p w:rsidR="00B800FB" w:rsidRPr="009F195E" w:rsidRDefault="00B800FB" w:rsidP="00B800FB">
      <w:pPr>
        <w:autoSpaceDE w:val="0"/>
        <w:autoSpaceDN w:val="0"/>
        <w:adjustRightInd w:val="0"/>
        <w:ind w:left="6237" w:firstLine="0"/>
        <w:outlineLvl w:val="0"/>
        <w:rPr>
          <w:szCs w:val="28"/>
        </w:rPr>
      </w:pPr>
      <w:r w:rsidRPr="009F195E">
        <w:rPr>
          <w:szCs w:val="28"/>
        </w:rPr>
        <w:t>указ</w:t>
      </w:r>
      <w:r>
        <w:rPr>
          <w:szCs w:val="28"/>
        </w:rPr>
        <w:t>ом</w:t>
      </w:r>
    </w:p>
    <w:p w:rsidR="00B800FB" w:rsidRPr="009F195E" w:rsidRDefault="00B800FB" w:rsidP="00B800FB">
      <w:pPr>
        <w:autoSpaceDE w:val="0"/>
        <w:autoSpaceDN w:val="0"/>
        <w:adjustRightInd w:val="0"/>
        <w:ind w:left="6237" w:firstLine="0"/>
        <w:rPr>
          <w:szCs w:val="28"/>
        </w:rPr>
      </w:pPr>
      <w:r w:rsidRPr="009F195E">
        <w:rPr>
          <w:szCs w:val="28"/>
        </w:rPr>
        <w:t>Губернатора области</w:t>
      </w:r>
    </w:p>
    <w:p w:rsidR="00B800FB" w:rsidRDefault="00B800FB" w:rsidP="00B800FB">
      <w:pPr>
        <w:ind w:left="6237" w:firstLine="0"/>
        <w:jc w:val="both"/>
        <w:rPr>
          <w:rFonts w:cs="Times New Roman"/>
          <w:szCs w:val="28"/>
        </w:rPr>
      </w:pPr>
      <w:r>
        <w:rPr>
          <w:rFonts w:cs="Times New Roman"/>
          <w:szCs w:val="28"/>
        </w:rPr>
        <w:t>от 31.01.2013 № 45</w:t>
      </w:r>
    </w:p>
    <w:p w:rsidR="00B800FB" w:rsidRPr="009F195E" w:rsidRDefault="00B800FB" w:rsidP="00B800FB">
      <w:pPr>
        <w:ind w:left="6237" w:firstLine="0"/>
      </w:pPr>
    </w:p>
    <w:p w:rsidR="00B800FB" w:rsidRPr="00082EAD" w:rsidRDefault="00B800FB" w:rsidP="00B800FB">
      <w:pPr>
        <w:ind w:firstLine="0"/>
        <w:jc w:val="center"/>
        <w:rPr>
          <w:b/>
          <w:bCs/>
        </w:rPr>
      </w:pPr>
      <w:r w:rsidRPr="00082EAD">
        <w:rPr>
          <w:b/>
          <w:bCs/>
        </w:rPr>
        <w:t>ПОРЯДОК</w:t>
      </w:r>
    </w:p>
    <w:p w:rsidR="00B800FB" w:rsidRPr="00082EAD" w:rsidRDefault="00B800FB" w:rsidP="00B800FB">
      <w:pPr>
        <w:ind w:firstLine="0"/>
        <w:jc w:val="center"/>
        <w:rPr>
          <w:b/>
          <w:bCs/>
        </w:rPr>
      </w:pPr>
      <w:r w:rsidRPr="00082EAD">
        <w:rPr>
          <w:b/>
          <w:bCs/>
        </w:rPr>
        <w:t xml:space="preserve">соблюдения ограничений, налагаемых на гражданина, замещавшего должность государственной гражданской службы Ярославской области или </w:t>
      </w:r>
      <w:r>
        <w:rPr>
          <w:b/>
          <w:bCs/>
        </w:rPr>
        <w:t xml:space="preserve">должность </w:t>
      </w:r>
      <w:r w:rsidRPr="00082EAD">
        <w:rPr>
          <w:b/>
          <w:bCs/>
        </w:rPr>
        <w:t>муниципальной службы</w:t>
      </w:r>
      <w:r>
        <w:rPr>
          <w:b/>
          <w:bCs/>
        </w:rPr>
        <w:t xml:space="preserve"> в Ярославской области</w:t>
      </w:r>
      <w:r w:rsidRPr="00082EAD">
        <w:rPr>
          <w:b/>
          <w:bCs/>
        </w:rPr>
        <w:t>, при заключении им трудового или гражданско-правового договора</w:t>
      </w:r>
    </w:p>
    <w:p w:rsidR="009A5BB3" w:rsidRDefault="00901C98" w:rsidP="00901C98">
      <w:pPr>
        <w:ind w:firstLine="0"/>
        <w:jc w:val="center"/>
        <w:rPr>
          <w:rFonts w:cs="Times New Roman"/>
          <w:szCs w:val="28"/>
          <w:lang w:eastAsia="ru-RU"/>
        </w:rPr>
      </w:pPr>
      <w:r>
        <w:rPr>
          <w:rFonts w:cs="Times New Roman"/>
          <w:szCs w:val="28"/>
          <w:lang w:eastAsia="ru-RU"/>
        </w:rPr>
        <w:t>&lt;в ред. указов</w:t>
      </w:r>
      <w:r w:rsidR="00A04D11" w:rsidRPr="00A04D11">
        <w:rPr>
          <w:rFonts w:cs="Times New Roman"/>
          <w:szCs w:val="28"/>
          <w:lang w:eastAsia="ru-RU"/>
        </w:rPr>
        <w:t xml:space="preserve"> Губернатора области от 17.04.2014 № 161</w:t>
      </w:r>
      <w:r>
        <w:rPr>
          <w:rFonts w:cs="Times New Roman"/>
          <w:szCs w:val="28"/>
          <w:lang w:eastAsia="ru-RU"/>
        </w:rPr>
        <w:t xml:space="preserve">, </w:t>
      </w:r>
    </w:p>
    <w:p w:rsidR="00A04D11" w:rsidRPr="00A04D11" w:rsidRDefault="00901C98" w:rsidP="00901C98">
      <w:pPr>
        <w:ind w:firstLine="0"/>
        <w:jc w:val="center"/>
        <w:rPr>
          <w:rFonts w:cs="Times New Roman"/>
          <w:szCs w:val="28"/>
        </w:rPr>
      </w:pPr>
      <w:r>
        <w:rPr>
          <w:rFonts w:cs="Times New Roman"/>
          <w:szCs w:val="28"/>
        </w:rPr>
        <w:t>от 24.09.2014 № 421</w:t>
      </w:r>
      <w:r w:rsidR="00A04D11" w:rsidRPr="00A04D11">
        <w:rPr>
          <w:rFonts w:cs="Times New Roman"/>
          <w:szCs w:val="28"/>
          <w:lang w:eastAsia="ru-RU"/>
        </w:rPr>
        <w:t>&gt;</w:t>
      </w:r>
    </w:p>
    <w:p w:rsidR="00B800FB" w:rsidRPr="00516BA5" w:rsidRDefault="00B800FB" w:rsidP="00B800FB">
      <w:pPr>
        <w:ind w:firstLine="0"/>
        <w:jc w:val="center"/>
        <w:rPr>
          <w:b/>
          <w:bCs/>
        </w:rPr>
      </w:pPr>
    </w:p>
    <w:p w:rsidR="00B800FB" w:rsidRDefault="00B800FB" w:rsidP="00B800FB">
      <w:pPr>
        <w:jc w:val="both"/>
      </w:pPr>
      <w:r w:rsidRPr="00151FBE">
        <w:t xml:space="preserve">1. </w:t>
      </w:r>
      <w:r>
        <w:t xml:space="preserve">Действие Порядка </w:t>
      </w:r>
      <w:r w:rsidRPr="00140987">
        <w:t xml:space="preserve">соблюдения ограничений, налагаемых на гражданина, замещавшего должность государственной гражданской службы Ярославской области или </w:t>
      </w:r>
      <w:r>
        <w:t xml:space="preserve">должность </w:t>
      </w:r>
      <w:r w:rsidRPr="00140987">
        <w:t>муниципальной службы в Ярославской области, при заключении им трудового или гражданско-правового договора</w:t>
      </w:r>
      <w:r>
        <w:t xml:space="preserve"> (далее – Порядок) распространяется на граждан, замещавших:</w:t>
      </w:r>
    </w:p>
    <w:p w:rsidR="00B800FB" w:rsidRDefault="00B800FB" w:rsidP="00B800FB">
      <w:pPr>
        <w:jc w:val="both"/>
      </w:pPr>
      <w:r>
        <w:t>1.1. Д</w:t>
      </w:r>
      <w:r w:rsidRPr="00151FBE">
        <w:t>олжност</w:t>
      </w:r>
      <w:r>
        <w:t>и</w:t>
      </w:r>
      <w:r w:rsidRPr="00151FBE">
        <w:t xml:space="preserve"> государственной гражданской службы</w:t>
      </w:r>
      <w:r>
        <w:t>, в</w:t>
      </w:r>
      <w:r w:rsidRPr="00151FBE">
        <w:t>ключенн</w:t>
      </w:r>
      <w:r>
        <w:t xml:space="preserve">ые </w:t>
      </w:r>
      <w:r w:rsidRPr="00151FBE">
        <w:t xml:space="preserve">в </w:t>
      </w:r>
      <w:r>
        <w:t>п</w:t>
      </w:r>
      <w:r w:rsidRPr="00151FBE">
        <w:t>еречн</w:t>
      </w:r>
      <w:r>
        <w:t>и</w:t>
      </w:r>
      <w:r w:rsidRPr="00151FBE">
        <w:t xml:space="preserve"> должностей с высоким риском коррупционных проявлений</w:t>
      </w:r>
      <w:r w:rsidRPr="00C67BE1">
        <w:t xml:space="preserve"> </w:t>
      </w:r>
      <w:r>
        <w:t>в органах государственной власти (</w:t>
      </w:r>
      <w:r w:rsidRPr="00151FBE">
        <w:t>государственн</w:t>
      </w:r>
      <w:r>
        <w:t xml:space="preserve">ых </w:t>
      </w:r>
      <w:r w:rsidRPr="00151FBE">
        <w:t>орган</w:t>
      </w:r>
      <w:r>
        <w:t>ах) Ярославской области.</w:t>
      </w:r>
    </w:p>
    <w:p w:rsidR="00B800FB" w:rsidRDefault="00B800FB" w:rsidP="00B800FB">
      <w:pPr>
        <w:jc w:val="both"/>
      </w:pPr>
      <w:r>
        <w:t>1.2. Д</w:t>
      </w:r>
      <w:r w:rsidRPr="00151FBE">
        <w:t>олжност</w:t>
      </w:r>
      <w:r>
        <w:t>и</w:t>
      </w:r>
      <w:r w:rsidRPr="00151FBE">
        <w:t xml:space="preserve"> </w:t>
      </w:r>
      <w:r>
        <w:t xml:space="preserve">муниципальной </w:t>
      </w:r>
      <w:r w:rsidRPr="00151FBE">
        <w:t>службы</w:t>
      </w:r>
      <w:r>
        <w:t>, в</w:t>
      </w:r>
      <w:r w:rsidRPr="00151FBE">
        <w:t>ключенн</w:t>
      </w:r>
      <w:r>
        <w:t xml:space="preserve">ые </w:t>
      </w:r>
      <w:r w:rsidRPr="00151FBE">
        <w:t>в перечн</w:t>
      </w:r>
      <w:r>
        <w:t>и</w:t>
      </w:r>
      <w:r w:rsidRPr="00151FBE">
        <w:t xml:space="preserve"> должностей с высоким риском коррупционных проявлений</w:t>
      </w:r>
      <w:r>
        <w:t xml:space="preserve"> в органах местного самоуправления</w:t>
      </w:r>
      <w:r w:rsidRPr="00DE718D">
        <w:t xml:space="preserve"> </w:t>
      </w:r>
      <w:r>
        <w:t xml:space="preserve">муниципальных образований </w:t>
      </w:r>
      <w:r w:rsidRPr="006B0224">
        <w:t>Ярославской области</w:t>
      </w:r>
      <w:r>
        <w:t>.</w:t>
      </w:r>
    </w:p>
    <w:p w:rsidR="00B800FB" w:rsidRPr="00901C98" w:rsidRDefault="00901C98" w:rsidP="00901C98">
      <w:pPr>
        <w:ind w:firstLine="0"/>
        <w:jc w:val="both"/>
        <w:rPr>
          <w:rFonts w:cs="Times New Roman"/>
          <w:szCs w:val="28"/>
        </w:rPr>
      </w:pPr>
      <w:r>
        <w:tab/>
      </w:r>
      <w:r w:rsidR="00B800FB">
        <w:t>2</w:t>
      </w:r>
      <w:r w:rsidR="00B800FB" w:rsidRPr="00151FBE">
        <w:t xml:space="preserve">. </w:t>
      </w:r>
      <w:r w:rsidR="00B800FB">
        <w:t>К</w:t>
      </w:r>
      <w:r w:rsidR="00B800FB" w:rsidRPr="00151FBE">
        <w:t>адров</w:t>
      </w:r>
      <w:r w:rsidR="00B800FB">
        <w:t xml:space="preserve">ая </w:t>
      </w:r>
      <w:r w:rsidR="00B800FB" w:rsidRPr="00151FBE">
        <w:t>служб</w:t>
      </w:r>
      <w:r w:rsidR="00B800FB">
        <w:t>а</w:t>
      </w:r>
      <w:r w:rsidR="00B800FB" w:rsidRPr="00151FBE">
        <w:t xml:space="preserve"> </w:t>
      </w:r>
      <w:r w:rsidR="00B800FB">
        <w:t>органа государственной власти (</w:t>
      </w:r>
      <w:r w:rsidR="00B800FB" w:rsidRPr="00151FBE">
        <w:t>государственного органа</w:t>
      </w:r>
      <w:r w:rsidR="00B800FB">
        <w:t>) Ярославской области, органа местного самоуправления муниципального образования Ярославской области</w:t>
      </w:r>
      <w:r w:rsidR="00B800FB" w:rsidRPr="00151FBE">
        <w:t>:</w:t>
      </w:r>
      <w:r>
        <w:t xml:space="preserve"> </w:t>
      </w:r>
      <w:r>
        <w:rPr>
          <w:rFonts w:cs="Times New Roman"/>
          <w:szCs w:val="28"/>
          <w:lang w:eastAsia="ru-RU"/>
        </w:rPr>
        <w:t>&lt;в ред. указа</w:t>
      </w:r>
      <w:r w:rsidRPr="00A04D11">
        <w:rPr>
          <w:rFonts w:cs="Times New Roman"/>
          <w:szCs w:val="28"/>
          <w:lang w:eastAsia="ru-RU"/>
        </w:rPr>
        <w:t xml:space="preserve"> Губернатора области </w:t>
      </w:r>
      <w:r>
        <w:rPr>
          <w:rFonts w:cs="Times New Roman"/>
          <w:szCs w:val="28"/>
        </w:rPr>
        <w:t>от 24.09.2014 № 421</w:t>
      </w:r>
      <w:r w:rsidRPr="00A04D11">
        <w:rPr>
          <w:rFonts w:cs="Times New Roman"/>
          <w:szCs w:val="28"/>
          <w:lang w:eastAsia="ru-RU"/>
        </w:rPr>
        <w:t>&gt;</w:t>
      </w:r>
    </w:p>
    <w:p w:rsidR="00B800FB" w:rsidRDefault="00B800FB" w:rsidP="00B800FB">
      <w:pPr>
        <w:jc w:val="both"/>
      </w:pPr>
      <w:r>
        <w:t>2</w:t>
      </w:r>
      <w:r w:rsidRPr="00151FBE">
        <w:t>.</w:t>
      </w:r>
      <w:r>
        <w:t>1</w:t>
      </w:r>
      <w:r w:rsidRPr="00151FBE">
        <w:t xml:space="preserve">. </w:t>
      </w:r>
      <w:r>
        <w:t xml:space="preserve">Обеспечивает ознакомление увольняемого с ограничениями, </w:t>
      </w:r>
      <w:r w:rsidRPr="00D060F7">
        <w:t>налагаемы</w:t>
      </w:r>
      <w:r>
        <w:t>ми</w:t>
      </w:r>
      <w:r w:rsidRPr="00D060F7">
        <w:t xml:space="preserve"> на гражданина, замещавшего должность государственной гражданской службы Ярославской области или </w:t>
      </w:r>
      <w:r>
        <w:t xml:space="preserve">должность </w:t>
      </w:r>
      <w:r w:rsidRPr="00D060F7">
        <w:t>муниципальной службы</w:t>
      </w:r>
      <w:r>
        <w:t xml:space="preserve"> в Ярославской области</w:t>
      </w:r>
      <w:r w:rsidRPr="00D060F7">
        <w:t xml:space="preserve">, </w:t>
      </w:r>
      <w:r>
        <w:t>включенную в соответствующий п</w:t>
      </w:r>
      <w:r w:rsidRPr="00151FBE">
        <w:t>ереч</w:t>
      </w:r>
      <w:r>
        <w:t>е</w:t>
      </w:r>
      <w:r w:rsidRPr="00151FBE">
        <w:t>н</w:t>
      </w:r>
      <w:r>
        <w:t>ь</w:t>
      </w:r>
      <w:r w:rsidRPr="00151FBE">
        <w:t xml:space="preserve"> должностей с высоким риском коррупционных проявлений</w:t>
      </w:r>
      <w:r>
        <w:t>,</w:t>
      </w:r>
      <w:r w:rsidRPr="00C67BE1">
        <w:t xml:space="preserve"> </w:t>
      </w:r>
      <w:r w:rsidRPr="00D060F7">
        <w:t xml:space="preserve">при заключении им трудового </w:t>
      </w:r>
      <w:r>
        <w:t>и (</w:t>
      </w:r>
      <w:r w:rsidRPr="00D060F7">
        <w:t>или</w:t>
      </w:r>
      <w:r>
        <w:t>)</w:t>
      </w:r>
      <w:r w:rsidRPr="00D060F7">
        <w:t xml:space="preserve"> гражданско-правовог</w:t>
      </w:r>
      <w:proofErr w:type="gramStart"/>
      <w:r w:rsidRPr="00D060F7">
        <w:t>о</w:t>
      </w:r>
      <w:r>
        <w:t>(</w:t>
      </w:r>
      <w:proofErr w:type="spellStart"/>
      <w:proofErr w:type="gramEnd"/>
      <w:r>
        <w:t>ых</w:t>
      </w:r>
      <w:proofErr w:type="spellEnd"/>
      <w:r>
        <w:t>)</w:t>
      </w:r>
      <w:r w:rsidRPr="00D060F7">
        <w:t xml:space="preserve"> договора</w:t>
      </w:r>
      <w:r>
        <w:t>(</w:t>
      </w:r>
      <w:proofErr w:type="spellStart"/>
      <w:r>
        <w:t>ов</w:t>
      </w:r>
      <w:proofErr w:type="spellEnd"/>
      <w:r>
        <w:t>) .</w:t>
      </w:r>
    </w:p>
    <w:p w:rsidR="00B800FB" w:rsidRDefault="00B800FB" w:rsidP="00B800FB">
      <w:pPr>
        <w:jc w:val="both"/>
      </w:pPr>
      <w:r>
        <w:t>Ознакомление осуществляется путем вручения увольняемому одного экземпляра уведомления об ограничениях, налагаемых на гражданина, замещавшего должность государственной гражданской службы Ярославской области (муниципальной службы в Ярославской области), при заключении им трудового или гражданско-правового договора по форме согласно приложению 1 к Порядку. Второй экземпляр данного уведомления помещается в личное дело увольняемого.</w:t>
      </w:r>
    </w:p>
    <w:p w:rsidR="00B800FB" w:rsidRDefault="00B800FB" w:rsidP="00B800FB">
      <w:pPr>
        <w:jc w:val="both"/>
      </w:pPr>
      <w:r>
        <w:lastRenderedPageBreak/>
        <w:t>2</w:t>
      </w:r>
      <w:r w:rsidRPr="00151FBE">
        <w:t>.</w:t>
      </w:r>
      <w:r>
        <w:t>2</w:t>
      </w:r>
      <w:r w:rsidRPr="00151FBE">
        <w:t xml:space="preserve">. </w:t>
      </w:r>
      <w:r>
        <w:t>Ведет журнал учёта</w:t>
      </w:r>
      <w:r w:rsidRPr="00151FBE">
        <w:t xml:space="preserve"> </w:t>
      </w:r>
      <w:r>
        <w:t xml:space="preserve">информации о </w:t>
      </w:r>
      <w:r w:rsidRPr="00140987">
        <w:t>соблюдени</w:t>
      </w:r>
      <w:r>
        <w:t>и</w:t>
      </w:r>
      <w:r w:rsidRPr="00140987">
        <w:t xml:space="preserve"> ограничений, налагаемых на граждан, замещавш</w:t>
      </w:r>
      <w:r>
        <w:t>их</w:t>
      </w:r>
      <w:r w:rsidRPr="00140987">
        <w:t xml:space="preserve"> должност</w:t>
      </w:r>
      <w:r>
        <w:t>и</w:t>
      </w:r>
      <w:r w:rsidRPr="00140987">
        <w:t xml:space="preserve"> государственной гражданской службы Ярославской области </w:t>
      </w:r>
      <w:r>
        <w:t>(</w:t>
      </w:r>
      <w:r w:rsidRPr="00140987">
        <w:t>муниципальной службы в Ярославской области</w:t>
      </w:r>
      <w:r>
        <w:t>), при заключении ими трудовых или гражданско-правовых договоров по форме согласно приложению 2 к Порядку.</w:t>
      </w:r>
    </w:p>
    <w:p w:rsidR="00901C98" w:rsidRPr="00901C98" w:rsidRDefault="00901C98" w:rsidP="00901C98">
      <w:pPr>
        <w:ind w:firstLine="0"/>
        <w:jc w:val="both"/>
        <w:rPr>
          <w:rFonts w:cs="Times New Roman"/>
          <w:szCs w:val="28"/>
        </w:rPr>
      </w:pPr>
      <w:r>
        <w:tab/>
      </w:r>
      <w:r w:rsidRPr="007A6A3B">
        <w:rPr>
          <w:rFonts w:cs="Times New Roman"/>
          <w:color w:val="000000" w:themeColor="text1"/>
          <w:szCs w:val="28"/>
        </w:rPr>
        <w:t>2.3. Готовит справку о гражданине, замещавшем должность, указанную в пункте 1 Порядка, подавшем письменное обращение о получении согласия на заключение трудового или гражданско-правового договора (далее – справка). В справке указываются фамилия, имя, отчество гражданина, дата его рождения, замещаемые должности в течение двух лет до дня увольнения с государственной (муниципальной) службы. Обращение</w:t>
      </w:r>
      <w:r w:rsidRPr="007A6A3B">
        <w:t xml:space="preserve"> </w:t>
      </w:r>
      <w:r w:rsidRPr="007A6A3B">
        <w:rPr>
          <w:rFonts w:cs="Times New Roman"/>
          <w:color w:val="000000" w:themeColor="text1"/>
          <w:szCs w:val="28"/>
        </w:rPr>
        <w:t>о получении согласия на заключение трудового или гражданско-правового договора (далее – обращение) и справка не позднее следующего рабочего дня со дня поступления передаются в подразделение, должностному лицу, ответственному за работу по противодействию коррупции</w:t>
      </w:r>
      <w:proofErr w:type="gramStart"/>
      <w:r w:rsidRPr="007A6A3B">
        <w:rPr>
          <w:rFonts w:cs="Times New Roman"/>
          <w:color w:val="000000" w:themeColor="text1"/>
          <w:szCs w:val="28"/>
        </w:rPr>
        <w:t>.</w:t>
      </w:r>
      <w:proofErr w:type="gramEnd"/>
      <w:r>
        <w:rPr>
          <w:rFonts w:cs="Times New Roman"/>
          <w:color w:val="000000" w:themeColor="text1"/>
          <w:szCs w:val="28"/>
        </w:rPr>
        <w:t xml:space="preserve"> </w:t>
      </w:r>
      <w:r>
        <w:rPr>
          <w:rFonts w:cs="Times New Roman"/>
          <w:szCs w:val="28"/>
          <w:lang w:eastAsia="ru-RU"/>
        </w:rPr>
        <w:t>&lt;</w:t>
      </w:r>
      <w:proofErr w:type="gramStart"/>
      <w:r>
        <w:rPr>
          <w:rFonts w:cs="Times New Roman"/>
          <w:szCs w:val="28"/>
          <w:lang w:eastAsia="ru-RU"/>
        </w:rPr>
        <w:t>п</w:t>
      </w:r>
      <w:proofErr w:type="gramEnd"/>
      <w:r>
        <w:rPr>
          <w:rFonts w:cs="Times New Roman"/>
          <w:szCs w:val="28"/>
          <w:lang w:eastAsia="ru-RU"/>
        </w:rPr>
        <w:t>одпункт введен указом</w:t>
      </w:r>
      <w:r w:rsidRPr="00A04D11">
        <w:rPr>
          <w:rFonts w:cs="Times New Roman"/>
          <w:szCs w:val="28"/>
          <w:lang w:eastAsia="ru-RU"/>
        </w:rPr>
        <w:t xml:space="preserve"> Губернатора области </w:t>
      </w:r>
      <w:r>
        <w:rPr>
          <w:rFonts w:cs="Times New Roman"/>
          <w:szCs w:val="28"/>
        </w:rPr>
        <w:t>от 24.09.2014 № 421</w:t>
      </w:r>
      <w:r w:rsidRPr="00A04D11">
        <w:rPr>
          <w:rFonts w:cs="Times New Roman"/>
          <w:szCs w:val="28"/>
          <w:lang w:eastAsia="ru-RU"/>
        </w:rPr>
        <w:t>&gt;</w:t>
      </w:r>
    </w:p>
    <w:p w:rsidR="00B800FB" w:rsidRDefault="00B800FB" w:rsidP="00B800FB">
      <w:pPr>
        <w:jc w:val="both"/>
      </w:pPr>
      <w:r>
        <w:t xml:space="preserve">3. </w:t>
      </w:r>
      <w:r w:rsidRPr="00151FBE">
        <w:t>Гражданин, замещавший</w:t>
      </w:r>
      <w:r>
        <w:t xml:space="preserve"> должность, указанную в пункте 1 Порядка, </w:t>
      </w:r>
      <w:r w:rsidRPr="00151FBE">
        <w:t>в течение двух лет после увольнения с данной должности:</w:t>
      </w:r>
    </w:p>
    <w:p w:rsidR="00B800FB" w:rsidRPr="00151FBE" w:rsidRDefault="00B800FB" w:rsidP="00B800FB">
      <w:pPr>
        <w:jc w:val="both"/>
      </w:pPr>
      <w:r>
        <w:t>3</w:t>
      </w:r>
      <w:r w:rsidRPr="00151FBE">
        <w:t xml:space="preserve">.1. Имеет право </w:t>
      </w:r>
      <w:r>
        <w:t xml:space="preserve">заключать с организацией </w:t>
      </w:r>
      <w:r w:rsidRPr="00151FBE">
        <w:t>трудово</w:t>
      </w:r>
      <w:r>
        <w:t>й</w:t>
      </w:r>
      <w:r w:rsidRPr="00151FBE">
        <w:t xml:space="preserve"> </w:t>
      </w:r>
      <w:r>
        <w:t xml:space="preserve">и (или) </w:t>
      </w:r>
      <w:r w:rsidRPr="00151FBE">
        <w:t>гражданско-правов</w:t>
      </w:r>
      <w:r>
        <w:t>о</w:t>
      </w:r>
      <w:proofErr w:type="gramStart"/>
      <w:r>
        <w:t>й(</w:t>
      </w:r>
      <w:proofErr w:type="spellStart"/>
      <w:proofErr w:type="gramEnd"/>
      <w:r>
        <w:t>ые</w:t>
      </w:r>
      <w:proofErr w:type="spellEnd"/>
      <w:r>
        <w:t xml:space="preserve">) </w:t>
      </w:r>
      <w:r w:rsidRPr="00151FBE">
        <w:t>договор</w:t>
      </w:r>
      <w:r>
        <w:t xml:space="preserve">(ы) на выполнение работ или оказание услуг (если их стоимость </w:t>
      </w:r>
      <w:r w:rsidRPr="00151FBE">
        <w:t xml:space="preserve">в течение месяца </w:t>
      </w:r>
      <w:r>
        <w:t xml:space="preserve">превышает </w:t>
      </w:r>
      <w:r w:rsidRPr="00151FBE">
        <w:t>ст</w:t>
      </w:r>
      <w:r>
        <w:t>о</w:t>
      </w:r>
      <w:r w:rsidRPr="00151FBE">
        <w:t xml:space="preserve"> тысяч рублей</w:t>
      </w:r>
      <w:r>
        <w:t>)</w:t>
      </w:r>
      <w:r w:rsidRPr="00151FBE">
        <w:t>,</w:t>
      </w:r>
      <w:r>
        <w:t xml:space="preserve"> </w:t>
      </w:r>
      <w:r w:rsidRPr="00151FBE">
        <w:t>если отдельные функции государственного</w:t>
      </w:r>
      <w:r>
        <w:t xml:space="preserve"> (муниципального)</w:t>
      </w:r>
      <w:r w:rsidRPr="00151FBE">
        <w:t xml:space="preserve"> управления данной организацией входили в его должностные (служебные) обязанности, </w:t>
      </w:r>
      <w:r>
        <w:t>только с</w:t>
      </w:r>
      <w:r w:rsidRPr="00151FBE">
        <w:t xml:space="preserve"> согласия </w:t>
      </w:r>
      <w:r>
        <w:t xml:space="preserve">соответствующей </w:t>
      </w:r>
      <w:r w:rsidRPr="00151FBE">
        <w:t>комиссии по соблюдению требований к служебному поведению и урегулированию конфликта интересов</w:t>
      </w:r>
      <w:r>
        <w:t xml:space="preserve"> (далее – комиссия).</w:t>
      </w:r>
    </w:p>
    <w:p w:rsidR="00B800FB" w:rsidRDefault="00B800FB" w:rsidP="00B800FB">
      <w:pPr>
        <w:jc w:val="both"/>
      </w:pPr>
      <w:r>
        <w:t>3</w:t>
      </w:r>
      <w:r w:rsidRPr="00151FBE">
        <w:t xml:space="preserve">.2. </w:t>
      </w:r>
      <w:proofErr w:type="gramStart"/>
      <w:r w:rsidRPr="00151FBE">
        <w:t>Обязан</w:t>
      </w:r>
      <w:proofErr w:type="gramEnd"/>
      <w:r w:rsidRPr="00151FBE">
        <w:t xml:space="preserve"> при</w:t>
      </w:r>
      <w:r>
        <w:t xml:space="preserve"> заключении трудового и (</w:t>
      </w:r>
      <w:r w:rsidRPr="00151FBE">
        <w:t>или</w:t>
      </w:r>
      <w:r>
        <w:t>)</w:t>
      </w:r>
      <w:r w:rsidRPr="00151FBE">
        <w:t xml:space="preserve"> </w:t>
      </w:r>
      <w:r>
        <w:t>гражданско-правового договоров,</w:t>
      </w:r>
      <w:r w:rsidRPr="00151FBE">
        <w:t xml:space="preserve"> </w:t>
      </w:r>
      <w:r>
        <w:t>указанных в под</w:t>
      </w:r>
      <w:r w:rsidRPr="00151FBE">
        <w:t>пункт</w:t>
      </w:r>
      <w:r>
        <w:t>е</w:t>
      </w:r>
      <w:r w:rsidRPr="00151FBE">
        <w:t xml:space="preserve"> </w:t>
      </w:r>
      <w:r>
        <w:t>3</w:t>
      </w:r>
      <w:r w:rsidRPr="00151FBE">
        <w:t xml:space="preserve">.1 пункта </w:t>
      </w:r>
      <w:r>
        <w:t>3</w:t>
      </w:r>
      <w:r w:rsidRPr="00151FBE">
        <w:t xml:space="preserve"> Порядка</w:t>
      </w:r>
      <w:r>
        <w:t>:</w:t>
      </w:r>
    </w:p>
    <w:p w:rsidR="00B800FB" w:rsidRPr="00151FBE" w:rsidRDefault="00B800FB" w:rsidP="00B800FB">
      <w:pPr>
        <w:jc w:val="both"/>
      </w:pPr>
      <w:r>
        <w:t>3.2.1. С</w:t>
      </w:r>
      <w:r w:rsidRPr="00151FBE">
        <w:t xml:space="preserve">ообщать работодателю </w:t>
      </w:r>
      <w:r>
        <w:t xml:space="preserve">(заказчику) </w:t>
      </w:r>
      <w:r w:rsidRPr="00151FBE">
        <w:t xml:space="preserve">сведения о последнем месте государственной гражданской службы Ярославской области </w:t>
      </w:r>
      <w:r>
        <w:t xml:space="preserve">или муниципальной службы в Ярославской области </w:t>
      </w:r>
      <w:r w:rsidRPr="00151FBE">
        <w:t>с соблюдением законодательства Российской Федерации о государственной тайне.</w:t>
      </w:r>
    </w:p>
    <w:p w:rsidR="00B800FB" w:rsidRPr="00605A2A" w:rsidRDefault="00605A2A" w:rsidP="00605A2A">
      <w:pPr>
        <w:ind w:firstLine="0"/>
        <w:jc w:val="both"/>
        <w:rPr>
          <w:rFonts w:cs="Times New Roman"/>
          <w:szCs w:val="28"/>
        </w:rPr>
      </w:pPr>
      <w:r>
        <w:tab/>
      </w:r>
      <w:r w:rsidR="00B800FB">
        <w:t xml:space="preserve">3.2.2. Направлять в </w:t>
      </w:r>
      <w:r w:rsidRPr="007A6A3B">
        <w:rPr>
          <w:rFonts w:cs="Times New Roman"/>
          <w:szCs w:val="28"/>
        </w:rPr>
        <w:t>орган государственной власти (государственный орган) Ярославской области, орган местного самоуправления муниципального образования Ярославской области</w:t>
      </w:r>
      <w:r w:rsidRPr="007A6A3B">
        <w:rPr>
          <w:rFonts w:cs="Times New Roman"/>
          <w:color w:val="000000" w:themeColor="text1"/>
          <w:szCs w:val="28"/>
        </w:rPr>
        <w:t xml:space="preserve"> обращение</w:t>
      </w:r>
      <w:r w:rsidR="00B800FB">
        <w:t xml:space="preserve"> </w:t>
      </w:r>
      <w:r w:rsidR="00B800FB" w:rsidRPr="00151FBE">
        <w:t xml:space="preserve">по форме согласно приложению </w:t>
      </w:r>
      <w:r w:rsidR="00B800FB">
        <w:t>3 к Порядку</w:t>
      </w:r>
      <w:proofErr w:type="gramStart"/>
      <w:r w:rsidR="00B800FB">
        <w:t>.</w:t>
      </w:r>
      <w:proofErr w:type="gramEnd"/>
      <w:r>
        <w:t xml:space="preserve"> </w:t>
      </w:r>
      <w:r>
        <w:rPr>
          <w:rFonts w:cs="Times New Roman"/>
          <w:szCs w:val="28"/>
          <w:lang w:eastAsia="ru-RU"/>
        </w:rPr>
        <w:t>&lt;</w:t>
      </w:r>
      <w:proofErr w:type="gramStart"/>
      <w:r>
        <w:rPr>
          <w:rFonts w:cs="Times New Roman"/>
          <w:szCs w:val="28"/>
          <w:lang w:eastAsia="ru-RU"/>
        </w:rPr>
        <w:t>в</w:t>
      </w:r>
      <w:proofErr w:type="gramEnd"/>
      <w:r>
        <w:rPr>
          <w:rFonts w:cs="Times New Roman"/>
          <w:szCs w:val="28"/>
          <w:lang w:eastAsia="ru-RU"/>
        </w:rPr>
        <w:t xml:space="preserve"> ред. указа</w:t>
      </w:r>
      <w:r w:rsidRPr="00A04D11">
        <w:rPr>
          <w:rFonts w:cs="Times New Roman"/>
          <w:szCs w:val="28"/>
          <w:lang w:eastAsia="ru-RU"/>
        </w:rPr>
        <w:t xml:space="preserve"> Губернатора области </w:t>
      </w:r>
      <w:r>
        <w:rPr>
          <w:rFonts w:cs="Times New Roman"/>
          <w:szCs w:val="28"/>
        </w:rPr>
        <w:t>от 24.09.2014 № 421</w:t>
      </w:r>
      <w:r w:rsidRPr="00A04D11">
        <w:rPr>
          <w:rFonts w:cs="Times New Roman"/>
          <w:szCs w:val="28"/>
          <w:lang w:eastAsia="ru-RU"/>
        </w:rPr>
        <w:t>&gt;</w:t>
      </w:r>
    </w:p>
    <w:p w:rsidR="0069522A" w:rsidRPr="005F286B" w:rsidRDefault="0069522A" w:rsidP="005F286B">
      <w:pPr>
        <w:ind w:firstLine="0"/>
        <w:jc w:val="both"/>
        <w:rPr>
          <w:rFonts w:cs="Times New Roman"/>
          <w:szCs w:val="28"/>
          <w:lang w:eastAsia="ru-RU"/>
        </w:rPr>
      </w:pPr>
      <w:r>
        <w:tab/>
      </w:r>
      <w:r w:rsidR="00B800FB">
        <w:t xml:space="preserve">4. </w:t>
      </w:r>
      <w:r w:rsidRPr="007A6A3B">
        <w:rPr>
          <w:rFonts w:cs="Times New Roman"/>
          <w:color w:val="000000" w:themeColor="text1"/>
          <w:szCs w:val="28"/>
        </w:rPr>
        <w:t>Подразделение, должностное лицо, ответственное за работу по противодействию коррупции:</w:t>
      </w:r>
      <w:r w:rsidR="005F286B">
        <w:rPr>
          <w:rFonts w:cs="Times New Roman"/>
          <w:color w:val="000000" w:themeColor="text1"/>
          <w:szCs w:val="28"/>
        </w:rPr>
        <w:t xml:space="preserve"> </w:t>
      </w:r>
      <w:r w:rsidR="005F286B">
        <w:rPr>
          <w:rFonts w:cs="Times New Roman"/>
          <w:szCs w:val="28"/>
          <w:lang w:eastAsia="ru-RU"/>
        </w:rPr>
        <w:t>&lt;пункт в ред. указа</w:t>
      </w:r>
      <w:r w:rsidR="005F286B" w:rsidRPr="00A04D11">
        <w:rPr>
          <w:rFonts w:cs="Times New Roman"/>
          <w:szCs w:val="28"/>
          <w:lang w:eastAsia="ru-RU"/>
        </w:rPr>
        <w:t xml:space="preserve"> Губернатора области </w:t>
      </w:r>
      <w:r w:rsidR="005F286B">
        <w:rPr>
          <w:rFonts w:cs="Times New Roman"/>
          <w:szCs w:val="28"/>
        </w:rPr>
        <w:t>от 24.09.2014 № 421</w:t>
      </w:r>
      <w:r w:rsidR="005F286B" w:rsidRPr="00A04D11">
        <w:rPr>
          <w:rFonts w:cs="Times New Roman"/>
          <w:szCs w:val="28"/>
          <w:lang w:eastAsia="ru-RU"/>
        </w:rPr>
        <w:t>&gt;</w:t>
      </w:r>
    </w:p>
    <w:p w:rsidR="0069522A" w:rsidRPr="007A6A3B" w:rsidRDefault="0069522A" w:rsidP="0069522A">
      <w:pPr>
        <w:autoSpaceDE w:val="0"/>
        <w:autoSpaceDN w:val="0"/>
        <w:adjustRightInd w:val="0"/>
        <w:jc w:val="both"/>
        <w:rPr>
          <w:rFonts w:cs="Times New Roman"/>
          <w:color w:val="000000" w:themeColor="text1"/>
          <w:szCs w:val="28"/>
        </w:rPr>
      </w:pPr>
      <w:r w:rsidRPr="007A6A3B">
        <w:rPr>
          <w:rFonts w:cs="Times New Roman"/>
          <w:color w:val="000000" w:themeColor="text1"/>
          <w:szCs w:val="28"/>
        </w:rPr>
        <w:t xml:space="preserve">4.1. Осуществляет рассмотрение обращения, указанного в подпункте 3.2.2 пункта 3 Порядка, по результатам которого готовит мотивированное заключение по существу обращения с учетом требований </w:t>
      </w:r>
      <w:hyperlink r:id="rId17" w:history="1">
        <w:r w:rsidRPr="007A6A3B">
          <w:rPr>
            <w:rFonts w:cs="Times New Roman"/>
            <w:color w:val="000000" w:themeColor="text1"/>
            <w:szCs w:val="28"/>
          </w:rPr>
          <w:t>статьи 12</w:t>
        </w:r>
      </w:hyperlink>
      <w:r w:rsidRPr="007A6A3B">
        <w:rPr>
          <w:rFonts w:cs="Times New Roman"/>
          <w:color w:val="000000" w:themeColor="text1"/>
          <w:szCs w:val="28"/>
        </w:rPr>
        <w:t xml:space="preserve"> Федерального закона от 25 декабря 2008 года № 273-ФЗ «О </w:t>
      </w:r>
      <w:r w:rsidRPr="007A6A3B">
        <w:rPr>
          <w:rFonts w:cs="Times New Roman"/>
          <w:color w:val="000000" w:themeColor="text1"/>
          <w:szCs w:val="28"/>
        </w:rPr>
        <w:lastRenderedPageBreak/>
        <w:t>противодействии коррупции» (далее – заключение). Обращение, заключение и другие материалы в течение двух рабочих дней со дня поступления обращения представляются председателю комиссии.</w:t>
      </w:r>
    </w:p>
    <w:p w:rsidR="0069522A" w:rsidRPr="007A6A3B" w:rsidRDefault="0069522A" w:rsidP="0069522A">
      <w:pPr>
        <w:autoSpaceDE w:val="0"/>
        <w:autoSpaceDN w:val="0"/>
        <w:adjustRightInd w:val="0"/>
        <w:jc w:val="both"/>
        <w:rPr>
          <w:rFonts w:cs="Times New Roman"/>
          <w:color w:val="000000" w:themeColor="text1"/>
          <w:szCs w:val="28"/>
        </w:rPr>
      </w:pPr>
      <w:r w:rsidRPr="007A6A3B">
        <w:rPr>
          <w:rFonts w:cs="Times New Roman"/>
          <w:color w:val="000000" w:themeColor="text1"/>
          <w:szCs w:val="28"/>
        </w:rPr>
        <w:t xml:space="preserve">4.2. </w:t>
      </w:r>
      <w:proofErr w:type="gramStart"/>
      <w:r w:rsidRPr="007A6A3B">
        <w:rPr>
          <w:rFonts w:cs="Times New Roman"/>
          <w:color w:val="000000" w:themeColor="text1"/>
          <w:szCs w:val="28"/>
        </w:rPr>
        <w:t>Осуществляет рассмотрение уведомления, указанного в подпункте 4.5 пункта 4 Положения о комиссиях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 утвержденного указом Губернатора области от 31.01.2013 № 47 «О комиссиях по соблюдению требований к служебному поведению и урегулированию конфликта интересов» (далее – уведомление), по результатам которого готовит заключение</w:t>
      </w:r>
      <w:proofErr w:type="gramEnd"/>
      <w:r w:rsidRPr="007A6A3B">
        <w:rPr>
          <w:rFonts w:cs="Times New Roman"/>
          <w:color w:val="000000" w:themeColor="text1"/>
          <w:szCs w:val="28"/>
        </w:rPr>
        <w:t>. Уведомление, заключение и другие материалы в течение десяти рабочих дней со дня поступления уведомления предста</w:t>
      </w:r>
      <w:r>
        <w:rPr>
          <w:rFonts w:cs="Times New Roman"/>
          <w:color w:val="000000" w:themeColor="text1"/>
          <w:szCs w:val="28"/>
        </w:rPr>
        <w:t>вляются председателю комиссии.</w:t>
      </w:r>
    </w:p>
    <w:p w:rsidR="0069522A" w:rsidRPr="00605A2A" w:rsidRDefault="0069522A" w:rsidP="0069522A">
      <w:pPr>
        <w:ind w:firstLine="0"/>
        <w:jc w:val="both"/>
        <w:rPr>
          <w:rFonts w:cs="Times New Roman"/>
          <w:szCs w:val="28"/>
        </w:rPr>
      </w:pPr>
    </w:p>
    <w:p w:rsidR="00B800FB" w:rsidRDefault="0069522A" w:rsidP="0069522A">
      <w:pPr>
        <w:jc w:val="both"/>
      </w:pPr>
      <w:r w:rsidRPr="00A04D11">
        <w:t xml:space="preserve"> </w:t>
      </w:r>
      <w:r w:rsidR="00A04D11" w:rsidRPr="00A04D11">
        <w:t>5. Проверки соблюдения гражданами, замещавшими должности государственной гражданской службы, установленных для них законодательством Российской Федерации ограничений в случае заключения ими трудового и (или) гражданско-правового договора на выполнение работ или оказание услуг после увольнения с государственной гражданской службы осуществляются управлением по противодействию коррупции Правительства области в соответствии с законодательством Российской Федерации</w:t>
      </w:r>
      <w:proofErr w:type="gramStart"/>
      <w:r w:rsidR="00A04D11" w:rsidRPr="00A04D11">
        <w:t>.</w:t>
      </w:r>
      <w:proofErr w:type="gramEnd"/>
      <w:r w:rsidR="00A04D11" w:rsidRPr="00A04D11">
        <w:t xml:space="preserve"> &lt;</w:t>
      </w:r>
      <w:proofErr w:type="gramStart"/>
      <w:r w:rsidR="00A04D11">
        <w:t>п</w:t>
      </w:r>
      <w:proofErr w:type="gramEnd"/>
      <w:r w:rsidR="00A04D11">
        <w:t>ункт</w:t>
      </w:r>
      <w:r w:rsidR="00A04D11" w:rsidRPr="00A04D11">
        <w:t xml:space="preserve"> введён указом Губернатора от 17.04.2014 № 161&gt;</w:t>
      </w:r>
    </w:p>
    <w:p w:rsidR="00A04D11" w:rsidRDefault="00A04D11" w:rsidP="00B800FB">
      <w:pPr>
        <w:jc w:val="both"/>
        <w:sectPr w:rsidR="00A04D11" w:rsidSect="008F1B46">
          <w:headerReference w:type="even" r:id="rId18"/>
          <w:headerReference w:type="default" r:id="rId19"/>
          <w:pgSz w:w="11906" w:h="16838" w:code="9"/>
          <w:pgMar w:top="1134" w:right="567" w:bottom="1134" w:left="1985" w:header="709" w:footer="709" w:gutter="0"/>
          <w:pgNumType w:start="1"/>
          <w:cols w:space="708"/>
          <w:titlePg/>
          <w:docGrid w:linePitch="381"/>
        </w:sectPr>
      </w:pPr>
    </w:p>
    <w:p w:rsidR="00B800FB" w:rsidRDefault="00B800FB" w:rsidP="00B800FB">
      <w:pPr>
        <w:ind w:left="4820" w:firstLine="0"/>
      </w:pPr>
      <w:r w:rsidRPr="00827CC0">
        <w:lastRenderedPageBreak/>
        <w:t xml:space="preserve">Приложение </w:t>
      </w:r>
      <w:r>
        <w:t>1</w:t>
      </w:r>
    </w:p>
    <w:p w:rsidR="00B800FB" w:rsidRPr="00827CC0" w:rsidRDefault="00B800FB" w:rsidP="00B800FB">
      <w:pPr>
        <w:ind w:left="4820" w:firstLine="0"/>
      </w:pPr>
      <w:r>
        <w:t xml:space="preserve">к Порядку </w:t>
      </w:r>
      <w:r w:rsidRPr="00140987">
        <w:t xml:space="preserve">соблюдения ограничений, налагаемых на гражданина, замещавшего должность государственной гражданской службы Ярославской области или </w:t>
      </w:r>
      <w:r>
        <w:t xml:space="preserve">должность </w:t>
      </w:r>
      <w:r w:rsidRPr="00140987">
        <w:t>муниципальной службы в Ярославской области, при заключении им трудового или гражданско-правового договора</w:t>
      </w:r>
    </w:p>
    <w:p w:rsidR="00B800FB" w:rsidRDefault="00B800FB" w:rsidP="00B800FB">
      <w:pPr>
        <w:ind w:left="4820" w:firstLine="0"/>
      </w:pPr>
    </w:p>
    <w:p w:rsidR="00B800FB" w:rsidRPr="00827CC0" w:rsidRDefault="00B800FB" w:rsidP="00B800FB">
      <w:pPr>
        <w:ind w:left="4820" w:firstLine="0"/>
      </w:pPr>
      <w:r w:rsidRPr="00827CC0">
        <w:t>Форма</w:t>
      </w:r>
    </w:p>
    <w:p w:rsidR="00B800FB" w:rsidRDefault="00B800FB" w:rsidP="00B800FB"/>
    <w:p w:rsidR="00B800FB" w:rsidRPr="00F8744B" w:rsidRDefault="00B800FB" w:rsidP="00B800FB">
      <w:pPr>
        <w:ind w:left="4536" w:firstLine="0"/>
      </w:pPr>
      <w:r w:rsidRPr="00F8744B">
        <w:t>__________________________________</w:t>
      </w:r>
    </w:p>
    <w:p w:rsidR="00B800FB" w:rsidRPr="00F8744B" w:rsidRDefault="00B800FB" w:rsidP="00B800FB">
      <w:pPr>
        <w:ind w:left="4536" w:firstLine="0"/>
        <w:jc w:val="center"/>
      </w:pPr>
      <w:proofErr w:type="gramStart"/>
      <w:r w:rsidRPr="00CF09FC">
        <w:rPr>
          <w:sz w:val="20"/>
          <w:szCs w:val="20"/>
        </w:rPr>
        <w:t>(Ф.И.О. гражданина, наименование</w:t>
      </w:r>
      <w:r w:rsidRPr="00476C5D">
        <w:rPr>
          <w:sz w:val="20"/>
          <w:szCs w:val="20"/>
        </w:rPr>
        <w:t xml:space="preserve"> </w:t>
      </w:r>
      <w:r>
        <w:rPr>
          <w:sz w:val="20"/>
          <w:szCs w:val="20"/>
        </w:rPr>
        <w:t>должности,</w:t>
      </w:r>
      <w:r w:rsidRPr="00CF09FC">
        <w:rPr>
          <w:sz w:val="20"/>
          <w:szCs w:val="20"/>
        </w:rPr>
        <w:t xml:space="preserve"> </w:t>
      </w:r>
      <w:r w:rsidRPr="00F8744B">
        <w:t>__________________________________</w:t>
      </w:r>
      <w:proofErr w:type="gramEnd"/>
    </w:p>
    <w:p w:rsidR="00B800FB" w:rsidRPr="00EC7490" w:rsidRDefault="00B800FB" w:rsidP="00B800FB">
      <w:pPr>
        <w:ind w:left="4536" w:firstLine="0"/>
        <w:jc w:val="center"/>
        <w:rPr>
          <w:sz w:val="20"/>
          <w:szCs w:val="20"/>
        </w:rPr>
      </w:pPr>
      <w:proofErr w:type="gramStart"/>
      <w:r w:rsidRPr="00CF09FC">
        <w:rPr>
          <w:sz w:val="20"/>
          <w:szCs w:val="20"/>
        </w:rPr>
        <w:t>замещаемой</w:t>
      </w:r>
      <w:proofErr w:type="gramEnd"/>
      <w:r>
        <w:rPr>
          <w:sz w:val="20"/>
          <w:szCs w:val="20"/>
        </w:rPr>
        <w:t xml:space="preserve"> на момент увольнения</w:t>
      </w:r>
      <w:r w:rsidRPr="00EC7490">
        <w:rPr>
          <w:sz w:val="20"/>
          <w:szCs w:val="20"/>
        </w:rPr>
        <w:t>)</w:t>
      </w:r>
    </w:p>
    <w:p w:rsidR="00B800FB" w:rsidRPr="00827CC0" w:rsidRDefault="00B800FB" w:rsidP="00B800FB"/>
    <w:p w:rsidR="00B800FB" w:rsidRDefault="00B800FB" w:rsidP="00B800FB">
      <w:pPr>
        <w:ind w:firstLine="0"/>
        <w:jc w:val="center"/>
        <w:rPr>
          <w:b/>
          <w:bCs/>
        </w:rPr>
      </w:pPr>
      <w:bookmarkStart w:id="1" w:name="Par133"/>
      <w:bookmarkEnd w:id="1"/>
    </w:p>
    <w:p w:rsidR="00B800FB" w:rsidRPr="004B7505" w:rsidRDefault="00B800FB" w:rsidP="00B800FB">
      <w:pPr>
        <w:ind w:firstLine="0"/>
        <w:jc w:val="center"/>
        <w:rPr>
          <w:b/>
          <w:bCs/>
        </w:rPr>
      </w:pPr>
      <w:r w:rsidRPr="004B7505">
        <w:rPr>
          <w:b/>
          <w:bCs/>
        </w:rPr>
        <w:t>УВЕДОМЛЕНИЕ</w:t>
      </w:r>
    </w:p>
    <w:p w:rsidR="00B800FB" w:rsidRPr="004B7505" w:rsidRDefault="00B800FB" w:rsidP="00B800FB">
      <w:pPr>
        <w:ind w:firstLine="0"/>
        <w:jc w:val="center"/>
        <w:rPr>
          <w:b/>
          <w:bCs/>
        </w:rPr>
      </w:pPr>
      <w:r w:rsidRPr="004B7505">
        <w:rPr>
          <w:b/>
          <w:bCs/>
        </w:rPr>
        <w:t>№ ____ от «___» ______ 20__ года</w:t>
      </w:r>
      <w:r>
        <w:rPr>
          <w:b/>
          <w:bCs/>
        </w:rPr>
        <w:t>*</w:t>
      </w:r>
    </w:p>
    <w:p w:rsidR="00B800FB" w:rsidRDefault="00B800FB" w:rsidP="00B800FB">
      <w:pPr>
        <w:ind w:firstLine="0"/>
        <w:jc w:val="center"/>
        <w:rPr>
          <w:b/>
          <w:bCs/>
        </w:rPr>
      </w:pPr>
      <w:r w:rsidRPr="004B7505">
        <w:rPr>
          <w:b/>
          <w:bCs/>
        </w:rPr>
        <w:t>об ограничениях, налагаемы</w:t>
      </w:r>
      <w:r>
        <w:rPr>
          <w:b/>
          <w:bCs/>
        </w:rPr>
        <w:t>х</w:t>
      </w:r>
      <w:r w:rsidRPr="004B7505">
        <w:rPr>
          <w:b/>
          <w:bCs/>
        </w:rPr>
        <w:t xml:space="preserve"> на гражданина,</w:t>
      </w:r>
      <w:r>
        <w:rPr>
          <w:b/>
          <w:bCs/>
        </w:rPr>
        <w:t xml:space="preserve"> </w:t>
      </w:r>
      <w:r w:rsidRPr="004B7505">
        <w:rPr>
          <w:b/>
          <w:bCs/>
        </w:rPr>
        <w:t>замещавшего</w:t>
      </w:r>
    </w:p>
    <w:p w:rsidR="00B800FB" w:rsidRDefault="00B800FB" w:rsidP="00B800FB">
      <w:pPr>
        <w:ind w:firstLine="0"/>
        <w:jc w:val="center"/>
        <w:rPr>
          <w:b/>
          <w:bCs/>
        </w:rPr>
      </w:pPr>
      <w:r>
        <w:rPr>
          <w:b/>
          <w:bCs/>
        </w:rPr>
        <w:t>__________________________________________________________________</w:t>
      </w:r>
    </w:p>
    <w:p w:rsidR="00B800FB" w:rsidRPr="00941EEC" w:rsidRDefault="00B800FB" w:rsidP="00B800FB">
      <w:pPr>
        <w:ind w:firstLine="0"/>
        <w:jc w:val="center"/>
        <w:rPr>
          <w:b/>
          <w:bCs/>
          <w:sz w:val="20"/>
          <w:szCs w:val="20"/>
        </w:rPr>
      </w:pPr>
      <w:r w:rsidRPr="00941EEC">
        <w:rPr>
          <w:b/>
          <w:bCs/>
          <w:sz w:val="20"/>
          <w:szCs w:val="20"/>
        </w:rPr>
        <w:t>(наименование должности государственной гражданской службы Ярославской области (муниципальной службы в Ярославской области), замещаемой на момент увольнения)</w:t>
      </w:r>
    </w:p>
    <w:p w:rsidR="00B800FB" w:rsidRPr="0064737D" w:rsidRDefault="00B800FB" w:rsidP="00B800FB">
      <w:pPr>
        <w:ind w:firstLine="0"/>
        <w:jc w:val="center"/>
        <w:rPr>
          <w:b/>
          <w:bCs/>
          <w:szCs w:val="28"/>
        </w:rPr>
      </w:pPr>
      <w:r w:rsidRPr="0064737D">
        <w:rPr>
          <w:b/>
          <w:bCs/>
          <w:szCs w:val="28"/>
        </w:rPr>
        <w:t>при заключении им трудового или гражданско-правового договора</w:t>
      </w:r>
    </w:p>
    <w:p w:rsidR="00B800FB" w:rsidRPr="00827CC0" w:rsidRDefault="00B800FB" w:rsidP="00B800FB"/>
    <w:p w:rsidR="00B800FB" w:rsidRPr="00FF3509" w:rsidRDefault="00B800FB" w:rsidP="00B800FB">
      <w:pPr>
        <w:ind w:firstLine="0"/>
        <w:jc w:val="center"/>
        <w:rPr>
          <w:bCs/>
        </w:rPr>
      </w:pPr>
      <w:r w:rsidRPr="00FF3509">
        <w:rPr>
          <w:bCs/>
        </w:rPr>
        <w:t>Уважаемый __________________________!</w:t>
      </w:r>
    </w:p>
    <w:p w:rsidR="00B800FB" w:rsidRPr="00096C43" w:rsidRDefault="00B800FB" w:rsidP="00B800FB">
      <w:pPr>
        <w:rPr>
          <w:sz w:val="24"/>
          <w:szCs w:val="24"/>
        </w:rPr>
      </w:pPr>
    </w:p>
    <w:p w:rsidR="00B800FB" w:rsidRPr="009D1F0B" w:rsidRDefault="00B800FB" w:rsidP="00B800FB">
      <w:pPr>
        <w:jc w:val="both"/>
      </w:pPr>
      <w:r>
        <w:t>У</w:t>
      </w:r>
      <w:r w:rsidRPr="00827CC0">
        <w:t>ведомляем Вас о необходимости соблюдения в течение 2 лет после увольнения с замещаемой должности ограничений</w:t>
      </w:r>
      <w:r>
        <w:t xml:space="preserve"> </w:t>
      </w:r>
      <w:r w:rsidRPr="00827CC0">
        <w:t xml:space="preserve">при заключении трудового или гражданско-правового договора, </w:t>
      </w:r>
      <w:r>
        <w:t xml:space="preserve">установленных </w:t>
      </w:r>
      <w:r w:rsidRPr="00827CC0">
        <w:t>статьёй 12 Федерального закона от 25 декабря 2008 года</w:t>
      </w:r>
      <w:r>
        <w:t xml:space="preserve"> № 273-ФЗ</w:t>
      </w:r>
      <w:r w:rsidRPr="00827CC0">
        <w:t xml:space="preserve"> «О противодействии коррупции»</w:t>
      </w:r>
      <w:r>
        <w:t>, в соответствии с которой:</w:t>
      </w:r>
    </w:p>
    <w:p w:rsidR="00B800FB" w:rsidRDefault="00B800FB" w:rsidP="00B800FB">
      <w:pPr>
        <w:jc w:val="both"/>
      </w:pPr>
      <w:r w:rsidRPr="00827CC0">
        <w:t>1</w:t>
      </w:r>
      <w:r>
        <w:t xml:space="preserve">. Вы вправе заключить с организацией </w:t>
      </w:r>
      <w:r w:rsidRPr="00151FBE">
        <w:t>трудово</w:t>
      </w:r>
      <w:r>
        <w:t>й</w:t>
      </w:r>
      <w:r w:rsidRPr="00151FBE">
        <w:t xml:space="preserve"> договор</w:t>
      </w:r>
      <w:r>
        <w:t xml:space="preserve"> и (или) </w:t>
      </w:r>
      <w:r w:rsidRPr="00151FBE">
        <w:t>гражданско-правов</w:t>
      </w:r>
      <w:r>
        <w:t>о</w:t>
      </w:r>
      <w:proofErr w:type="gramStart"/>
      <w:r>
        <w:t>й(</w:t>
      </w:r>
      <w:proofErr w:type="spellStart"/>
      <w:proofErr w:type="gramEnd"/>
      <w:r>
        <w:t>ые</w:t>
      </w:r>
      <w:proofErr w:type="spellEnd"/>
      <w:r>
        <w:t xml:space="preserve">) </w:t>
      </w:r>
      <w:r w:rsidRPr="00151FBE">
        <w:t>договор</w:t>
      </w:r>
      <w:r>
        <w:t xml:space="preserve">(ы) на выполнение работ или оказание услуг (если их стоимость </w:t>
      </w:r>
      <w:r w:rsidRPr="00151FBE">
        <w:t xml:space="preserve">в течение месяца </w:t>
      </w:r>
      <w:r>
        <w:t xml:space="preserve">превышает </w:t>
      </w:r>
      <w:r w:rsidRPr="00151FBE">
        <w:t>ст</w:t>
      </w:r>
      <w:r>
        <w:t>о</w:t>
      </w:r>
      <w:r w:rsidRPr="00151FBE">
        <w:t xml:space="preserve"> тысяч рублей</w:t>
      </w:r>
      <w:r>
        <w:t>)</w:t>
      </w:r>
      <w:r w:rsidRPr="00151FBE">
        <w:t>,</w:t>
      </w:r>
      <w:r>
        <w:t xml:space="preserve"> </w:t>
      </w:r>
      <w:r w:rsidRPr="00140B99">
        <w:t>если отдельные функции государственного (муниципального) управления данной организацией входили в Ваши должностные (служебные) обязанности,</w:t>
      </w:r>
      <w:r w:rsidRPr="00151FBE">
        <w:t xml:space="preserve"> </w:t>
      </w:r>
      <w:r>
        <w:t>только с</w:t>
      </w:r>
      <w:r w:rsidRPr="00151FBE">
        <w:t xml:space="preserve"> согласия </w:t>
      </w:r>
      <w:r>
        <w:t>___________________________________</w:t>
      </w:r>
    </w:p>
    <w:p w:rsidR="00B800FB" w:rsidRDefault="00B800FB" w:rsidP="00B800FB">
      <w:pPr>
        <w:ind w:firstLine="4820"/>
      </w:pPr>
      <w:proofErr w:type="gramStart"/>
      <w:r w:rsidRPr="00BF4322">
        <w:rPr>
          <w:sz w:val="20"/>
          <w:szCs w:val="20"/>
        </w:rPr>
        <w:t xml:space="preserve">(наименование соответствующей комиссии </w:t>
      </w:r>
      <w:r>
        <w:t>__________________________________________________________________.</w:t>
      </w:r>
      <w:proofErr w:type="gramEnd"/>
    </w:p>
    <w:p w:rsidR="00B800FB" w:rsidRPr="00BF4322" w:rsidRDefault="00B800FB" w:rsidP="00B800FB">
      <w:pPr>
        <w:ind w:firstLine="0"/>
        <w:jc w:val="center"/>
        <w:rPr>
          <w:sz w:val="20"/>
          <w:szCs w:val="20"/>
        </w:rPr>
      </w:pPr>
      <w:r w:rsidRPr="00BF4322">
        <w:rPr>
          <w:sz w:val="20"/>
          <w:szCs w:val="20"/>
        </w:rPr>
        <w:t>по соблюдению требований к служебному</w:t>
      </w:r>
      <w:r>
        <w:rPr>
          <w:sz w:val="20"/>
          <w:szCs w:val="20"/>
        </w:rPr>
        <w:t xml:space="preserve"> </w:t>
      </w:r>
      <w:r w:rsidRPr="00BF4322">
        <w:rPr>
          <w:sz w:val="20"/>
          <w:szCs w:val="20"/>
        </w:rPr>
        <w:t>поведению и урегулированию конфликта интересов)</w:t>
      </w:r>
    </w:p>
    <w:p w:rsidR="00B800FB" w:rsidRDefault="00B800FB" w:rsidP="00B800FB">
      <w:pPr>
        <w:jc w:val="both"/>
      </w:pPr>
    </w:p>
    <w:p w:rsidR="00B800FB" w:rsidRDefault="00B800FB" w:rsidP="00B800FB">
      <w:pPr>
        <w:jc w:val="both"/>
      </w:pPr>
      <w:r>
        <w:t xml:space="preserve">2. Вы обязаны </w:t>
      </w:r>
      <w:r w:rsidRPr="00151FBE">
        <w:t>при заключении трудов</w:t>
      </w:r>
      <w:r>
        <w:t>ого</w:t>
      </w:r>
      <w:r w:rsidRPr="00151FBE">
        <w:t xml:space="preserve"> </w:t>
      </w:r>
      <w:r>
        <w:t>и (</w:t>
      </w:r>
      <w:r w:rsidRPr="00151FBE">
        <w:t>или</w:t>
      </w:r>
      <w:r>
        <w:t>)</w:t>
      </w:r>
      <w:r w:rsidRPr="00151FBE">
        <w:t xml:space="preserve"> гражданско-правов</w:t>
      </w:r>
      <w:r>
        <w:t>ог</w:t>
      </w:r>
      <w:proofErr w:type="gramStart"/>
      <w:r>
        <w:t>о(</w:t>
      </w:r>
      <w:proofErr w:type="spellStart"/>
      <w:proofErr w:type="gramEnd"/>
      <w:r w:rsidRPr="00151FBE">
        <w:t>ых</w:t>
      </w:r>
      <w:proofErr w:type="spellEnd"/>
      <w:r>
        <w:t>)</w:t>
      </w:r>
      <w:r w:rsidRPr="00151FBE">
        <w:t xml:space="preserve"> договор</w:t>
      </w:r>
      <w:r>
        <w:t>а(</w:t>
      </w:r>
      <w:proofErr w:type="spellStart"/>
      <w:r w:rsidRPr="00151FBE">
        <w:t>ов</w:t>
      </w:r>
      <w:proofErr w:type="spellEnd"/>
      <w:r>
        <w:t>) на выполнение работ или оказание услуг с</w:t>
      </w:r>
      <w:r w:rsidRPr="00151FBE">
        <w:t xml:space="preserve">ообщать работодателю </w:t>
      </w:r>
      <w:r>
        <w:t xml:space="preserve">(заказчику) </w:t>
      </w:r>
      <w:r w:rsidRPr="00151FBE">
        <w:t xml:space="preserve">сведения о последнем месте </w:t>
      </w:r>
      <w:r w:rsidRPr="00151FBE">
        <w:lastRenderedPageBreak/>
        <w:t xml:space="preserve">государственной гражданской службы Ярославской области </w:t>
      </w:r>
      <w:r>
        <w:t xml:space="preserve">или муниципальной службы в Ярославской области </w:t>
      </w:r>
      <w:r w:rsidRPr="00151FBE">
        <w:t>с соблюдением законодательства Российской Федерации о государственной тайне.</w:t>
      </w:r>
    </w:p>
    <w:p w:rsidR="00B800FB" w:rsidRDefault="00B800FB" w:rsidP="00B800FB">
      <w:pPr>
        <w:jc w:val="both"/>
      </w:pPr>
      <w:r>
        <w:t>3. Неисполнение Вами обязанности по информированию работодателя (заказчика) о последнем месте службы влечет прекращение заключенного трудового и (или) гражданско-правовог</w:t>
      </w:r>
      <w:proofErr w:type="gramStart"/>
      <w:r>
        <w:t>о(</w:t>
      </w:r>
      <w:proofErr w:type="spellStart"/>
      <w:proofErr w:type="gramEnd"/>
      <w:r>
        <w:t>ых</w:t>
      </w:r>
      <w:proofErr w:type="spellEnd"/>
      <w:r>
        <w:t>) договора(</w:t>
      </w:r>
      <w:proofErr w:type="spellStart"/>
      <w:r>
        <w:t>ов</w:t>
      </w:r>
      <w:proofErr w:type="spellEnd"/>
      <w:r>
        <w:t>).</w:t>
      </w:r>
    </w:p>
    <w:p w:rsidR="00B800FB" w:rsidRDefault="00B800FB" w:rsidP="00B800FB">
      <w:pPr>
        <w:jc w:val="both"/>
      </w:pPr>
      <w:r w:rsidRPr="00827CC0">
        <w:t>Настоящее уведомление рекомендуем хранить в течение 2 лет с «__»____________ 20__ года</w:t>
      </w:r>
      <w:r>
        <w:t>**</w:t>
      </w:r>
      <w:r w:rsidRPr="00827CC0">
        <w:t xml:space="preserve"> и представлять вместе с трудовой книжкой работодателю </w:t>
      </w:r>
      <w:r>
        <w:t xml:space="preserve">(заказчику) </w:t>
      </w:r>
      <w:r w:rsidRPr="00827CC0">
        <w:t xml:space="preserve">при заключении </w:t>
      </w:r>
      <w:r>
        <w:t xml:space="preserve">с Вами </w:t>
      </w:r>
      <w:r w:rsidRPr="00827CC0">
        <w:t xml:space="preserve">трудового </w:t>
      </w:r>
      <w:r>
        <w:t>и (</w:t>
      </w:r>
      <w:r w:rsidRPr="00827CC0">
        <w:t>или</w:t>
      </w:r>
      <w:r>
        <w:t>)</w:t>
      </w:r>
      <w:r w:rsidRPr="00827CC0">
        <w:t xml:space="preserve"> гражданско-правовог</w:t>
      </w:r>
      <w:proofErr w:type="gramStart"/>
      <w:r w:rsidRPr="00827CC0">
        <w:t>о</w:t>
      </w:r>
      <w:r>
        <w:t>(</w:t>
      </w:r>
      <w:proofErr w:type="spellStart"/>
      <w:proofErr w:type="gramEnd"/>
      <w:r>
        <w:t>ых</w:t>
      </w:r>
      <w:proofErr w:type="spellEnd"/>
      <w:r>
        <w:t>)</w:t>
      </w:r>
      <w:r w:rsidRPr="00827CC0">
        <w:t xml:space="preserve"> договора </w:t>
      </w:r>
      <w:r>
        <w:t>(</w:t>
      </w:r>
      <w:proofErr w:type="spellStart"/>
      <w:r>
        <w:t>ов</w:t>
      </w:r>
      <w:proofErr w:type="spellEnd"/>
      <w:r>
        <w:t xml:space="preserve">) </w:t>
      </w:r>
      <w:r w:rsidRPr="00827CC0">
        <w:t>на вы</w:t>
      </w:r>
      <w:r>
        <w:t>полнение работ или оказание услуг, обратив его внимание на то, что:</w:t>
      </w:r>
    </w:p>
    <w:p w:rsidR="00B800FB" w:rsidRDefault="00B800FB" w:rsidP="00B800FB">
      <w:pPr>
        <w:jc w:val="both"/>
      </w:pPr>
      <w:r>
        <w:t>- р</w:t>
      </w:r>
      <w:r w:rsidRPr="00140B99">
        <w:t xml:space="preserve">аботодатель (заказчик) обязан сообщать о заключении с Вами трудового </w:t>
      </w:r>
      <w:r>
        <w:t>и (</w:t>
      </w:r>
      <w:r w:rsidRPr="00140B99">
        <w:t>или</w:t>
      </w:r>
      <w:r>
        <w:t>)</w:t>
      </w:r>
      <w:r w:rsidRPr="00140B99">
        <w:t xml:space="preserve"> гражданско-правовог</w:t>
      </w:r>
      <w:proofErr w:type="gramStart"/>
      <w:r w:rsidRPr="00140B99">
        <w:t>о</w:t>
      </w:r>
      <w:r>
        <w:t>(</w:t>
      </w:r>
      <w:proofErr w:type="gramEnd"/>
      <w:r>
        <w:t>ого)</w:t>
      </w:r>
      <w:r w:rsidRPr="00140B99">
        <w:t xml:space="preserve"> договора</w:t>
      </w:r>
      <w:r>
        <w:t>(</w:t>
      </w:r>
      <w:proofErr w:type="spellStart"/>
      <w:r>
        <w:t>ов</w:t>
      </w:r>
      <w:proofErr w:type="spellEnd"/>
      <w:r>
        <w:t>)</w:t>
      </w:r>
      <w:r w:rsidRPr="00140B99">
        <w:t xml:space="preserve"> на выполнение работ или оказание услуг представителю нанимателя (работодателю) по последнему месту Вашей службы</w:t>
      </w:r>
      <w:r>
        <w:t>;</w:t>
      </w:r>
    </w:p>
    <w:p w:rsidR="00B800FB" w:rsidRPr="00140B99" w:rsidRDefault="00B800FB" w:rsidP="00B800FB">
      <w:pPr>
        <w:jc w:val="both"/>
      </w:pPr>
      <w:r w:rsidRPr="00140B99">
        <w:t xml:space="preserve">- </w:t>
      </w:r>
      <w:r>
        <w:t>н</w:t>
      </w:r>
      <w:r w:rsidRPr="00140B99">
        <w:t xml:space="preserve">еисполнение работодателем (заказчиком) обязанности по информированию о заключении с Вами трудового </w:t>
      </w:r>
      <w:r>
        <w:t>и (или)</w:t>
      </w:r>
      <w:r w:rsidRPr="00140B99">
        <w:t xml:space="preserve"> гражданско-правовог</w:t>
      </w:r>
      <w:proofErr w:type="gramStart"/>
      <w:r w:rsidRPr="00140B99">
        <w:t>о</w:t>
      </w:r>
      <w:r>
        <w:t>(</w:t>
      </w:r>
      <w:proofErr w:type="spellStart"/>
      <w:proofErr w:type="gramEnd"/>
      <w:r>
        <w:t>ых</w:t>
      </w:r>
      <w:proofErr w:type="spellEnd"/>
      <w:r>
        <w:t>)</w:t>
      </w:r>
      <w:r w:rsidRPr="00140B99">
        <w:t xml:space="preserve"> договора</w:t>
      </w:r>
      <w:r>
        <w:t>(</w:t>
      </w:r>
      <w:proofErr w:type="spellStart"/>
      <w:r>
        <w:t>ов</w:t>
      </w:r>
      <w:proofErr w:type="spellEnd"/>
      <w:r>
        <w:t>)</w:t>
      </w:r>
      <w:r w:rsidRPr="00140B99">
        <w:t xml:space="preserve"> представителя нанимателя (работодателя) по последнему месту Вашей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w:t>
      </w:r>
    </w:p>
    <w:p w:rsidR="00B800FB" w:rsidRDefault="00B800FB" w:rsidP="00B800FB"/>
    <w:p w:rsidR="00B800FB" w:rsidRPr="00D55824" w:rsidRDefault="00B800FB" w:rsidP="00B800FB">
      <w:pPr>
        <w:ind w:firstLine="0"/>
        <w:rPr>
          <w:sz w:val="20"/>
          <w:szCs w:val="20"/>
        </w:rPr>
      </w:pPr>
      <w:r>
        <w:t>У</w:t>
      </w:r>
      <w:r w:rsidRPr="00827CC0">
        <w:t xml:space="preserve">ведомление </w:t>
      </w:r>
      <w:r>
        <w:t>вручено:</w:t>
      </w:r>
    </w:p>
    <w:p w:rsidR="00B800FB" w:rsidRPr="00FC2AB8" w:rsidRDefault="00B800FB" w:rsidP="00B800FB">
      <w:pPr>
        <w:rPr>
          <w:sz w:val="14"/>
          <w:szCs w:val="14"/>
        </w:rPr>
      </w:pPr>
    </w:p>
    <w:tbl>
      <w:tblPr>
        <w:tblW w:w="5000" w:type="pct"/>
        <w:tblLook w:val="04A0" w:firstRow="1" w:lastRow="0" w:firstColumn="1" w:lastColumn="0" w:noHBand="0" w:noVBand="1"/>
      </w:tblPr>
      <w:tblGrid>
        <w:gridCol w:w="2085"/>
        <w:gridCol w:w="1129"/>
        <w:gridCol w:w="6356"/>
      </w:tblGrid>
      <w:tr w:rsidR="00B800FB" w:rsidTr="008F1B46">
        <w:tc>
          <w:tcPr>
            <w:tcW w:w="1089" w:type="pct"/>
            <w:tcBorders>
              <w:bottom w:val="single" w:sz="4" w:space="0" w:color="auto"/>
            </w:tcBorders>
          </w:tcPr>
          <w:p w:rsidR="00B800FB" w:rsidRDefault="00B800FB" w:rsidP="008F1B46">
            <w:pPr>
              <w:ind w:firstLine="0"/>
            </w:pPr>
          </w:p>
        </w:tc>
        <w:tc>
          <w:tcPr>
            <w:tcW w:w="590" w:type="pct"/>
          </w:tcPr>
          <w:p w:rsidR="00B800FB" w:rsidRDefault="00B800FB" w:rsidP="008F1B46">
            <w:pPr>
              <w:ind w:firstLine="0"/>
            </w:pPr>
          </w:p>
        </w:tc>
        <w:tc>
          <w:tcPr>
            <w:tcW w:w="3320" w:type="pct"/>
          </w:tcPr>
          <w:p w:rsidR="00B800FB" w:rsidRDefault="00B800FB" w:rsidP="008F1B46">
            <w:pPr>
              <w:ind w:firstLine="0"/>
            </w:pPr>
            <w:r>
              <w:t>_________   ________________________________</w:t>
            </w:r>
          </w:p>
        </w:tc>
      </w:tr>
      <w:tr w:rsidR="00B800FB" w:rsidRPr="00D55824" w:rsidTr="008F1B46">
        <w:tc>
          <w:tcPr>
            <w:tcW w:w="1089" w:type="pct"/>
            <w:tcBorders>
              <w:top w:val="single" w:sz="4" w:space="0" w:color="auto"/>
            </w:tcBorders>
          </w:tcPr>
          <w:p w:rsidR="00B800FB" w:rsidRPr="00545F3E" w:rsidRDefault="00B800FB" w:rsidP="008F1B46">
            <w:pPr>
              <w:ind w:firstLine="0"/>
              <w:jc w:val="center"/>
              <w:rPr>
                <w:sz w:val="20"/>
                <w:szCs w:val="20"/>
              </w:rPr>
            </w:pPr>
            <w:r w:rsidRPr="00545F3E">
              <w:rPr>
                <w:sz w:val="20"/>
                <w:szCs w:val="20"/>
              </w:rPr>
              <w:t>(дата)</w:t>
            </w:r>
          </w:p>
        </w:tc>
        <w:tc>
          <w:tcPr>
            <w:tcW w:w="590" w:type="pct"/>
          </w:tcPr>
          <w:p w:rsidR="00B800FB" w:rsidRPr="00545F3E" w:rsidRDefault="00B800FB" w:rsidP="008F1B46">
            <w:pPr>
              <w:ind w:firstLine="0"/>
              <w:jc w:val="center"/>
              <w:rPr>
                <w:sz w:val="20"/>
                <w:szCs w:val="20"/>
              </w:rPr>
            </w:pPr>
          </w:p>
        </w:tc>
        <w:tc>
          <w:tcPr>
            <w:tcW w:w="3320" w:type="pct"/>
          </w:tcPr>
          <w:p w:rsidR="00B800FB" w:rsidRPr="00545F3E" w:rsidRDefault="00B800FB" w:rsidP="008F1B46">
            <w:pPr>
              <w:ind w:firstLine="0"/>
              <w:jc w:val="center"/>
              <w:rPr>
                <w:sz w:val="20"/>
                <w:szCs w:val="20"/>
              </w:rPr>
            </w:pPr>
            <w:r w:rsidRPr="00545F3E">
              <w:rPr>
                <w:sz w:val="20"/>
                <w:szCs w:val="20"/>
              </w:rPr>
              <w:t>(подпись</w:t>
            </w:r>
            <w:r>
              <w:rPr>
                <w:sz w:val="22"/>
                <w:szCs w:val="20"/>
              </w:rPr>
              <w:t xml:space="preserve">)    </w:t>
            </w:r>
            <w:proofErr w:type="gramStart"/>
            <w:r>
              <w:rPr>
                <w:sz w:val="22"/>
                <w:szCs w:val="20"/>
              </w:rPr>
              <w:t>(</w:t>
            </w:r>
            <w:r w:rsidRPr="00545F3E">
              <w:rPr>
                <w:sz w:val="20"/>
                <w:szCs w:val="20"/>
              </w:rPr>
              <w:t xml:space="preserve"> </w:t>
            </w:r>
            <w:proofErr w:type="gramEnd"/>
            <w:r w:rsidRPr="00545F3E">
              <w:rPr>
                <w:sz w:val="20"/>
                <w:szCs w:val="20"/>
              </w:rPr>
              <w:t>Ф.И.О., должность работника кадровой службы)</w:t>
            </w:r>
          </w:p>
        </w:tc>
      </w:tr>
    </w:tbl>
    <w:p w:rsidR="00B800FB" w:rsidRDefault="00B800FB" w:rsidP="00B800FB"/>
    <w:p w:rsidR="00B800FB" w:rsidRPr="00D55824" w:rsidRDefault="00B800FB" w:rsidP="00B800FB">
      <w:pPr>
        <w:ind w:firstLine="0"/>
        <w:rPr>
          <w:sz w:val="20"/>
          <w:szCs w:val="20"/>
        </w:rPr>
      </w:pPr>
      <w:r>
        <w:t>У</w:t>
      </w:r>
      <w:r w:rsidRPr="00827CC0">
        <w:t xml:space="preserve">ведомление </w:t>
      </w:r>
      <w:r>
        <w:t>получено:</w:t>
      </w:r>
    </w:p>
    <w:p w:rsidR="00B800FB" w:rsidRPr="00FC2AB8" w:rsidRDefault="00B800FB" w:rsidP="00B800FB">
      <w:pPr>
        <w:rPr>
          <w:sz w:val="14"/>
          <w:szCs w:val="14"/>
        </w:rPr>
      </w:pPr>
    </w:p>
    <w:tbl>
      <w:tblPr>
        <w:tblW w:w="5000" w:type="pct"/>
        <w:tblLook w:val="04A0" w:firstRow="1" w:lastRow="0" w:firstColumn="1" w:lastColumn="0" w:noHBand="0" w:noVBand="1"/>
      </w:tblPr>
      <w:tblGrid>
        <w:gridCol w:w="2117"/>
        <w:gridCol w:w="1290"/>
        <w:gridCol w:w="6163"/>
      </w:tblGrid>
      <w:tr w:rsidR="00B800FB" w:rsidTr="008F1B46">
        <w:tc>
          <w:tcPr>
            <w:tcW w:w="1106" w:type="pct"/>
            <w:tcBorders>
              <w:bottom w:val="single" w:sz="4" w:space="0" w:color="auto"/>
            </w:tcBorders>
          </w:tcPr>
          <w:p w:rsidR="00B800FB" w:rsidRDefault="00B800FB" w:rsidP="008F1B46">
            <w:pPr>
              <w:ind w:firstLine="0"/>
            </w:pPr>
          </w:p>
        </w:tc>
        <w:tc>
          <w:tcPr>
            <w:tcW w:w="674" w:type="pct"/>
          </w:tcPr>
          <w:p w:rsidR="00B800FB" w:rsidRDefault="00B800FB" w:rsidP="008F1B46">
            <w:pPr>
              <w:ind w:firstLine="0"/>
            </w:pPr>
          </w:p>
        </w:tc>
        <w:tc>
          <w:tcPr>
            <w:tcW w:w="3220" w:type="pct"/>
          </w:tcPr>
          <w:p w:rsidR="00B800FB" w:rsidRDefault="00B800FB" w:rsidP="008F1B46">
            <w:pPr>
              <w:ind w:firstLine="0"/>
            </w:pPr>
            <w:r>
              <w:t>________   ________________________________</w:t>
            </w:r>
          </w:p>
        </w:tc>
      </w:tr>
      <w:tr w:rsidR="00B800FB" w:rsidRPr="00D55824" w:rsidTr="008F1B46">
        <w:tc>
          <w:tcPr>
            <w:tcW w:w="1106" w:type="pct"/>
            <w:tcBorders>
              <w:top w:val="single" w:sz="4" w:space="0" w:color="auto"/>
            </w:tcBorders>
          </w:tcPr>
          <w:p w:rsidR="00B800FB" w:rsidRPr="00545F3E" w:rsidRDefault="00B800FB" w:rsidP="008F1B46">
            <w:pPr>
              <w:ind w:firstLine="0"/>
              <w:jc w:val="center"/>
              <w:rPr>
                <w:sz w:val="20"/>
                <w:szCs w:val="20"/>
              </w:rPr>
            </w:pPr>
            <w:r w:rsidRPr="00545F3E">
              <w:rPr>
                <w:sz w:val="20"/>
                <w:szCs w:val="20"/>
              </w:rPr>
              <w:t>(дата)</w:t>
            </w:r>
          </w:p>
        </w:tc>
        <w:tc>
          <w:tcPr>
            <w:tcW w:w="674" w:type="pct"/>
          </w:tcPr>
          <w:p w:rsidR="00B800FB" w:rsidRPr="00545F3E" w:rsidRDefault="00B800FB" w:rsidP="008F1B46">
            <w:pPr>
              <w:ind w:firstLine="0"/>
              <w:jc w:val="center"/>
              <w:rPr>
                <w:sz w:val="20"/>
                <w:szCs w:val="20"/>
              </w:rPr>
            </w:pPr>
          </w:p>
        </w:tc>
        <w:tc>
          <w:tcPr>
            <w:tcW w:w="3220" w:type="pct"/>
          </w:tcPr>
          <w:p w:rsidR="00B800FB" w:rsidRPr="00545F3E" w:rsidRDefault="00B800FB" w:rsidP="008F1B46">
            <w:pPr>
              <w:ind w:firstLine="0"/>
              <w:rPr>
                <w:sz w:val="20"/>
                <w:szCs w:val="20"/>
              </w:rPr>
            </w:pPr>
            <w:r>
              <w:rPr>
                <w:sz w:val="20"/>
                <w:szCs w:val="20"/>
              </w:rPr>
              <w:t xml:space="preserve">      </w:t>
            </w:r>
            <w:r w:rsidRPr="00545F3E">
              <w:rPr>
                <w:sz w:val="20"/>
                <w:szCs w:val="20"/>
              </w:rPr>
              <w:t>(подпись</w:t>
            </w:r>
            <w:r>
              <w:rPr>
                <w:sz w:val="20"/>
                <w:szCs w:val="20"/>
              </w:rPr>
              <w:t>)                                 (</w:t>
            </w:r>
            <w:r w:rsidRPr="00545F3E">
              <w:rPr>
                <w:sz w:val="20"/>
                <w:szCs w:val="20"/>
              </w:rPr>
              <w:t>Ф.И.О. гражданина)</w:t>
            </w:r>
          </w:p>
        </w:tc>
      </w:tr>
    </w:tbl>
    <w:p w:rsidR="00B800FB" w:rsidRPr="00827CC0" w:rsidRDefault="00B800FB" w:rsidP="00B800FB"/>
    <w:p w:rsidR="00B800FB" w:rsidRPr="004D4A1D" w:rsidRDefault="00B800FB" w:rsidP="00B800FB">
      <w:pPr>
        <w:jc w:val="both"/>
        <w:rPr>
          <w:szCs w:val="28"/>
        </w:rPr>
      </w:pPr>
      <w:r w:rsidRPr="004D4A1D">
        <w:rPr>
          <w:szCs w:val="28"/>
        </w:rPr>
        <w:t xml:space="preserve">* Номер и дата уведомления присваиваются </w:t>
      </w:r>
      <w:r>
        <w:rPr>
          <w:szCs w:val="28"/>
        </w:rPr>
        <w:t>в соответствии с графами 1 и 5 ж</w:t>
      </w:r>
      <w:r w:rsidRPr="004D4A1D">
        <w:rPr>
          <w:szCs w:val="28"/>
        </w:rPr>
        <w:t xml:space="preserve">урнала </w:t>
      </w:r>
      <w:r>
        <w:rPr>
          <w:szCs w:val="28"/>
        </w:rPr>
        <w:t xml:space="preserve">учёта </w:t>
      </w:r>
      <w:r>
        <w:t xml:space="preserve">информации о </w:t>
      </w:r>
      <w:r w:rsidRPr="00140987">
        <w:t>соблюдени</w:t>
      </w:r>
      <w:r>
        <w:t>и</w:t>
      </w:r>
      <w:r w:rsidRPr="00140987">
        <w:t xml:space="preserve"> ограничений, налагаемых на граждан, замещавш</w:t>
      </w:r>
      <w:r>
        <w:t>их</w:t>
      </w:r>
      <w:r w:rsidRPr="00140987">
        <w:t xml:space="preserve"> должност</w:t>
      </w:r>
      <w:r>
        <w:t>и</w:t>
      </w:r>
      <w:r w:rsidRPr="00140987">
        <w:t xml:space="preserve"> государственной гражданской службы Ярославской области </w:t>
      </w:r>
      <w:r>
        <w:t>(</w:t>
      </w:r>
      <w:r w:rsidRPr="00140987">
        <w:t>муниципальной службы в Ярославской области</w:t>
      </w:r>
      <w:r>
        <w:t>), при заключении ими трудовых или гражданско-правовых договоров</w:t>
      </w:r>
      <w:r w:rsidRPr="004D4A1D">
        <w:rPr>
          <w:szCs w:val="28"/>
        </w:rPr>
        <w:t>.</w:t>
      </w:r>
    </w:p>
    <w:p w:rsidR="00B800FB" w:rsidRPr="004D4A1D" w:rsidRDefault="00B800FB" w:rsidP="00B800FB">
      <w:pPr>
        <w:rPr>
          <w:szCs w:val="28"/>
        </w:rPr>
      </w:pPr>
      <w:r w:rsidRPr="004D4A1D">
        <w:rPr>
          <w:szCs w:val="28"/>
        </w:rPr>
        <w:t xml:space="preserve">** Указывается </w:t>
      </w:r>
      <w:r>
        <w:rPr>
          <w:szCs w:val="28"/>
        </w:rPr>
        <w:t>дата</w:t>
      </w:r>
      <w:r w:rsidRPr="004D4A1D">
        <w:rPr>
          <w:szCs w:val="28"/>
        </w:rPr>
        <w:t xml:space="preserve"> увольнения.</w:t>
      </w:r>
    </w:p>
    <w:p w:rsidR="00B800FB" w:rsidRDefault="00B800FB" w:rsidP="00B800FB">
      <w:pPr>
        <w:ind w:firstLine="0"/>
        <w:rPr>
          <w:sz w:val="20"/>
          <w:szCs w:val="20"/>
        </w:rPr>
        <w:sectPr w:rsidR="00B800FB" w:rsidSect="008F1B46">
          <w:pgSz w:w="11906" w:h="16838" w:code="9"/>
          <w:pgMar w:top="1134" w:right="567" w:bottom="1134" w:left="1985" w:header="709" w:footer="709" w:gutter="0"/>
          <w:pgNumType w:start="1"/>
          <w:cols w:space="708"/>
          <w:titlePg/>
          <w:docGrid w:linePitch="381"/>
        </w:sectPr>
      </w:pPr>
    </w:p>
    <w:p w:rsidR="00B800FB" w:rsidRPr="008C4B09" w:rsidRDefault="00B800FB" w:rsidP="00B800FB">
      <w:pPr>
        <w:ind w:left="8789" w:right="-598" w:firstLine="0"/>
      </w:pPr>
      <w:r w:rsidRPr="008C4B09">
        <w:lastRenderedPageBreak/>
        <w:t>Приложение 2</w:t>
      </w:r>
    </w:p>
    <w:p w:rsidR="00B800FB" w:rsidRPr="008C4B09" w:rsidRDefault="00B800FB" w:rsidP="00B800FB">
      <w:pPr>
        <w:ind w:left="8789" w:right="-598" w:firstLine="0"/>
      </w:pPr>
      <w:r>
        <w:t xml:space="preserve">к Порядку </w:t>
      </w:r>
      <w:r w:rsidRPr="00140987">
        <w:t xml:space="preserve">соблюдения ограничений, налагаемых на гражданина, замещавшего должность государственной гражданской службы Ярославской области или </w:t>
      </w:r>
      <w:r>
        <w:t xml:space="preserve">должность </w:t>
      </w:r>
      <w:r w:rsidRPr="00140987">
        <w:t>муниципальной службы в Ярославской области, при заключении им трудового или гражданско-правового договора</w:t>
      </w:r>
    </w:p>
    <w:p w:rsidR="00B800FB" w:rsidRPr="00E33292" w:rsidRDefault="00B800FB" w:rsidP="00B800FB">
      <w:pPr>
        <w:ind w:left="9072" w:firstLine="0"/>
        <w:rPr>
          <w:sz w:val="14"/>
          <w:szCs w:val="14"/>
        </w:rPr>
      </w:pPr>
    </w:p>
    <w:p w:rsidR="00B800FB" w:rsidRPr="008C4B09" w:rsidRDefault="00B800FB" w:rsidP="00B800FB">
      <w:pPr>
        <w:ind w:left="8789" w:firstLine="0"/>
      </w:pPr>
      <w:r w:rsidRPr="008C4B09">
        <w:t xml:space="preserve">Форма </w:t>
      </w:r>
    </w:p>
    <w:p w:rsidR="00B800FB" w:rsidRPr="00242FA7" w:rsidRDefault="00B800FB" w:rsidP="00B800FB">
      <w:pPr>
        <w:ind w:firstLine="0"/>
        <w:jc w:val="center"/>
        <w:rPr>
          <w:b/>
          <w:bCs/>
        </w:rPr>
      </w:pPr>
      <w:bookmarkStart w:id="2" w:name="Par228"/>
      <w:bookmarkEnd w:id="2"/>
      <w:r w:rsidRPr="00242FA7">
        <w:rPr>
          <w:b/>
          <w:bCs/>
        </w:rPr>
        <w:t>ЖУРНАЛ</w:t>
      </w:r>
    </w:p>
    <w:p w:rsidR="00B800FB" w:rsidRDefault="00B800FB" w:rsidP="00B800FB">
      <w:pPr>
        <w:ind w:firstLine="0"/>
        <w:jc w:val="center"/>
        <w:rPr>
          <w:b/>
          <w:bCs/>
        </w:rPr>
      </w:pPr>
      <w:r w:rsidRPr="00242FA7">
        <w:rPr>
          <w:b/>
          <w:bCs/>
        </w:rPr>
        <w:t xml:space="preserve">учета </w:t>
      </w:r>
      <w:r>
        <w:rPr>
          <w:b/>
          <w:bCs/>
        </w:rPr>
        <w:t xml:space="preserve">информации о соблюдении ограничений, налагаемых на граждан, </w:t>
      </w:r>
      <w:r w:rsidRPr="00927DC5">
        <w:rPr>
          <w:b/>
          <w:bCs/>
        </w:rPr>
        <w:t>замещавших должности</w:t>
      </w:r>
    </w:p>
    <w:p w:rsidR="00B800FB" w:rsidRPr="00CF09FC" w:rsidRDefault="00B800FB" w:rsidP="00B800FB">
      <w:pPr>
        <w:ind w:firstLine="0"/>
        <w:jc w:val="center"/>
        <w:rPr>
          <w:b/>
          <w:bCs/>
        </w:rPr>
      </w:pPr>
      <w:r w:rsidRPr="00927DC5">
        <w:rPr>
          <w:b/>
          <w:bCs/>
        </w:rPr>
        <w:t>государственной гражданской службы Ярославской области (муниципальной</w:t>
      </w:r>
      <w:r>
        <w:rPr>
          <w:b/>
          <w:bCs/>
        </w:rPr>
        <w:t xml:space="preserve"> службы в Ярославской области),</w:t>
      </w:r>
    </w:p>
    <w:p w:rsidR="00B800FB" w:rsidRDefault="00B800FB" w:rsidP="00B800FB">
      <w:pPr>
        <w:ind w:firstLine="0"/>
        <w:jc w:val="center"/>
        <w:rPr>
          <w:b/>
          <w:bCs/>
        </w:rPr>
      </w:pPr>
      <w:r w:rsidRPr="00927DC5">
        <w:rPr>
          <w:b/>
          <w:bCs/>
        </w:rPr>
        <w:t>при заключении ими трудовых или гражданско-правовых договоров</w:t>
      </w:r>
    </w:p>
    <w:p w:rsidR="00B800FB" w:rsidRPr="00242FA7" w:rsidRDefault="00B800FB" w:rsidP="00B800FB">
      <w:pPr>
        <w:ind w:firstLine="0"/>
        <w:jc w:val="center"/>
        <w:rPr>
          <w:b/>
          <w:bCs/>
        </w:rPr>
      </w:pPr>
      <w:r>
        <w:rPr>
          <w:b/>
          <w:bCs/>
        </w:rPr>
        <w:t>в _________________________</w:t>
      </w:r>
      <w:r w:rsidRPr="00242FA7">
        <w:rPr>
          <w:b/>
          <w:bCs/>
        </w:rPr>
        <w:t>___________________________________________</w:t>
      </w:r>
    </w:p>
    <w:p w:rsidR="00B800FB" w:rsidRPr="00476C5D" w:rsidRDefault="00B800FB" w:rsidP="00B800FB">
      <w:pPr>
        <w:ind w:firstLine="0"/>
        <w:jc w:val="center"/>
        <w:rPr>
          <w:b/>
          <w:bCs/>
          <w:sz w:val="20"/>
          <w:szCs w:val="20"/>
        </w:rPr>
      </w:pPr>
      <w:proofErr w:type="gramStart"/>
      <w:r w:rsidRPr="00C61AD7">
        <w:rPr>
          <w:b/>
          <w:bCs/>
          <w:sz w:val="20"/>
          <w:szCs w:val="20"/>
        </w:rPr>
        <w:t>(наименование органа государственной власти (государственного органа) Ярославской области,</w:t>
      </w:r>
      <w:proofErr w:type="gramEnd"/>
    </w:p>
    <w:p w:rsidR="00B800FB" w:rsidRPr="00476C5D" w:rsidRDefault="00B800FB" w:rsidP="00B800FB">
      <w:pPr>
        <w:ind w:firstLine="0"/>
        <w:jc w:val="center"/>
        <w:rPr>
          <w:b/>
          <w:bCs/>
          <w:sz w:val="20"/>
          <w:szCs w:val="20"/>
        </w:rPr>
      </w:pPr>
      <w:r w:rsidRPr="00C61AD7">
        <w:rPr>
          <w:b/>
          <w:bCs/>
          <w:sz w:val="20"/>
          <w:szCs w:val="20"/>
        </w:rPr>
        <w:t>органа местного самоуправления муниципального образования Ярославской области)</w:t>
      </w:r>
    </w:p>
    <w:p w:rsidR="00B800FB" w:rsidRPr="004507CA" w:rsidRDefault="00B800FB" w:rsidP="00B800FB">
      <w:pPr>
        <w:ind w:firstLine="0"/>
        <w:rPr>
          <w:sz w:val="20"/>
          <w:szCs w:val="20"/>
        </w:rPr>
      </w:pPr>
    </w:p>
    <w:tbl>
      <w:tblPr>
        <w:tblW w:w="5000" w:type="pct"/>
        <w:jc w:val="center"/>
        <w:tblCellSpacing w:w="5" w:type="nil"/>
        <w:tblCellMar>
          <w:left w:w="75" w:type="dxa"/>
          <w:right w:w="75" w:type="dxa"/>
        </w:tblCellMar>
        <w:tblLook w:val="0000" w:firstRow="0" w:lastRow="0" w:firstColumn="0" w:lastColumn="0" w:noHBand="0" w:noVBand="0"/>
      </w:tblPr>
      <w:tblGrid>
        <w:gridCol w:w="456"/>
        <w:gridCol w:w="907"/>
        <w:gridCol w:w="704"/>
        <w:gridCol w:w="1699"/>
        <w:gridCol w:w="1307"/>
        <w:gridCol w:w="818"/>
        <w:gridCol w:w="1981"/>
        <w:gridCol w:w="1287"/>
        <w:gridCol w:w="1363"/>
        <w:gridCol w:w="1413"/>
        <w:gridCol w:w="1304"/>
        <w:gridCol w:w="1481"/>
      </w:tblGrid>
      <w:tr w:rsidR="00B800FB" w:rsidRPr="004B7505" w:rsidTr="00A04D11">
        <w:trPr>
          <w:trHeight w:val="480"/>
          <w:tblCellSpacing w:w="5" w:type="nil"/>
          <w:jc w:val="center"/>
        </w:trPr>
        <w:tc>
          <w:tcPr>
            <w:tcW w:w="2001" w:type="pct"/>
            <w:gridSpan w:val="6"/>
            <w:tcBorders>
              <w:top w:val="single" w:sz="4" w:space="0" w:color="auto"/>
              <w:left w:val="single" w:sz="4" w:space="0" w:color="auto"/>
              <w:bottom w:val="single" w:sz="4" w:space="0" w:color="auto"/>
              <w:right w:val="single" w:sz="4" w:space="0" w:color="auto"/>
            </w:tcBorders>
            <w:vAlign w:val="center"/>
          </w:tcPr>
          <w:p w:rsidR="00B800FB" w:rsidRPr="004B7505" w:rsidRDefault="00B800FB" w:rsidP="008F1B46">
            <w:pPr>
              <w:ind w:firstLine="0"/>
              <w:jc w:val="center"/>
              <w:rPr>
                <w:color w:val="000000"/>
                <w:sz w:val="20"/>
                <w:szCs w:val="20"/>
              </w:rPr>
            </w:pPr>
            <w:r>
              <w:rPr>
                <w:color w:val="000000"/>
                <w:sz w:val="20"/>
                <w:szCs w:val="20"/>
              </w:rPr>
              <w:t xml:space="preserve">Информация о вручении уведомления </w:t>
            </w:r>
            <w:r w:rsidRPr="00F96C34">
              <w:rPr>
                <w:color w:val="000000"/>
                <w:sz w:val="20"/>
                <w:szCs w:val="20"/>
              </w:rPr>
              <w:t>об ограничениях, налагаемых на гражданина, замещавшего должность государственной гражданской службы Ярославской области (муниципальной службы в Ярославской области)</w:t>
            </w:r>
          </w:p>
        </w:tc>
        <w:tc>
          <w:tcPr>
            <w:tcW w:w="2999" w:type="pct"/>
            <w:gridSpan w:val="6"/>
            <w:tcBorders>
              <w:top w:val="single" w:sz="4" w:space="0" w:color="auto"/>
              <w:left w:val="single" w:sz="4" w:space="0" w:color="auto"/>
              <w:bottom w:val="single" w:sz="4" w:space="0" w:color="auto"/>
              <w:right w:val="single" w:sz="4" w:space="0" w:color="auto"/>
            </w:tcBorders>
            <w:vAlign w:val="center"/>
          </w:tcPr>
          <w:p w:rsidR="00B800FB" w:rsidRPr="004B7505" w:rsidRDefault="00B800FB" w:rsidP="008F1B46">
            <w:pPr>
              <w:ind w:firstLine="0"/>
              <w:jc w:val="center"/>
              <w:rPr>
                <w:color w:val="000000"/>
                <w:sz w:val="20"/>
                <w:szCs w:val="20"/>
              </w:rPr>
            </w:pPr>
            <w:r>
              <w:rPr>
                <w:color w:val="000000"/>
                <w:sz w:val="20"/>
                <w:szCs w:val="20"/>
              </w:rPr>
              <w:t xml:space="preserve">Информация </w:t>
            </w:r>
          </w:p>
          <w:p w:rsidR="00B800FB" w:rsidRPr="004B7505" w:rsidRDefault="00B800FB" w:rsidP="008F1B46">
            <w:pPr>
              <w:ind w:firstLine="0"/>
              <w:jc w:val="center"/>
              <w:rPr>
                <w:color w:val="000000"/>
                <w:sz w:val="20"/>
                <w:szCs w:val="20"/>
              </w:rPr>
            </w:pPr>
            <w:r w:rsidRPr="004B7505">
              <w:rPr>
                <w:color w:val="000000"/>
                <w:sz w:val="20"/>
                <w:szCs w:val="20"/>
              </w:rPr>
              <w:t xml:space="preserve">о заключении трудового </w:t>
            </w:r>
            <w:r>
              <w:rPr>
                <w:color w:val="000000"/>
                <w:sz w:val="20"/>
                <w:szCs w:val="20"/>
              </w:rPr>
              <w:t xml:space="preserve">или </w:t>
            </w:r>
            <w:r w:rsidRPr="004B7505">
              <w:rPr>
                <w:color w:val="000000"/>
                <w:sz w:val="20"/>
                <w:szCs w:val="20"/>
              </w:rPr>
              <w:t>гражданско-правовог</w:t>
            </w:r>
            <w:proofErr w:type="gramStart"/>
            <w:r w:rsidRPr="004B7505">
              <w:rPr>
                <w:color w:val="000000"/>
                <w:sz w:val="20"/>
                <w:szCs w:val="20"/>
              </w:rPr>
              <w:t>о</w:t>
            </w:r>
            <w:r>
              <w:rPr>
                <w:color w:val="000000"/>
                <w:sz w:val="20"/>
                <w:szCs w:val="20"/>
              </w:rPr>
              <w:t>(</w:t>
            </w:r>
            <w:proofErr w:type="spellStart"/>
            <w:proofErr w:type="gramEnd"/>
            <w:r>
              <w:rPr>
                <w:color w:val="000000"/>
                <w:sz w:val="20"/>
                <w:szCs w:val="20"/>
              </w:rPr>
              <w:t>ых</w:t>
            </w:r>
            <w:proofErr w:type="spellEnd"/>
            <w:r>
              <w:rPr>
                <w:color w:val="000000"/>
                <w:sz w:val="20"/>
                <w:szCs w:val="20"/>
              </w:rPr>
              <w:t>)</w:t>
            </w:r>
            <w:r w:rsidRPr="004B7505">
              <w:rPr>
                <w:color w:val="000000"/>
                <w:sz w:val="20"/>
                <w:szCs w:val="20"/>
              </w:rPr>
              <w:t xml:space="preserve"> договора</w:t>
            </w:r>
            <w:r>
              <w:rPr>
                <w:color w:val="000000"/>
                <w:sz w:val="20"/>
                <w:szCs w:val="20"/>
              </w:rPr>
              <w:t>(</w:t>
            </w:r>
            <w:proofErr w:type="spellStart"/>
            <w:r>
              <w:rPr>
                <w:color w:val="000000"/>
                <w:sz w:val="20"/>
                <w:szCs w:val="20"/>
              </w:rPr>
              <w:t>ов</w:t>
            </w:r>
            <w:proofErr w:type="spellEnd"/>
            <w:r>
              <w:rPr>
                <w:color w:val="000000"/>
                <w:sz w:val="20"/>
                <w:szCs w:val="20"/>
              </w:rPr>
              <w:t>)</w:t>
            </w:r>
            <w:r w:rsidRPr="004B7505">
              <w:rPr>
                <w:color w:val="000000"/>
                <w:sz w:val="20"/>
                <w:szCs w:val="20"/>
              </w:rPr>
              <w:t xml:space="preserve"> </w:t>
            </w:r>
          </w:p>
        </w:tc>
      </w:tr>
      <w:tr w:rsidR="00B800FB" w:rsidRPr="004B7505" w:rsidTr="00A04D11">
        <w:trPr>
          <w:trHeight w:val="333"/>
          <w:tblCellSpacing w:w="5" w:type="nil"/>
          <w:jc w:val="center"/>
        </w:trPr>
        <w:tc>
          <w:tcPr>
            <w:tcW w:w="155" w:type="pct"/>
            <w:tcBorders>
              <w:left w:val="single" w:sz="4" w:space="0" w:color="auto"/>
              <w:bottom w:val="single" w:sz="4" w:space="0" w:color="auto"/>
              <w:right w:val="single" w:sz="4" w:space="0" w:color="auto"/>
            </w:tcBorders>
          </w:tcPr>
          <w:p w:rsidR="00B800FB" w:rsidRDefault="00B800FB" w:rsidP="008F1B46">
            <w:pPr>
              <w:ind w:firstLine="0"/>
              <w:rPr>
                <w:color w:val="000000"/>
                <w:sz w:val="20"/>
                <w:szCs w:val="20"/>
              </w:rPr>
            </w:pPr>
            <w:r w:rsidRPr="004B7505">
              <w:rPr>
                <w:color w:val="000000"/>
                <w:sz w:val="20"/>
                <w:szCs w:val="20"/>
              </w:rPr>
              <w:t>№</w:t>
            </w:r>
          </w:p>
          <w:p w:rsidR="00B800FB" w:rsidRPr="004B7505" w:rsidRDefault="00B800FB" w:rsidP="008F1B46">
            <w:pPr>
              <w:ind w:firstLine="0"/>
              <w:rPr>
                <w:color w:val="000000"/>
                <w:sz w:val="20"/>
                <w:szCs w:val="20"/>
              </w:rPr>
            </w:pPr>
            <w:proofErr w:type="gramStart"/>
            <w:r>
              <w:rPr>
                <w:color w:val="000000"/>
                <w:sz w:val="20"/>
                <w:szCs w:val="20"/>
              </w:rPr>
              <w:t>п</w:t>
            </w:r>
            <w:proofErr w:type="gramEnd"/>
            <w:r>
              <w:rPr>
                <w:color w:val="000000"/>
                <w:sz w:val="20"/>
                <w:szCs w:val="20"/>
              </w:rPr>
              <w:t>/п</w:t>
            </w:r>
            <w:r w:rsidRPr="004B7505">
              <w:rPr>
                <w:color w:val="000000"/>
                <w:sz w:val="20"/>
                <w:szCs w:val="20"/>
              </w:rPr>
              <w:t xml:space="preserve"> </w:t>
            </w:r>
          </w:p>
        </w:tc>
        <w:tc>
          <w:tcPr>
            <w:tcW w:w="308"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 xml:space="preserve">Ф.И.О. </w:t>
            </w:r>
            <w:proofErr w:type="spellStart"/>
            <w:proofErr w:type="gramStart"/>
            <w:r>
              <w:rPr>
                <w:color w:val="000000"/>
                <w:sz w:val="20"/>
                <w:szCs w:val="20"/>
              </w:rPr>
              <w:t>гражда-нина</w:t>
            </w:r>
            <w:proofErr w:type="spellEnd"/>
            <w:proofErr w:type="gramEnd"/>
          </w:p>
          <w:p w:rsidR="00B800FB" w:rsidRPr="004B7505" w:rsidRDefault="00B800FB" w:rsidP="008F1B46">
            <w:pPr>
              <w:ind w:firstLine="0"/>
              <w:jc w:val="center"/>
              <w:rPr>
                <w:color w:val="000000"/>
                <w:sz w:val="20"/>
                <w:szCs w:val="20"/>
              </w:rPr>
            </w:pPr>
          </w:p>
        </w:tc>
        <w:tc>
          <w:tcPr>
            <w:tcW w:w="239"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д</w:t>
            </w:r>
            <w:r w:rsidRPr="004B7505">
              <w:rPr>
                <w:color w:val="000000"/>
                <w:sz w:val="20"/>
                <w:szCs w:val="20"/>
              </w:rPr>
              <w:t xml:space="preserve">ата </w:t>
            </w:r>
            <w:proofErr w:type="gramStart"/>
            <w:r w:rsidRPr="004B7505">
              <w:rPr>
                <w:color w:val="000000"/>
                <w:sz w:val="20"/>
                <w:szCs w:val="20"/>
              </w:rPr>
              <w:t>уволь</w:t>
            </w:r>
            <w:r>
              <w:rPr>
                <w:color w:val="000000"/>
                <w:sz w:val="20"/>
                <w:szCs w:val="20"/>
              </w:rPr>
              <w:t>-</w:t>
            </w:r>
            <w:r w:rsidRPr="004B7505">
              <w:rPr>
                <w:color w:val="000000"/>
                <w:sz w:val="20"/>
                <w:szCs w:val="20"/>
              </w:rPr>
              <w:t>нения</w:t>
            </w:r>
            <w:proofErr w:type="gramEnd"/>
          </w:p>
        </w:tc>
        <w:tc>
          <w:tcPr>
            <w:tcW w:w="577"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н</w:t>
            </w:r>
            <w:r w:rsidRPr="004B7505">
              <w:rPr>
                <w:color w:val="000000"/>
                <w:sz w:val="20"/>
                <w:szCs w:val="20"/>
              </w:rPr>
              <w:t>аименование должности</w:t>
            </w:r>
            <w:r>
              <w:rPr>
                <w:color w:val="000000"/>
                <w:sz w:val="20"/>
                <w:szCs w:val="20"/>
              </w:rPr>
              <w:t>,</w:t>
            </w:r>
            <w:r w:rsidRPr="004B7505">
              <w:rPr>
                <w:color w:val="000000"/>
                <w:sz w:val="20"/>
                <w:szCs w:val="20"/>
              </w:rPr>
              <w:t xml:space="preserve"> замещаемой на момент увольнения</w:t>
            </w:r>
          </w:p>
        </w:tc>
        <w:tc>
          <w:tcPr>
            <w:tcW w:w="444"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д</w:t>
            </w:r>
            <w:r w:rsidRPr="004B7505">
              <w:rPr>
                <w:color w:val="000000"/>
                <w:sz w:val="20"/>
                <w:szCs w:val="20"/>
              </w:rPr>
              <w:t>ата вручения уведомления, подпись работника кадровой службы</w:t>
            </w:r>
          </w:p>
        </w:tc>
        <w:tc>
          <w:tcPr>
            <w:tcW w:w="278"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proofErr w:type="gramStart"/>
            <w:r>
              <w:rPr>
                <w:color w:val="000000"/>
                <w:sz w:val="20"/>
                <w:szCs w:val="20"/>
              </w:rPr>
              <w:t>п</w:t>
            </w:r>
            <w:r w:rsidRPr="004B7505">
              <w:rPr>
                <w:color w:val="000000"/>
                <w:sz w:val="20"/>
                <w:szCs w:val="20"/>
              </w:rPr>
              <w:t>од</w:t>
            </w:r>
            <w:r>
              <w:rPr>
                <w:color w:val="000000"/>
                <w:sz w:val="20"/>
                <w:szCs w:val="20"/>
              </w:rPr>
              <w:t>-</w:t>
            </w:r>
            <w:proofErr w:type="spellStart"/>
            <w:r w:rsidRPr="004B7505">
              <w:rPr>
                <w:color w:val="000000"/>
                <w:sz w:val="20"/>
                <w:szCs w:val="20"/>
              </w:rPr>
              <w:t>пись</w:t>
            </w:r>
            <w:proofErr w:type="spellEnd"/>
            <w:proofErr w:type="gramEnd"/>
            <w:r w:rsidRPr="004B7505">
              <w:rPr>
                <w:color w:val="000000"/>
                <w:sz w:val="20"/>
                <w:szCs w:val="20"/>
              </w:rPr>
              <w:t xml:space="preserve"> </w:t>
            </w:r>
            <w:proofErr w:type="spellStart"/>
            <w:r w:rsidRPr="004B7505">
              <w:rPr>
                <w:color w:val="000000"/>
                <w:sz w:val="20"/>
                <w:szCs w:val="20"/>
              </w:rPr>
              <w:t>гражда</w:t>
            </w:r>
            <w:r>
              <w:rPr>
                <w:color w:val="000000"/>
                <w:sz w:val="20"/>
                <w:szCs w:val="20"/>
              </w:rPr>
              <w:t>-</w:t>
            </w:r>
            <w:r w:rsidRPr="004B7505">
              <w:rPr>
                <w:color w:val="000000"/>
                <w:sz w:val="20"/>
                <w:szCs w:val="20"/>
              </w:rPr>
              <w:t>нина</w:t>
            </w:r>
            <w:proofErr w:type="spellEnd"/>
          </w:p>
        </w:tc>
        <w:tc>
          <w:tcPr>
            <w:tcW w:w="673"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д</w:t>
            </w:r>
            <w:r w:rsidRPr="004B7505">
              <w:rPr>
                <w:color w:val="000000"/>
                <w:sz w:val="20"/>
                <w:szCs w:val="20"/>
              </w:rPr>
              <w:t xml:space="preserve">ата </w:t>
            </w:r>
            <w:r>
              <w:rPr>
                <w:color w:val="000000"/>
                <w:sz w:val="20"/>
                <w:szCs w:val="20"/>
              </w:rPr>
              <w:t>обращения</w:t>
            </w:r>
            <w:r w:rsidRPr="004B7505">
              <w:rPr>
                <w:color w:val="000000"/>
                <w:sz w:val="20"/>
                <w:szCs w:val="20"/>
              </w:rPr>
              <w:t xml:space="preserve"> </w:t>
            </w:r>
            <w:r w:rsidRPr="00FC2AB8">
              <w:rPr>
                <w:color w:val="000000"/>
                <w:sz w:val="20"/>
                <w:szCs w:val="20"/>
              </w:rPr>
              <w:t>о получении согласия на заключение трудового или гражданско-правового договора</w:t>
            </w:r>
            <w:r>
              <w:rPr>
                <w:color w:val="000000"/>
                <w:sz w:val="20"/>
                <w:szCs w:val="20"/>
              </w:rPr>
              <w:t xml:space="preserve"> в соответствующую комиссию по соблюдению требований к служебному поведению и урегулированию конфликта интересов</w:t>
            </w:r>
          </w:p>
        </w:tc>
        <w:tc>
          <w:tcPr>
            <w:tcW w:w="437"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д</w:t>
            </w:r>
            <w:r w:rsidRPr="004B7505">
              <w:rPr>
                <w:color w:val="000000"/>
                <w:sz w:val="20"/>
                <w:szCs w:val="20"/>
              </w:rPr>
              <w:t xml:space="preserve">ата поступления сообщения работодателя о заключении </w:t>
            </w:r>
            <w:r>
              <w:rPr>
                <w:color w:val="000000"/>
                <w:sz w:val="20"/>
                <w:szCs w:val="20"/>
              </w:rPr>
              <w:t>трудового или гражданско-правового договора</w:t>
            </w:r>
          </w:p>
        </w:tc>
        <w:tc>
          <w:tcPr>
            <w:tcW w:w="463"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наименование организации</w:t>
            </w:r>
            <w:r w:rsidRPr="004B7505">
              <w:rPr>
                <w:color w:val="000000"/>
                <w:sz w:val="20"/>
                <w:szCs w:val="20"/>
              </w:rPr>
              <w:t xml:space="preserve"> </w:t>
            </w:r>
            <w:r>
              <w:rPr>
                <w:color w:val="000000"/>
                <w:sz w:val="20"/>
                <w:szCs w:val="20"/>
              </w:rPr>
              <w:t>(</w:t>
            </w:r>
            <w:r w:rsidRPr="004B7505">
              <w:rPr>
                <w:color w:val="000000"/>
                <w:sz w:val="20"/>
                <w:szCs w:val="20"/>
              </w:rPr>
              <w:t>полное и сокращенное (при наличии)</w:t>
            </w:r>
            <w:r>
              <w:rPr>
                <w:color w:val="000000"/>
                <w:sz w:val="20"/>
                <w:szCs w:val="20"/>
              </w:rPr>
              <w:t>)</w:t>
            </w:r>
          </w:p>
        </w:tc>
        <w:tc>
          <w:tcPr>
            <w:tcW w:w="480"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н</w:t>
            </w:r>
            <w:r w:rsidRPr="004B7505">
              <w:rPr>
                <w:color w:val="000000"/>
                <w:sz w:val="20"/>
                <w:szCs w:val="20"/>
              </w:rPr>
              <w:t xml:space="preserve">аименование должности, структурного подразделения организации </w:t>
            </w:r>
            <w:r>
              <w:rPr>
                <w:color w:val="000000"/>
                <w:sz w:val="20"/>
                <w:szCs w:val="20"/>
              </w:rPr>
              <w:t>или предмет гражданско-правового договора</w:t>
            </w:r>
          </w:p>
        </w:tc>
        <w:tc>
          <w:tcPr>
            <w:tcW w:w="443"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д</w:t>
            </w:r>
            <w:r w:rsidRPr="004B7505">
              <w:rPr>
                <w:color w:val="000000"/>
                <w:sz w:val="20"/>
                <w:szCs w:val="20"/>
              </w:rPr>
              <w:t xml:space="preserve">ата и номер приказа </w:t>
            </w:r>
            <w:r>
              <w:rPr>
                <w:color w:val="000000"/>
                <w:sz w:val="20"/>
                <w:szCs w:val="20"/>
              </w:rPr>
              <w:t>о приеме на работу по трудовому договору или дата заключения и срок гражданско-правового договора</w:t>
            </w:r>
          </w:p>
        </w:tc>
        <w:tc>
          <w:tcPr>
            <w:tcW w:w="503" w:type="pct"/>
            <w:tcBorders>
              <w:left w:val="single" w:sz="4" w:space="0" w:color="auto"/>
              <w:bottom w:val="single" w:sz="4" w:space="0" w:color="auto"/>
              <w:right w:val="single" w:sz="4" w:space="0" w:color="auto"/>
            </w:tcBorders>
          </w:tcPr>
          <w:p w:rsidR="00B800FB" w:rsidRPr="004B7505" w:rsidRDefault="00B800FB" w:rsidP="008F1B46">
            <w:pPr>
              <w:ind w:firstLine="0"/>
              <w:jc w:val="center"/>
              <w:rPr>
                <w:color w:val="000000"/>
                <w:sz w:val="20"/>
                <w:szCs w:val="20"/>
              </w:rPr>
            </w:pPr>
            <w:r>
              <w:rPr>
                <w:color w:val="000000"/>
                <w:sz w:val="20"/>
                <w:szCs w:val="20"/>
              </w:rPr>
              <w:t>о</w:t>
            </w:r>
            <w:r w:rsidRPr="004B7505">
              <w:rPr>
                <w:color w:val="000000"/>
                <w:sz w:val="20"/>
                <w:szCs w:val="20"/>
              </w:rPr>
              <w:t xml:space="preserve">сновные обязанности, исполняемые </w:t>
            </w:r>
            <w:r>
              <w:rPr>
                <w:color w:val="000000"/>
                <w:sz w:val="20"/>
                <w:szCs w:val="20"/>
              </w:rPr>
              <w:t>в рамках трудового или гражданско-правового договора</w:t>
            </w:r>
          </w:p>
        </w:tc>
      </w:tr>
      <w:tr w:rsidR="00B800FB" w:rsidRPr="004B7505" w:rsidTr="00A04D11">
        <w:trPr>
          <w:tblCellSpacing w:w="5" w:type="nil"/>
          <w:jc w:val="center"/>
        </w:trPr>
        <w:tc>
          <w:tcPr>
            <w:tcW w:w="155"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308"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239"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577"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444"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278"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673"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437"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463"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480"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443"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c>
          <w:tcPr>
            <w:tcW w:w="503" w:type="pct"/>
            <w:tcBorders>
              <w:left w:val="single" w:sz="4" w:space="0" w:color="auto"/>
              <w:bottom w:val="single" w:sz="4" w:space="0" w:color="auto"/>
              <w:right w:val="single" w:sz="4" w:space="0" w:color="auto"/>
            </w:tcBorders>
          </w:tcPr>
          <w:p w:rsidR="00B800FB" w:rsidRPr="004B7505" w:rsidRDefault="00B800FB" w:rsidP="008F1B46">
            <w:pPr>
              <w:ind w:firstLine="0"/>
              <w:rPr>
                <w:color w:val="000000"/>
                <w:sz w:val="20"/>
                <w:szCs w:val="20"/>
              </w:rPr>
            </w:pPr>
          </w:p>
        </w:tc>
      </w:tr>
    </w:tbl>
    <w:p w:rsidR="00B800FB" w:rsidRDefault="00B800FB" w:rsidP="00B800FB">
      <w:pPr>
        <w:ind w:firstLine="0"/>
        <w:rPr>
          <w:sz w:val="20"/>
          <w:szCs w:val="20"/>
        </w:rPr>
      </w:pPr>
    </w:p>
    <w:p w:rsidR="00B800FB" w:rsidRPr="004507CA" w:rsidRDefault="00B800FB" w:rsidP="00B800FB">
      <w:pPr>
        <w:ind w:firstLine="0"/>
        <w:rPr>
          <w:sz w:val="20"/>
          <w:szCs w:val="20"/>
        </w:rPr>
        <w:sectPr w:rsidR="00B800FB" w:rsidRPr="004507CA" w:rsidSect="00A04D11">
          <w:pgSz w:w="16838" w:h="11906" w:orient="landscape" w:code="9"/>
          <w:pgMar w:top="284" w:right="1134" w:bottom="567" w:left="1134" w:header="709" w:footer="709" w:gutter="0"/>
          <w:pgNumType w:start="1"/>
          <w:cols w:space="708"/>
          <w:titlePg/>
          <w:docGrid w:linePitch="381"/>
        </w:sectPr>
      </w:pPr>
    </w:p>
    <w:p w:rsidR="00B800FB" w:rsidRPr="00323946" w:rsidRDefault="00B800FB" w:rsidP="00323946">
      <w:pPr>
        <w:ind w:left="5103" w:firstLine="0"/>
        <w:rPr>
          <w:rFonts w:cs="Times New Roman"/>
          <w:szCs w:val="28"/>
        </w:rPr>
      </w:pPr>
      <w:r w:rsidRPr="00323946">
        <w:rPr>
          <w:rFonts w:cs="Times New Roman"/>
          <w:szCs w:val="28"/>
        </w:rPr>
        <w:lastRenderedPageBreak/>
        <w:t>Приложение 3</w:t>
      </w:r>
    </w:p>
    <w:p w:rsidR="00323946" w:rsidRPr="007A6A3B" w:rsidRDefault="00323946" w:rsidP="00323946">
      <w:pPr>
        <w:ind w:left="5103" w:firstLine="0"/>
        <w:rPr>
          <w:rFonts w:cs="Times New Roman"/>
          <w:szCs w:val="28"/>
        </w:rPr>
      </w:pPr>
      <w:r w:rsidRPr="007A6A3B">
        <w:rPr>
          <w:rFonts w:cs="Times New Roman"/>
          <w:szCs w:val="28"/>
        </w:rPr>
        <w:t xml:space="preserve">к Порядку соблюдения ограничений, налагаемых </w:t>
      </w:r>
    </w:p>
    <w:p w:rsidR="00323946" w:rsidRPr="007A6A3B" w:rsidRDefault="00323946" w:rsidP="00323946">
      <w:pPr>
        <w:ind w:left="5103" w:firstLine="0"/>
        <w:rPr>
          <w:rFonts w:cs="Times New Roman"/>
          <w:szCs w:val="28"/>
        </w:rPr>
      </w:pPr>
      <w:r w:rsidRPr="007A6A3B">
        <w:rPr>
          <w:rFonts w:cs="Times New Roman"/>
          <w:szCs w:val="28"/>
        </w:rPr>
        <w:t xml:space="preserve">на гражданина, замещавшего должность государственной гражданской службы Ярославской области или должность муниципальной службы </w:t>
      </w:r>
    </w:p>
    <w:p w:rsidR="00323946" w:rsidRPr="007A6A3B" w:rsidRDefault="00323946" w:rsidP="00323946">
      <w:pPr>
        <w:ind w:left="5103" w:firstLine="0"/>
        <w:rPr>
          <w:rFonts w:cs="Times New Roman"/>
          <w:szCs w:val="28"/>
        </w:rPr>
      </w:pPr>
      <w:r w:rsidRPr="007A6A3B">
        <w:rPr>
          <w:rFonts w:cs="Times New Roman"/>
          <w:szCs w:val="28"/>
        </w:rPr>
        <w:t xml:space="preserve">в Ярославской области, </w:t>
      </w:r>
    </w:p>
    <w:p w:rsidR="00323946" w:rsidRPr="007A6A3B" w:rsidRDefault="00323946" w:rsidP="00323946">
      <w:pPr>
        <w:ind w:left="5103" w:firstLine="0"/>
        <w:rPr>
          <w:rFonts w:cs="Times New Roman"/>
          <w:szCs w:val="28"/>
        </w:rPr>
      </w:pPr>
      <w:r w:rsidRPr="007A6A3B">
        <w:rPr>
          <w:rFonts w:cs="Times New Roman"/>
          <w:szCs w:val="28"/>
        </w:rPr>
        <w:t xml:space="preserve">при заключении им </w:t>
      </w:r>
      <w:proofErr w:type="gramStart"/>
      <w:r w:rsidRPr="007A6A3B">
        <w:rPr>
          <w:rFonts w:cs="Times New Roman"/>
          <w:szCs w:val="28"/>
        </w:rPr>
        <w:t>трудового</w:t>
      </w:r>
      <w:proofErr w:type="gramEnd"/>
      <w:r w:rsidRPr="007A6A3B">
        <w:rPr>
          <w:rFonts w:cs="Times New Roman"/>
          <w:szCs w:val="28"/>
        </w:rPr>
        <w:t xml:space="preserve"> </w:t>
      </w:r>
    </w:p>
    <w:p w:rsidR="00323946" w:rsidRPr="007A6A3B" w:rsidRDefault="00323946" w:rsidP="00323946">
      <w:pPr>
        <w:ind w:left="5103" w:firstLine="0"/>
        <w:rPr>
          <w:rFonts w:cs="Times New Roman"/>
          <w:szCs w:val="28"/>
        </w:rPr>
      </w:pPr>
      <w:r w:rsidRPr="007A6A3B">
        <w:rPr>
          <w:rFonts w:cs="Times New Roman"/>
          <w:szCs w:val="28"/>
        </w:rPr>
        <w:t>или гражданско-правового договора</w:t>
      </w:r>
    </w:p>
    <w:p w:rsidR="00323946" w:rsidRPr="005F286B" w:rsidRDefault="00323946" w:rsidP="006A1CD1">
      <w:pPr>
        <w:ind w:firstLine="0"/>
        <w:jc w:val="right"/>
        <w:rPr>
          <w:rFonts w:cs="Times New Roman"/>
          <w:szCs w:val="28"/>
          <w:lang w:eastAsia="ru-RU"/>
        </w:rPr>
      </w:pPr>
      <w:r>
        <w:rPr>
          <w:rFonts w:cs="Times New Roman"/>
          <w:szCs w:val="28"/>
          <w:lang w:eastAsia="ru-RU"/>
        </w:rPr>
        <w:t>&lt;в ред. указа</w:t>
      </w:r>
      <w:r w:rsidRPr="00A04D11">
        <w:rPr>
          <w:rFonts w:cs="Times New Roman"/>
          <w:szCs w:val="28"/>
          <w:lang w:eastAsia="ru-RU"/>
        </w:rPr>
        <w:t xml:space="preserve"> Губернатора области </w:t>
      </w:r>
      <w:r>
        <w:rPr>
          <w:rFonts w:cs="Times New Roman"/>
          <w:szCs w:val="28"/>
        </w:rPr>
        <w:t>от 24.09.2014 № 421</w:t>
      </w:r>
      <w:r w:rsidRPr="00A04D11">
        <w:rPr>
          <w:rFonts w:cs="Times New Roman"/>
          <w:szCs w:val="28"/>
          <w:lang w:eastAsia="ru-RU"/>
        </w:rPr>
        <w:t>&gt;</w:t>
      </w:r>
    </w:p>
    <w:p w:rsidR="00B800FB" w:rsidRPr="009C5DFD" w:rsidRDefault="00B800FB" w:rsidP="00B800FB">
      <w:pPr>
        <w:ind w:left="3969" w:firstLine="0"/>
      </w:pPr>
    </w:p>
    <w:p w:rsidR="00323946" w:rsidRPr="007A6A3B" w:rsidRDefault="00323946" w:rsidP="00323946">
      <w:pPr>
        <w:autoSpaceDE w:val="0"/>
        <w:autoSpaceDN w:val="0"/>
        <w:adjustRightInd w:val="0"/>
        <w:ind w:left="5103" w:firstLine="0"/>
        <w:rPr>
          <w:rFonts w:cs="Times New Roman"/>
          <w:color w:val="000000"/>
          <w:szCs w:val="28"/>
        </w:rPr>
      </w:pPr>
      <w:r w:rsidRPr="007A6A3B">
        <w:rPr>
          <w:rFonts w:cs="Times New Roman"/>
          <w:color w:val="000000"/>
          <w:szCs w:val="28"/>
        </w:rPr>
        <w:t>Форма</w:t>
      </w:r>
    </w:p>
    <w:p w:rsidR="00323946" w:rsidRPr="007A6A3B" w:rsidRDefault="00323946" w:rsidP="00323946">
      <w:pPr>
        <w:autoSpaceDE w:val="0"/>
        <w:autoSpaceDN w:val="0"/>
        <w:adjustRightInd w:val="0"/>
        <w:ind w:left="5670"/>
        <w:jc w:val="right"/>
        <w:rPr>
          <w:rFonts w:cs="Times New Roman"/>
          <w:color w:val="000000"/>
          <w:szCs w:val="28"/>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182"/>
        <w:gridCol w:w="1089"/>
        <w:gridCol w:w="2540"/>
        <w:gridCol w:w="5260"/>
      </w:tblGrid>
      <w:tr w:rsidR="00323946" w:rsidRPr="007A6A3B" w:rsidTr="008F1B46">
        <w:tc>
          <w:tcPr>
            <w:tcW w:w="261" w:type="pct"/>
          </w:tcPr>
          <w:p w:rsidR="00323946" w:rsidRPr="007A6A3B" w:rsidRDefault="00323946" w:rsidP="008F1B46">
            <w:pPr>
              <w:autoSpaceDE w:val="0"/>
              <w:autoSpaceDN w:val="0"/>
              <w:adjustRightInd w:val="0"/>
              <w:ind w:firstLine="0"/>
              <w:rPr>
                <w:rFonts w:cs="Times New Roman"/>
                <w:kern w:val="24"/>
                <w:szCs w:val="28"/>
              </w:rPr>
            </w:pPr>
            <w:r w:rsidRPr="007A6A3B">
              <w:rPr>
                <w:rFonts w:cs="Times New Roman"/>
                <w:kern w:val="24"/>
                <w:szCs w:val="28"/>
              </w:rPr>
              <w:t>В</w:t>
            </w:r>
          </w:p>
        </w:tc>
        <w:tc>
          <w:tcPr>
            <w:tcW w:w="4739" w:type="pct"/>
            <w:gridSpan w:val="4"/>
            <w:tcBorders>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5000" w:type="pct"/>
            <w:gridSpan w:val="5"/>
          </w:tcPr>
          <w:p w:rsidR="00323946" w:rsidRPr="007A6A3B" w:rsidRDefault="00323946" w:rsidP="008F1B46">
            <w:pPr>
              <w:autoSpaceDE w:val="0"/>
              <w:autoSpaceDN w:val="0"/>
              <w:adjustRightInd w:val="0"/>
              <w:ind w:left="283" w:firstLine="0"/>
              <w:jc w:val="center"/>
              <w:rPr>
                <w:rFonts w:cs="Times New Roman"/>
                <w:kern w:val="24"/>
                <w:sz w:val="24"/>
                <w:szCs w:val="24"/>
              </w:rPr>
            </w:pPr>
            <w:proofErr w:type="gramStart"/>
            <w:r w:rsidRPr="007A6A3B">
              <w:rPr>
                <w:rFonts w:cs="Times New Roman"/>
                <w:sz w:val="24"/>
                <w:szCs w:val="24"/>
              </w:rPr>
              <w:t>(наименование органа государственной власти</w:t>
            </w:r>
            <w:proofErr w:type="gramEnd"/>
          </w:p>
        </w:tc>
      </w:tr>
      <w:tr w:rsidR="00323946" w:rsidRPr="007A6A3B" w:rsidTr="008F1B46">
        <w:tc>
          <w:tcPr>
            <w:tcW w:w="5000" w:type="pct"/>
            <w:gridSpan w:val="5"/>
            <w:tcBorders>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5000" w:type="pct"/>
            <w:gridSpan w:val="5"/>
            <w:tcBorders>
              <w:top w:val="single" w:sz="4" w:space="0" w:color="auto"/>
            </w:tcBorders>
          </w:tcPr>
          <w:p w:rsidR="00323946" w:rsidRPr="007A6A3B" w:rsidRDefault="00323946" w:rsidP="008F1B46">
            <w:pPr>
              <w:autoSpaceDE w:val="0"/>
              <w:autoSpaceDN w:val="0"/>
              <w:adjustRightInd w:val="0"/>
              <w:ind w:firstLine="0"/>
              <w:jc w:val="center"/>
              <w:rPr>
                <w:rFonts w:cs="Times New Roman"/>
                <w:kern w:val="24"/>
                <w:sz w:val="24"/>
                <w:szCs w:val="24"/>
              </w:rPr>
            </w:pPr>
            <w:r w:rsidRPr="007A6A3B">
              <w:rPr>
                <w:rFonts w:cs="Times New Roman"/>
                <w:sz w:val="24"/>
                <w:szCs w:val="24"/>
              </w:rPr>
              <w:t xml:space="preserve">(государственного органа) Ярославской области, органа местного </w:t>
            </w:r>
          </w:p>
        </w:tc>
      </w:tr>
      <w:tr w:rsidR="00323946" w:rsidRPr="007A6A3B" w:rsidTr="008F1B46">
        <w:tc>
          <w:tcPr>
            <w:tcW w:w="5000" w:type="pct"/>
            <w:gridSpan w:val="5"/>
            <w:tcBorders>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5000" w:type="pct"/>
            <w:gridSpan w:val="5"/>
            <w:tcBorders>
              <w:top w:val="single" w:sz="4" w:space="0" w:color="auto"/>
              <w:bottom w:val="single" w:sz="4" w:space="0" w:color="auto"/>
            </w:tcBorders>
          </w:tcPr>
          <w:p w:rsidR="00323946" w:rsidRPr="007A6A3B" w:rsidRDefault="00323946" w:rsidP="008F1B46">
            <w:pPr>
              <w:autoSpaceDE w:val="0"/>
              <w:autoSpaceDN w:val="0"/>
              <w:adjustRightInd w:val="0"/>
              <w:ind w:firstLine="0"/>
              <w:jc w:val="center"/>
              <w:rPr>
                <w:rFonts w:cs="Times New Roman"/>
                <w:sz w:val="24"/>
                <w:szCs w:val="24"/>
              </w:rPr>
            </w:pPr>
            <w:r w:rsidRPr="007A6A3B">
              <w:rPr>
                <w:rFonts w:cs="Times New Roman"/>
                <w:sz w:val="24"/>
                <w:szCs w:val="24"/>
              </w:rPr>
              <w:t>самоуправления муниципального образования Ярославской области)</w:t>
            </w:r>
          </w:p>
          <w:p w:rsidR="00323946" w:rsidRPr="007A6A3B" w:rsidRDefault="00323946" w:rsidP="008F1B46">
            <w:pPr>
              <w:autoSpaceDE w:val="0"/>
              <w:autoSpaceDN w:val="0"/>
              <w:adjustRightInd w:val="0"/>
              <w:ind w:firstLine="0"/>
              <w:jc w:val="center"/>
              <w:rPr>
                <w:rFonts w:cs="Times New Roman"/>
                <w:kern w:val="24"/>
                <w:szCs w:val="28"/>
              </w:rPr>
            </w:pPr>
          </w:p>
        </w:tc>
      </w:tr>
      <w:tr w:rsidR="00323946" w:rsidRPr="007A6A3B" w:rsidTr="008F1B46">
        <w:tc>
          <w:tcPr>
            <w:tcW w:w="356" w:type="pct"/>
            <w:gridSpan w:val="2"/>
            <w:tcBorders>
              <w:top w:val="single" w:sz="4" w:space="0" w:color="auto"/>
            </w:tcBorders>
          </w:tcPr>
          <w:p w:rsidR="00323946" w:rsidRPr="007A6A3B" w:rsidRDefault="00323946" w:rsidP="008F1B46">
            <w:pPr>
              <w:autoSpaceDE w:val="0"/>
              <w:autoSpaceDN w:val="0"/>
              <w:adjustRightInd w:val="0"/>
              <w:ind w:firstLine="0"/>
              <w:rPr>
                <w:rFonts w:cs="Times New Roman"/>
                <w:kern w:val="24"/>
                <w:szCs w:val="28"/>
              </w:rPr>
            </w:pPr>
            <w:r w:rsidRPr="007A6A3B">
              <w:rPr>
                <w:rFonts w:cs="Times New Roman"/>
                <w:kern w:val="24"/>
                <w:szCs w:val="28"/>
              </w:rPr>
              <w:t>от</w:t>
            </w:r>
          </w:p>
        </w:tc>
        <w:tc>
          <w:tcPr>
            <w:tcW w:w="4644" w:type="pct"/>
            <w:gridSpan w:val="3"/>
            <w:tcBorders>
              <w:top w:val="single" w:sz="4" w:space="0" w:color="auto"/>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356" w:type="pct"/>
            <w:gridSpan w:val="2"/>
          </w:tcPr>
          <w:p w:rsidR="00323946" w:rsidRPr="007A6A3B" w:rsidRDefault="00323946" w:rsidP="008F1B46">
            <w:pPr>
              <w:autoSpaceDE w:val="0"/>
              <w:autoSpaceDN w:val="0"/>
              <w:adjustRightInd w:val="0"/>
              <w:ind w:firstLine="0"/>
              <w:rPr>
                <w:rFonts w:cs="Times New Roman"/>
                <w:kern w:val="24"/>
                <w:sz w:val="20"/>
                <w:szCs w:val="20"/>
              </w:rPr>
            </w:pPr>
          </w:p>
        </w:tc>
        <w:tc>
          <w:tcPr>
            <w:tcW w:w="4644" w:type="pct"/>
            <w:gridSpan w:val="3"/>
          </w:tcPr>
          <w:p w:rsidR="00323946" w:rsidRPr="007A6A3B" w:rsidRDefault="00323946" w:rsidP="008F1B46">
            <w:pPr>
              <w:autoSpaceDE w:val="0"/>
              <w:autoSpaceDN w:val="0"/>
              <w:adjustRightInd w:val="0"/>
              <w:ind w:firstLine="0"/>
              <w:jc w:val="center"/>
              <w:rPr>
                <w:rFonts w:cs="Times New Roman"/>
                <w:kern w:val="24"/>
                <w:sz w:val="24"/>
                <w:szCs w:val="24"/>
              </w:rPr>
            </w:pPr>
            <w:r w:rsidRPr="007A6A3B">
              <w:rPr>
                <w:rFonts w:cs="Times New Roman"/>
                <w:sz w:val="24"/>
                <w:szCs w:val="24"/>
              </w:rPr>
              <w:t>(Ф.И.О. гражданина)</w:t>
            </w:r>
          </w:p>
        </w:tc>
      </w:tr>
      <w:tr w:rsidR="00323946" w:rsidRPr="007A6A3B" w:rsidTr="008F1B46">
        <w:tc>
          <w:tcPr>
            <w:tcW w:w="5000" w:type="pct"/>
            <w:gridSpan w:val="5"/>
            <w:tcBorders>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5000" w:type="pct"/>
            <w:gridSpan w:val="5"/>
            <w:tcBorders>
              <w:top w:val="single" w:sz="4" w:space="0" w:color="auto"/>
              <w:bottom w:val="single" w:sz="4" w:space="0" w:color="auto"/>
            </w:tcBorders>
          </w:tcPr>
          <w:p w:rsidR="00323946" w:rsidRPr="007A6A3B" w:rsidRDefault="00323946" w:rsidP="008F1B46">
            <w:pPr>
              <w:autoSpaceDE w:val="0"/>
              <w:autoSpaceDN w:val="0"/>
              <w:adjustRightInd w:val="0"/>
              <w:ind w:firstLine="0"/>
              <w:jc w:val="right"/>
              <w:rPr>
                <w:rFonts w:cs="Times New Roman"/>
                <w:kern w:val="24"/>
                <w:szCs w:val="28"/>
              </w:rPr>
            </w:pPr>
            <w:r w:rsidRPr="007A6A3B">
              <w:rPr>
                <w:rFonts w:cs="Times New Roman"/>
                <w:kern w:val="24"/>
                <w:szCs w:val="28"/>
              </w:rPr>
              <w:t>,</w:t>
            </w:r>
          </w:p>
        </w:tc>
      </w:tr>
      <w:tr w:rsidR="00323946" w:rsidRPr="007A6A3B" w:rsidTr="008F1B46">
        <w:tc>
          <w:tcPr>
            <w:tcW w:w="2252" w:type="pct"/>
            <w:gridSpan w:val="4"/>
            <w:tcBorders>
              <w:top w:val="single" w:sz="4" w:space="0" w:color="auto"/>
            </w:tcBorders>
          </w:tcPr>
          <w:p w:rsidR="00323946" w:rsidRPr="007A6A3B" w:rsidRDefault="00323946" w:rsidP="008F1B46">
            <w:pPr>
              <w:autoSpaceDE w:val="0"/>
              <w:autoSpaceDN w:val="0"/>
              <w:adjustRightInd w:val="0"/>
              <w:ind w:firstLine="0"/>
              <w:rPr>
                <w:rFonts w:cs="Times New Roman"/>
                <w:kern w:val="24"/>
                <w:szCs w:val="28"/>
              </w:rPr>
            </w:pPr>
            <w:proofErr w:type="gramStart"/>
            <w:r w:rsidRPr="007A6A3B">
              <w:rPr>
                <w:rFonts w:cs="Times New Roman"/>
                <w:kern w:val="24"/>
                <w:szCs w:val="28"/>
              </w:rPr>
              <w:t>проживающего</w:t>
            </w:r>
            <w:proofErr w:type="gramEnd"/>
            <w:r w:rsidRPr="007A6A3B">
              <w:rPr>
                <w:rFonts w:cs="Times New Roman"/>
                <w:kern w:val="24"/>
                <w:szCs w:val="28"/>
              </w:rPr>
              <w:t xml:space="preserve"> по адресу:</w:t>
            </w:r>
          </w:p>
        </w:tc>
        <w:tc>
          <w:tcPr>
            <w:tcW w:w="2748" w:type="pct"/>
            <w:tcBorders>
              <w:top w:val="single" w:sz="4" w:space="0" w:color="auto"/>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5000" w:type="pct"/>
            <w:gridSpan w:val="5"/>
            <w:tcBorders>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5000" w:type="pct"/>
            <w:gridSpan w:val="5"/>
            <w:tcBorders>
              <w:top w:val="single" w:sz="4" w:space="0" w:color="auto"/>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r w:rsidR="00323946" w:rsidRPr="007A6A3B" w:rsidTr="008F1B46">
        <w:tc>
          <w:tcPr>
            <w:tcW w:w="5000" w:type="pct"/>
            <w:gridSpan w:val="5"/>
            <w:tcBorders>
              <w:top w:val="single" w:sz="4" w:space="0" w:color="auto"/>
              <w:bottom w:val="single" w:sz="4" w:space="0" w:color="auto"/>
            </w:tcBorders>
          </w:tcPr>
          <w:p w:rsidR="00323946" w:rsidRPr="007A6A3B" w:rsidRDefault="00323946" w:rsidP="008F1B46">
            <w:pPr>
              <w:autoSpaceDE w:val="0"/>
              <w:autoSpaceDN w:val="0"/>
              <w:adjustRightInd w:val="0"/>
              <w:ind w:firstLine="0"/>
              <w:jc w:val="right"/>
              <w:rPr>
                <w:rFonts w:cs="Times New Roman"/>
                <w:bCs/>
                <w:color w:val="365F91" w:themeColor="accent1" w:themeShade="BF"/>
                <w:kern w:val="24"/>
                <w:szCs w:val="28"/>
              </w:rPr>
            </w:pPr>
            <w:r w:rsidRPr="007A6A3B">
              <w:rPr>
                <w:rFonts w:cs="Times New Roman"/>
                <w:bCs/>
                <w:color w:val="365F91" w:themeColor="accent1" w:themeShade="BF"/>
                <w:kern w:val="24"/>
                <w:szCs w:val="28"/>
              </w:rPr>
              <w:t>,</w:t>
            </w:r>
          </w:p>
        </w:tc>
      </w:tr>
      <w:tr w:rsidR="00323946" w:rsidRPr="007A6A3B" w:rsidTr="008F1B46">
        <w:tc>
          <w:tcPr>
            <w:tcW w:w="925" w:type="pct"/>
            <w:gridSpan w:val="3"/>
            <w:tcBorders>
              <w:top w:val="single" w:sz="4" w:space="0" w:color="auto"/>
            </w:tcBorders>
          </w:tcPr>
          <w:p w:rsidR="00323946" w:rsidRPr="007A6A3B" w:rsidRDefault="00323946" w:rsidP="008F1B46">
            <w:pPr>
              <w:autoSpaceDE w:val="0"/>
              <w:autoSpaceDN w:val="0"/>
              <w:adjustRightInd w:val="0"/>
              <w:ind w:firstLine="0"/>
              <w:rPr>
                <w:rFonts w:cs="Times New Roman"/>
                <w:kern w:val="24"/>
                <w:szCs w:val="28"/>
              </w:rPr>
            </w:pPr>
            <w:r w:rsidRPr="007A6A3B">
              <w:rPr>
                <w:rFonts w:cs="Times New Roman"/>
                <w:kern w:val="24"/>
                <w:szCs w:val="28"/>
              </w:rPr>
              <w:t>телефон:</w:t>
            </w:r>
          </w:p>
        </w:tc>
        <w:tc>
          <w:tcPr>
            <w:tcW w:w="4075" w:type="pct"/>
            <w:gridSpan w:val="2"/>
            <w:tcBorders>
              <w:top w:val="single" w:sz="4" w:space="0" w:color="auto"/>
              <w:bottom w:val="single" w:sz="4" w:space="0" w:color="auto"/>
            </w:tcBorders>
          </w:tcPr>
          <w:p w:rsidR="00323946" w:rsidRPr="007A6A3B" w:rsidRDefault="00323946" w:rsidP="008F1B46">
            <w:pPr>
              <w:autoSpaceDE w:val="0"/>
              <w:autoSpaceDN w:val="0"/>
              <w:adjustRightInd w:val="0"/>
              <w:ind w:firstLine="0"/>
              <w:rPr>
                <w:rFonts w:cs="Times New Roman"/>
                <w:kern w:val="24"/>
                <w:szCs w:val="28"/>
              </w:rPr>
            </w:pPr>
          </w:p>
        </w:tc>
      </w:tr>
    </w:tbl>
    <w:p w:rsidR="00323946" w:rsidRPr="007A6A3B" w:rsidRDefault="00323946" w:rsidP="00323946">
      <w:pPr>
        <w:autoSpaceDE w:val="0"/>
        <w:autoSpaceDN w:val="0"/>
        <w:adjustRightInd w:val="0"/>
        <w:spacing w:before="480" w:after="120"/>
        <w:ind w:firstLine="0"/>
        <w:jc w:val="center"/>
        <w:rPr>
          <w:rFonts w:cs="Times New Roman"/>
          <w:b/>
          <w:szCs w:val="28"/>
        </w:rPr>
      </w:pPr>
      <w:r w:rsidRPr="007A6A3B">
        <w:rPr>
          <w:rFonts w:cs="Times New Roman"/>
          <w:b/>
          <w:szCs w:val="28"/>
        </w:rPr>
        <w:t>ОБРАЩЕНИЕ</w:t>
      </w:r>
      <w:r w:rsidRPr="007A6A3B">
        <w:rPr>
          <w:rFonts w:cs="Times New Roman"/>
          <w:b/>
          <w:spacing w:val="80"/>
          <w:szCs w:val="28"/>
        </w:rPr>
        <w:br/>
      </w:r>
      <w:r w:rsidRPr="007A6A3B">
        <w:rPr>
          <w:rFonts w:cs="Times New Roman"/>
          <w:b/>
          <w:szCs w:val="28"/>
        </w:rPr>
        <w:t xml:space="preserve">о получении согласия на заключение трудового </w:t>
      </w:r>
      <w:r w:rsidRPr="007A6A3B">
        <w:rPr>
          <w:rFonts w:cs="Times New Roman"/>
          <w:b/>
          <w:szCs w:val="28"/>
        </w:rPr>
        <w:br/>
        <w:t>или гражданско-правового договора</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5120"/>
        <w:gridCol w:w="3214"/>
      </w:tblGrid>
      <w:tr w:rsidR="00323946" w:rsidRPr="007A6A3B" w:rsidTr="008F1B46">
        <w:tc>
          <w:tcPr>
            <w:tcW w:w="646" w:type="pct"/>
          </w:tcPr>
          <w:p w:rsidR="00323946" w:rsidRPr="007A6A3B" w:rsidRDefault="00323946" w:rsidP="008F1B46">
            <w:pPr>
              <w:autoSpaceDE w:val="0"/>
              <w:autoSpaceDN w:val="0"/>
              <w:adjustRightInd w:val="0"/>
              <w:jc w:val="both"/>
              <w:rPr>
                <w:rFonts w:cs="Times New Roman"/>
                <w:szCs w:val="28"/>
              </w:rPr>
            </w:pPr>
            <w:r w:rsidRPr="007A6A3B">
              <w:rPr>
                <w:rFonts w:cs="Times New Roman"/>
                <w:szCs w:val="28"/>
              </w:rPr>
              <w:t xml:space="preserve">Я, </w:t>
            </w:r>
          </w:p>
        </w:tc>
        <w:tc>
          <w:tcPr>
            <w:tcW w:w="2674" w:type="pct"/>
            <w:tcBorders>
              <w:bottom w:val="single" w:sz="4" w:space="0" w:color="auto"/>
            </w:tcBorders>
          </w:tcPr>
          <w:p w:rsidR="00323946" w:rsidRPr="007A6A3B" w:rsidRDefault="00323946" w:rsidP="008F1B46">
            <w:pPr>
              <w:autoSpaceDE w:val="0"/>
              <w:autoSpaceDN w:val="0"/>
              <w:adjustRightInd w:val="0"/>
              <w:jc w:val="both"/>
              <w:rPr>
                <w:rFonts w:cs="Times New Roman"/>
                <w:szCs w:val="28"/>
              </w:rPr>
            </w:pPr>
          </w:p>
        </w:tc>
        <w:tc>
          <w:tcPr>
            <w:tcW w:w="1679" w:type="pct"/>
          </w:tcPr>
          <w:p w:rsidR="00323946" w:rsidRPr="007A6A3B" w:rsidRDefault="00323946" w:rsidP="008F1B46">
            <w:pPr>
              <w:autoSpaceDE w:val="0"/>
              <w:autoSpaceDN w:val="0"/>
              <w:adjustRightInd w:val="0"/>
              <w:ind w:firstLine="0"/>
              <w:jc w:val="both"/>
              <w:rPr>
                <w:rFonts w:cs="Times New Roman"/>
                <w:szCs w:val="28"/>
              </w:rPr>
            </w:pPr>
            <w:r w:rsidRPr="007A6A3B">
              <w:rPr>
                <w:rFonts w:cs="Times New Roman"/>
                <w:szCs w:val="28"/>
              </w:rPr>
              <w:t xml:space="preserve">, в </w:t>
            </w:r>
            <w:r w:rsidRPr="007A6A3B">
              <w:rPr>
                <w:rFonts w:cs="Times New Roman"/>
                <w:szCs w:val="28"/>
                <w:lang w:val="en-US"/>
              </w:rPr>
              <w:t xml:space="preserve">  </w:t>
            </w:r>
            <w:r w:rsidRPr="007A6A3B">
              <w:rPr>
                <w:rFonts w:cs="Times New Roman"/>
                <w:szCs w:val="28"/>
              </w:rPr>
              <w:t xml:space="preserve">течение </w:t>
            </w:r>
            <w:r w:rsidRPr="007A6A3B">
              <w:rPr>
                <w:rFonts w:cs="Times New Roman"/>
                <w:szCs w:val="28"/>
                <w:lang w:val="en-US"/>
              </w:rPr>
              <w:t xml:space="preserve">   </w:t>
            </w:r>
            <w:proofErr w:type="gramStart"/>
            <w:r w:rsidRPr="007A6A3B">
              <w:rPr>
                <w:rFonts w:cs="Times New Roman"/>
                <w:szCs w:val="28"/>
              </w:rPr>
              <w:t>последних</w:t>
            </w:r>
            <w:proofErr w:type="gramEnd"/>
          </w:p>
        </w:tc>
      </w:tr>
      <w:tr w:rsidR="00323946" w:rsidRPr="007A6A3B" w:rsidTr="008F1B46">
        <w:tc>
          <w:tcPr>
            <w:tcW w:w="646" w:type="pct"/>
          </w:tcPr>
          <w:p w:rsidR="00323946" w:rsidRPr="007A6A3B" w:rsidRDefault="00323946" w:rsidP="008F1B46">
            <w:pPr>
              <w:autoSpaceDE w:val="0"/>
              <w:autoSpaceDN w:val="0"/>
              <w:adjustRightInd w:val="0"/>
              <w:jc w:val="both"/>
              <w:rPr>
                <w:rFonts w:cs="Times New Roman"/>
                <w:sz w:val="20"/>
                <w:szCs w:val="20"/>
              </w:rPr>
            </w:pPr>
          </w:p>
        </w:tc>
        <w:tc>
          <w:tcPr>
            <w:tcW w:w="2674" w:type="pct"/>
            <w:tcBorders>
              <w:top w:val="single" w:sz="4" w:space="0" w:color="auto"/>
            </w:tcBorders>
          </w:tcPr>
          <w:p w:rsidR="00323946" w:rsidRPr="007A6A3B" w:rsidRDefault="00323946" w:rsidP="008F1B46">
            <w:pPr>
              <w:autoSpaceDE w:val="0"/>
              <w:autoSpaceDN w:val="0"/>
              <w:adjustRightInd w:val="0"/>
              <w:jc w:val="both"/>
              <w:rPr>
                <w:rFonts w:cs="Times New Roman"/>
                <w:sz w:val="24"/>
                <w:szCs w:val="24"/>
              </w:rPr>
            </w:pPr>
            <w:r w:rsidRPr="007A6A3B">
              <w:rPr>
                <w:rFonts w:cs="Times New Roman"/>
                <w:sz w:val="24"/>
                <w:szCs w:val="24"/>
              </w:rPr>
              <w:t>(Ф.И.О., дата рождения)</w:t>
            </w:r>
          </w:p>
        </w:tc>
        <w:tc>
          <w:tcPr>
            <w:tcW w:w="1679" w:type="pct"/>
          </w:tcPr>
          <w:p w:rsidR="00323946" w:rsidRPr="007A6A3B" w:rsidRDefault="00323946" w:rsidP="008F1B46">
            <w:pPr>
              <w:autoSpaceDE w:val="0"/>
              <w:autoSpaceDN w:val="0"/>
              <w:adjustRightInd w:val="0"/>
              <w:jc w:val="both"/>
              <w:rPr>
                <w:rFonts w:cs="Times New Roman"/>
                <w:sz w:val="20"/>
                <w:szCs w:val="20"/>
              </w:rPr>
            </w:pPr>
          </w:p>
        </w:tc>
      </w:tr>
    </w:tbl>
    <w:p w:rsidR="00323946" w:rsidRPr="007A6A3B" w:rsidRDefault="00323946" w:rsidP="00323946">
      <w:pPr>
        <w:autoSpaceDE w:val="0"/>
        <w:autoSpaceDN w:val="0"/>
        <w:adjustRightInd w:val="0"/>
        <w:ind w:firstLine="0"/>
        <w:jc w:val="both"/>
        <w:rPr>
          <w:rFonts w:cs="Times New Roman"/>
          <w:szCs w:val="28"/>
        </w:rPr>
      </w:pPr>
      <w:r w:rsidRPr="007A6A3B">
        <w:rPr>
          <w:rFonts w:cs="Times New Roman"/>
          <w:szCs w:val="28"/>
        </w:rPr>
        <w:t>двух лет до дня увольнения с государственной (муниципальной) службы замещал должности:</w:t>
      </w:r>
    </w:p>
    <w:p w:rsidR="00323946" w:rsidRPr="007A6A3B" w:rsidRDefault="00323946" w:rsidP="00323946">
      <w:pPr>
        <w:autoSpaceDE w:val="0"/>
        <w:autoSpaceDN w:val="0"/>
        <w:adjustRightInd w:val="0"/>
        <w:ind w:firstLine="0"/>
        <w:jc w:val="both"/>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8"/>
        <w:gridCol w:w="1341"/>
        <w:gridCol w:w="3215"/>
        <w:gridCol w:w="3497"/>
      </w:tblGrid>
      <w:tr w:rsidR="00323946" w:rsidRPr="007A6A3B" w:rsidTr="008F1B46">
        <w:trPr>
          <w:cantSplit/>
        </w:trPr>
        <w:tc>
          <w:tcPr>
            <w:tcW w:w="1429" w:type="pct"/>
            <w:gridSpan w:val="2"/>
          </w:tcPr>
          <w:p w:rsidR="00323946" w:rsidRPr="007A6A3B" w:rsidRDefault="00323946" w:rsidP="008F1B46">
            <w:pPr>
              <w:ind w:firstLine="0"/>
              <w:jc w:val="center"/>
              <w:rPr>
                <w:rFonts w:cs="Times New Roman"/>
                <w:sz w:val="24"/>
                <w:szCs w:val="24"/>
                <w:lang w:eastAsia="ru-RU"/>
              </w:rPr>
            </w:pPr>
            <w:r w:rsidRPr="007A6A3B">
              <w:rPr>
                <w:rFonts w:cs="Times New Roman"/>
                <w:sz w:val="24"/>
                <w:szCs w:val="24"/>
                <w:lang w:eastAsia="ru-RU"/>
              </w:rPr>
              <w:t>Дата</w:t>
            </w:r>
          </w:p>
        </w:tc>
        <w:tc>
          <w:tcPr>
            <w:tcW w:w="1711" w:type="pct"/>
            <w:vMerge w:val="restart"/>
          </w:tcPr>
          <w:p w:rsidR="00323946" w:rsidRPr="007A6A3B" w:rsidRDefault="00323946" w:rsidP="008F1B46">
            <w:pPr>
              <w:ind w:firstLine="0"/>
              <w:jc w:val="center"/>
              <w:rPr>
                <w:rFonts w:cs="Times New Roman"/>
                <w:sz w:val="24"/>
                <w:szCs w:val="24"/>
                <w:lang w:eastAsia="ru-RU"/>
              </w:rPr>
            </w:pPr>
            <w:r w:rsidRPr="007A6A3B">
              <w:rPr>
                <w:rFonts w:cs="Times New Roman"/>
                <w:sz w:val="24"/>
                <w:szCs w:val="24"/>
                <w:lang w:eastAsia="ru-RU"/>
              </w:rPr>
              <w:t>Замещаемая должность</w:t>
            </w:r>
          </w:p>
        </w:tc>
        <w:tc>
          <w:tcPr>
            <w:tcW w:w="1860" w:type="pct"/>
            <w:vMerge w:val="restart"/>
          </w:tcPr>
          <w:p w:rsidR="00323946" w:rsidRPr="007A6A3B" w:rsidRDefault="00323946" w:rsidP="008F1B46">
            <w:pPr>
              <w:ind w:firstLine="0"/>
              <w:jc w:val="center"/>
              <w:rPr>
                <w:rFonts w:cs="Times New Roman"/>
                <w:sz w:val="24"/>
                <w:szCs w:val="24"/>
                <w:lang w:eastAsia="ru-RU"/>
              </w:rPr>
            </w:pPr>
            <w:r w:rsidRPr="007A6A3B">
              <w:rPr>
                <w:rFonts w:cs="Times New Roman"/>
                <w:sz w:val="24"/>
                <w:szCs w:val="24"/>
                <w:lang w:eastAsia="ru-RU"/>
              </w:rPr>
              <w:t>Должностные (служебные) обязанности по замещаемой должности</w:t>
            </w:r>
          </w:p>
        </w:tc>
      </w:tr>
      <w:tr w:rsidR="00323946" w:rsidRPr="007A6A3B" w:rsidTr="008F1B46">
        <w:trPr>
          <w:cantSplit/>
        </w:trPr>
        <w:tc>
          <w:tcPr>
            <w:tcW w:w="714" w:type="pct"/>
          </w:tcPr>
          <w:p w:rsidR="00323946" w:rsidRPr="007A6A3B" w:rsidRDefault="00323946" w:rsidP="008F1B46">
            <w:pPr>
              <w:ind w:firstLine="0"/>
              <w:jc w:val="center"/>
              <w:rPr>
                <w:rFonts w:cs="Times New Roman"/>
                <w:sz w:val="24"/>
                <w:szCs w:val="24"/>
                <w:lang w:eastAsia="ru-RU"/>
              </w:rPr>
            </w:pPr>
            <w:r w:rsidRPr="007A6A3B">
              <w:rPr>
                <w:rFonts w:cs="Times New Roman"/>
                <w:sz w:val="24"/>
                <w:szCs w:val="24"/>
                <w:lang w:eastAsia="ru-RU"/>
              </w:rPr>
              <w:t>поступления</w:t>
            </w:r>
          </w:p>
        </w:tc>
        <w:tc>
          <w:tcPr>
            <w:tcW w:w="714" w:type="pct"/>
          </w:tcPr>
          <w:p w:rsidR="00323946" w:rsidRPr="007A6A3B" w:rsidRDefault="00323946" w:rsidP="008F1B46">
            <w:pPr>
              <w:ind w:firstLine="0"/>
              <w:jc w:val="center"/>
              <w:rPr>
                <w:rFonts w:cs="Times New Roman"/>
                <w:sz w:val="24"/>
                <w:szCs w:val="24"/>
                <w:lang w:eastAsia="ru-RU"/>
              </w:rPr>
            </w:pPr>
            <w:r w:rsidRPr="007A6A3B">
              <w:rPr>
                <w:rFonts w:cs="Times New Roman"/>
                <w:sz w:val="24"/>
                <w:szCs w:val="24"/>
                <w:lang w:eastAsia="ru-RU"/>
              </w:rPr>
              <w:t>ухода</w:t>
            </w:r>
          </w:p>
        </w:tc>
        <w:tc>
          <w:tcPr>
            <w:tcW w:w="1711" w:type="pct"/>
            <w:vMerge/>
          </w:tcPr>
          <w:p w:rsidR="00323946" w:rsidRPr="007A6A3B" w:rsidRDefault="00323946" w:rsidP="008F1B46">
            <w:pPr>
              <w:jc w:val="center"/>
              <w:rPr>
                <w:rFonts w:cs="Times New Roman"/>
                <w:sz w:val="24"/>
                <w:szCs w:val="24"/>
                <w:lang w:eastAsia="ru-RU"/>
              </w:rPr>
            </w:pPr>
          </w:p>
        </w:tc>
        <w:tc>
          <w:tcPr>
            <w:tcW w:w="1860" w:type="pct"/>
            <w:vMerge/>
          </w:tcPr>
          <w:p w:rsidR="00323946" w:rsidRPr="007A6A3B" w:rsidRDefault="00323946" w:rsidP="008F1B46">
            <w:pPr>
              <w:jc w:val="center"/>
              <w:rPr>
                <w:rFonts w:cs="Times New Roman"/>
                <w:sz w:val="24"/>
                <w:szCs w:val="24"/>
                <w:lang w:eastAsia="ru-RU"/>
              </w:rPr>
            </w:pPr>
          </w:p>
        </w:tc>
      </w:tr>
      <w:tr w:rsidR="00323946" w:rsidRPr="007A6A3B" w:rsidTr="008F1B46">
        <w:trPr>
          <w:cantSplit/>
        </w:trPr>
        <w:tc>
          <w:tcPr>
            <w:tcW w:w="714" w:type="pct"/>
          </w:tcPr>
          <w:p w:rsidR="00323946" w:rsidRPr="007A6A3B" w:rsidRDefault="00323946" w:rsidP="008F1B46">
            <w:pPr>
              <w:ind w:firstLine="0"/>
              <w:jc w:val="center"/>
              <w:rPr>
                <w:rFonts w:cs="Times New Roman"/>
                <w:sz w:val="24"/>
                <w:szCs w:val="24"/>
                <w:lang w:eastAsia="ru-RU"/>
              </w:rPr>
            </w:pPr>
          </w:p>
        </w:tc>
        <w:tc>
          <w:tcPr>
            <w:tcW w:w="714" w:type="pct"/>
          </w:tcPr>
          <w:p w:rsidR="00323946" w:rsidRPr="007A6A3B" w:rsidRDefault="00323946" w:rsidP="008F1B46">
            <w:pPr>
              <w:ind w:firstLine="0"/>
              <w:jc w:val="center"/>
              <w:rPr>
                <w:rFonts w:cs="Times New Roman"/>
                <w:sz w:val="24"/>
                <w:szCs w:val="24"/>
                <w:lang w:eastAsia="ru-RU"/>
              </w:rPr>
            </w:pPr>
          </w:p>
        </w:tc>
        <w:tc>
          <w:tcPr>
            <w:tcW w:w="1711" w:type="pct"/>
          </w:tcPr>
          <w:p w:rsidR="00323946" w:rsidRPr="007A6A3B" w:rsidRDefault="00323946" w:rsidP="008F1B46">
            <w:pPr>
              <w:ind w:firstLine="0"/>
              <w:rPr>
                <w:rFonts w:cs="Times New Roman"/>
                <w:sz w:val="24"/>
                <w:szCs w:val="24"/>
                <w:lang w:eastAsia="ru-RU"/>
              </w:rPr>
            </w:pPr>
          </w:p>
        </w:tc>
        <w:tc>
          <w:tcPr>
            <w:tcW w:w="1860" w:type="pct"/>
          </w:tcPr>
          <w:p w:rsidR="00323946" w:rsidRPr="007A6A3B" w:rsidRDefault="00323946" w:rsidP="008F1B46">
            <w:pPr>
              <w:rPr>
                <w:rFonts w:cs="Times New Roman"/>
                <w:sz w:val="24"/>
                <w:szCs w:val="24"/>
                <w:lang w:eastAsia="ru-RU"/>
              </w:rPr>
            </w:pPr>
          </w:p>
        </w:tc>
      </w:tr>
      <w:tr w:rsidR="00323946" w:rsidRPr="007A6A3B" w:rsidTr="008F1B46">
        <w:trPr>
          <w:cantSplit/>
        </w:trPr>
        <w:tc>
          <w:tcPr>
            <w:tcW w:w="714" w:type="pct"/>
          </w:tcPr>
          <w:p w:rsidR="00323946" w:rsidRPr="007A6A3B" w:rsidRDefault="00323946" w:rsidP="008F1B46">
            <w:pPr>
              <w:ind w:firstLine="0"/>
              <w:jc w:val="center"/>
              <w:rPr>
                <w:rFonts w:cs="Times New Roman"/>
                <w:sz w:val="24"/>
                <w:szCs w:val="24"/>
                <w:lang w:eastAsia="ru-RU"/>
              </w:rPr>
            </w:pPr>
          </w:p>
        </w:tc>
        <w:tc>
          <w:tcPr>
            <w:tcW w:w="714" w:type="pct"/>
          </w:tcPr>
          <w:p w:rsidR="00323946" w:rsidRPr="007A6A3B" w:rsidRDefault="00323946" w:rsidP="008F1B46">
            <w:pPr>
              <w:ind w:firstLine="0"/>
              <w:jc w:val="center"/>
              <w:rPr>
                <w:rFonts w:cs="Times New Roman"/>
                <w:sz w:val="24"/>
                <w:szCs w:val="24"/>
                <w:lang w:eastAsia="ru-RU"/>
              </w:rPr>
            </w:pPr>
          </w:p>
        </w:tc>
        <w:tc>
          <w:tcPr>
            <w:tcW w:w="1711" w:type="pct"/>
          </w:tcPr>
          <w:p w:rsidR="00323946" w:rsidRPr="007A6A3B" w:rsidRDefault="00323946" w:rsidP="008F1B46">
            <w:pPr>
              <w:ind w:firstLine="0"/>
              <w:rPr>
                <w:rFonts w:cs="Times New Roman"/>
                <w:sz w:val="24"/>
                <w:szCs w:val="24"/>
                <w:lang w:eastAsia="ru-RU"/>
              </w:rPr>
            </w:pPr>
          </w:p>
        </w:tc>
        <w:tc>
          <w:tcPr>
            <w:tcW w:w="1860" w:type="pct"/>
          </w:tcPr>
          <w:p w:rsidR="00323946" w:rsidRPr="007A6A3B" w:rsidRDefault="00323946" w:rsidP="008F1B46">
            <w:pPr>
              <w:rPr>
                <w:rFonts w:cs="Times New Roman"/>
                <w:sz w:val="24"/>
                <w:szCs w:val="24"/>
                <w:lang w:eastAsia="ru-RU"/>
              </w:rPr>
            </w:pPr>
          </w:p>
        </w:tc>
      </w:tr>
    </w:tbl>
    <w:p w:rsidR="00323946" w:rsidRPr="007A6A3B" w:rsidRDefault="00323946" w:rsidP="00323946">
      <w:pPr>
        <w:autoSpaceDE w:val="0"/>
        <w:autoSpaceDN w:val="0"/>
        <w:adjustRightInd w:val="0"/>
        <w:jc w:val="both"/>
        <w:rPr>
          <w:rFonts w:cs="Times New Roman"/>
          <w:szCs w:val="28"/>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224"/>
        <w:gridCol w:w="1307"/>
        <w:gridCol w:w="2119"/>
        <w:gridCol w:w="281"/>
        <w:gridCol w:w="425"/>
        <w:gridCol w:w="1129"/>
        <w:gridCol w:w="565"/>
      </w:tblGrid>
      <w:tr w:rsidR="00323946" w:rsidRPr="007A6A3B" w:rsidTr="008F1B46">
        <w:tc>
          <w:tcPr>
            <w:tcW w:w="1956" w:type="pct"/>
            <w:gridSpan w:val="2"/>
          </w:tcPr>
          <w:p w:rsidR="00323946" w:rsidRPr="007A6A3B" w:rsidRDefault="00323946" w:rsidP="008F1B46">
            <w:pPr>
              <w:autoSpaceDE w:val="0"/>
              <w:autoSpaceDN w:val="0"/>
              <w:adjustRightInd w:val="0"/>
              <w:jc w:val="both"/>
              <w:rPr>
                <w:rFonts w:cs="Times New Roman"/>
                <w:szCs w:val="28"/>
              </w:rPr>
            </w:pPr>
            <w:r w:rsidRPr="007A6A3B">
              <w:rPr>
                <w:rFonts w:cs="Times New Roman"/>
                <w:szCs w:val="28"/>
              </w:rPr>
              <w:t>Я намерен на условиях</w:t>
            </w:r>
          </w:p>
        </w:tc>
        <w:tc>
          <w:tcPr>
            <w:tcW w:w="3044" w:type="pct"/>
            <w:gridSpan w:val="6"/>
            <w:tcBorders>
              <w:bottom w:val="single" w:sz="4" w:space="0" w:color="auto"/>
            </w:tcBorders>
          </w:tcPr>
          <w:p w:rsidR="00323946" w:rsidRPr="007A6A3B" w:rsidRDefault="00323946" w:rsidP="008F1B46">
            <w:pPr>
              <w:autoSpaceDE w:val="0"/>
              <w:autoSpaceDN w:val="0"/>
              <w:adjustRightInd w:val="0"/>
              <w:ind w:firstLine="34"/>
              <w:jc w:val="both"/>
              <w:rPr>
                <w:rFonts w:cs="Times New Roman"/>
                <w:szCs w:val="28"/>
              </w:rPr>
            </w:pPr>
          </w:p>
        </w:tc>
      </w:tr>
      <w:tr w:rsidR="00323946" w:rsidRPr="007A6A3B" w:rsidTr="008F1B46">
        <w:tc>
          <w:tcPr>
            <w:tcW w:w="1956" w:type="pct"/>
            <w:gridSpan w:val="2"/>
          </w:tcPr>
          <w:p w:rsidR="00323946" w:rsidRPr="007A6A3B" w:rsidRDefault="00323946" w:rsidP="008F1B46">
            <w:pPr>
              <w:autoSpaceDE w:val="0"/>
              <w:autoSpaceDN w:val="0"/>
              <w:adjustRightInd w:val="0"/>
              <w:jc w:val="both"/>
              <w:rPr>
                <w:rFonts w:cs="Times New Roman"/>
                <w:sz w:val="20"/>
                <w:szCs w:val="20"/>
              </w:rPr>
            </w:pPr>
          </w:p>
        </w:tc>
        <w:tc>
          <w:tcPr>
            <w:tcW w:w="3044" w:type="pct"/>
            <w:gridSpan w:val="6"/>
            <w:tcBorders>
              <w:top w:val="single" w:sz="4" w:space="0" w:color="auto"/>
            </w:tcBorders>
          </w:tcPr>
          <w:p w:rsidR="00323946" w:rsidRPr="007A6A3B" w:rsidRDefault="00323946" w:rsidP="008F1B46">
            <w:pPr>
              <w:autoSpaceDE w:val="0"/>
              <w:autoSpaceDN w:val="0"/>
              <w:adjustRightInd w:val="0"/>
              <w:ind w:firstLine="0"/>
              <w:jc w:val="center"/>
              <w:rPr>
                <w:rFonts w:cs="Times New Roman"/>
                <w:sz w:val="24"/>
                <w:szCs w:val="24"/>
              </w:rPr>
            </w:pPr>
            <w:r w:rsidRPr="007A6A3B">
              <w:rPr>
                <w:rFonts w:cs="Times New Roman"/>
                <w:sz w:val="24"/>
                <w:szCs w:val="24"/>
              </w:rPr>
              <w:t>(трудового договора, гражданско-правовог</w:t>
            </w:r>
            <w:proofErr w:type="gramStart"/>
            <w:r w:rsidRPr="007A6A3B">
              <w:rPr>
                <w:rFonts w:cs="Times New Roman"/>
                <w:sz w:val="24"/>
                <w:szCs w:val="24"/>
              </w:rPr>
              <w:t>о(</w:t>
            </w:r>
            <w:proofErr w:type="spellStart"/>
            <w:proofErr w:type="gramEnd"/>
            <w:r w:rsidRPr="007A6A3B">
              <w:rPr>
                <w:rFonts w:cs="Times New Roman"/>
                <w:sz w:val="24"/>
                <w:szCs w:val="24"/>
              </w:rPr>
              <w:t>ых</w:t>
            </w:r>
            <w:proofErr w:type="spellEnd"/>
            <w:r w:rsidRPr="007A6A3B">
              <w:rPr>
                <w:rFonts w:cs="Times New Roman"/>
                <w:sz w:val="24"/>
                <w:szCs w:val="24"/>
              </w:rPr>
              <w:t>)</w:t>
            </w:r>
          </w:p>
        </w:tc>
      </w:tr>
      <w:tr w:rsidR="00323946" w:rsidRPr="007A6A3B" w:rsidTr="008F1B46">
        <w:tc>
          <w:tcPr>
            <w:tcW w:w="1956" w:type="pct"/>
            <w:gridSpan w:val="2"/>
            <w:tcBorders>
              <w:bottom w:val="single" w:sz="4" w:space="0" w:color="auto"/>
            </w:tcBorders>
          </w:tcPr>
          <w:p w:rsidR="00323946" w:rsidRPr="007A6A3B" w:rsidRDefault="00323946" w:rsidP="008F1B46">
            <w:pPr>
              <w:autoSpaceDE w:val="0"/>
              <w:autoSpaceDN w:val="0"/>
              <w:adjustRightInd w:val="0"/>
              <w:ind w:firstLine="0"/>
              <w:rPr>
                <w:rFonts w:cs="Times New Roman"/>
                <w:szCs w:val="28"/>
              </w:rPr>
            </w:pPr>
          </w:p>
        </w:tc>
        <w:tc>
          <w:tcPr>
            <w:tcW w:w="1937" w:type="pct"/>
            <w:gridSpan w:val="3"/>
          </w:tcPr>
          <w:p w:rsidR="00323946" w:rsidRPr="007A6A3B" w:rsidRDefault="00323946" w:rsidP="008F1B46">
            <w:pPr>
              <w:autoSpaceDE w:val="0"/>
              <w:autoSpaceDN w:val="0"/>
              <w:adjustRightInd w:val="0"/>
              <w:ind w:firstLine="0"/>
              <w:rPr>
                <w:rFonts w:cs="Times New Roman"/>
                <w:szCs w:val="28"/>
              </w:rPr>
            </w:pPr>
            <w:r w:rsidRPr="007A6A3B">
              <w:rPr>
                <w:rFonts w:cs="Times New Roman"/>
                <w:szCs w:val="28"/>
              </w:rPr>
              <w:t>, заключенног</w:t>
            </w:r>
            <w:proofErr w:type="gramStart"/>
            <w:r w:rsidRPr="007A6A3B">
              <w:rPr>
                <w:rFonts w:cs="Times New Roman"/>
                <w:szCs w:val="28"/>
              </w:rPr>
              <w:t>о(</w:t>
            </w:r>
            <w:proofErr w:type="spellStart"/>
            <w:proofErr w:type="gramEnd"/>
            <w:r w:rsidRPr="007A6A3B">
              <w:rPr>
                <w:rFonts w:cs="Times New Roman"/>
                <w:szCs w:val="28"/>
              </w:rPr>
              <w:t>ых</w:t>
            </w:r>
            <w:proofErr w:type="spellEnd"/>
            <w:r w:rsidRPr="007A6A3B">
              <w:rPr>
                <w:rFonts w:cs="Times New Roman"/>
                <w:szCs w:val="28"/>
              </w:rPr>
              <w:t>) на срок с</w:t>
            </w:r>
          </w:p>
        </w:tc>
        <w:tc>
          <w:tcPr>
            <w:tcW w:w="812" w:type="pct"/>
            <w:gridSpan w:val="2"/>
            <w:tcBorders>
              <w:bottom w:val="single" w:sz="4" w:space="0" w:color="auto"/>
            </w:tcBorders>
          </w:tcPr>
          <w:p w:rsidR="00323946" w:rsidRPr="007A6A3B" w:rsidRDefault="00323946" w:rsidP="008F1B46">
            <w:pPr>
              <w:autoSpaceDE w:val="0"/>
              <w:autoSpaceDN w:val="0"/>
              <w:adjustRightInd w:val="0"/>
              <w:ind w:firstLine="0"/>
              <w:rPr>
                <w:rFonts w:cs="Times New Roman"/>
                <w:szCs w:val="28"/>
              </w:rPr>
            </w:pPr>
          </w:p>
        </w:tc>
        <w:tc>
          <w:tcPr>
            <w:tcW w:w="295" w:type="pct"/>
          </w:tcPr>
          <w:p w:rsidR="00323946" w:rsidRPr="007A6A3B" w:rsidRDefault="00323946" w:rsidP="008F1B46">
            <w:pPr>
              <w:autoSpaceDE w:val="0"/>
              <w:autoSpaceDN w:val="0"/>
              <w:adjustRightInd w:val="0"/>
              <w:ind w:firstLine="0"/>
              <w:rPr>
                <w:rFonts w:cs="Times New Roman"/>
                <w:szCs w:val="28"/>
              </w:rPr>
            </w:pPr>
            <w:r w:rsidRPr="007A6A3B">
              <w:rPr>
                <w:rFonts w:cs="Times New Roman"/>
                <w:szCs w:val="28"/>
              </w:rPr>
              <w:t>по</w:t>
            </w:r>
          </w:p>
        </w:tc>
      </w:tr>
      <w:tr w:rsidR="00323946" w:rsidRPr="007A6A3B" w:rsidTr="008F1B46">
        <w:tc>
          <w:tcPr>
            <w:tcW w:w="1956" w:type="pct"/>
            <w:gridSpan w:val="2"/>
            <w:tcBorders>
              <w:top w:val="single" w:sz="4" w:space="0" w:color="auto"/>
            </w:tcBorders>
          </w:tcPr>
          <w:p w:rsidR="00323946" w:rsidRPr="007A6A3B" w:rsidRDefault="00323946" w:rsidP="008F1B46">
            <w:pPr>
              <w:autoSpaceDE w:val="0"/>
              <w:autoSpaceDN w:val="0"/>
              <w:adjustRightInd w:val="0"/>
              <w:ind w:firstLine="0"/>
              <w:jc w:val="center"/>
              <w:rPr>
                <w:rFonts w:cs="Times New Roman"/>
                <w:sz w:val="24"/>
                <w:szCs w:val="24"/>
              </w:rPr>
            </w:pPr>
            <w:r w:rsidRPr="007A6A3B">
              <w:rPr>
                <w:rFonts w:cs="Times New Roman"/>
                <w:sz w:val="24"/>
                <w:szCs w:val="24"/>
              </w:rPr>
              <w:t>договор</w:t>
            </w:r>
            <w:proofErr w:type="gramStart"/>
            <w:r w:rsidRPr="007A6A3B">
              <w:rPr>
                <w:rFonts w:cs="Times New Roman"/>
                <w:sz w:val="24"/>
                <w:szCs w:val="24"/>
              </w:rPr>
              <w:t>а(</w:t>
            </w:r>
            <w:proofErr w:type="spellStart"/>
            <w:proofErr w:type="gramEnd"/>
            <w:r w:rsidRPr="007A6A3B">
              <w:rPr>
                <w:rFonts w:cs="Times New Roman"/>
                <w:sz w:val="24"/>
                <w:szCs w:val="24"/>
              </w:rPr>
              <w:t>ов</w:t>
            </w:r>
            <w:proofErr w:type="spellEnd"/>
            <w:r w:rsidRPr="007A6A3B">
              <w:rPr>
                <w:rFonts w:cs="Times New Roman"/>
                <w:sz w:val="24"/>
                <w:szCs w:val="24"/>
              </w:rPr>
              <w:t>))</w:t>
            </w:r>
          </w:p>
        </w:tc>
        <w:tc>
          <w:tcPr>
            <w:tcW w:w="1937" w:type="pct"/>
            <w:gridSpan w:val="3"/>
          </w:tcPr>
          <w:p w:rsidR="00323946" w:rsidRPr="007A6A3B" w:rsidRDefault="00323946" w:rsidP="008F1B46">
            <w:pPr>
              <w:autoSpaceDE w:val="0"/>
              <w:autoSpaceDN w:val="0"/>
              <w:adjustRightInd w:val="0"/>
              <w:ind w:firstLine="0"/>
              <w:rPr>
                <w:rFonts w:cs="Times New Roman"/>
                <w:sz w:val="24"/>
                <w:szCs w:val="24"/>
              </w:rPr>
            </w:pPr>
          </w:p>
        </w:tc>
        <w:tc>
          <w:tcPr>
            <w:tcW w:w="812" w:type="pct"/>
            <w:gridSpan w:val="2"/>
          </w:tcPr>
          <w:p w:rsidR="00323946" w:rsidRPr="007A6A3B" w:rsidRDefault="00323946" w:rsidP="008F1B46">
            <w:pPr>
              <w:autoSpaceDE w:val="0"/>
              <w:autoSpaceDN w:val="0"/>
              <w:adjustRightInd w:val="0"/>
              <w:ind w:firstLine="0"/>
              <w:rPr>
                <w:rFonts w:cs="Times New Roman"/>
                <w:sz w:val="24"/>
                <w:szCs w:val="24"/>
              </w:rPr>
            </w:pPr>
          </w:p>
        </w:tc>
        <w:tc>
          <w:tcPr>
            <w:tcW w:w="295" w:type="pct"/>
          </w:tcPr>
          <w:p w:rsidR="00323946" w:rsidRPr="007A6A3B" w:rsidRDefault="00323946" w:rsidP="008F1B46">
            <w:pPr>
              <w:autoSpaceDE w:val="0"/>
              <w:autoSpaceDN w:val="0"/>
              <w:adjustRightInd w:val="0"/>
              <w:ind w:firstLine="0"/>
              <w:rPr>
                <w:rFonts w:cs="Times New Roman"/>
                <w:sz w:val="24"/>
                <w:szCs w:val="24"/>
              </w:rPr>
            </w:pPr>
          </w:p>
        </w:tc>
      </w:tr>
      <w:tr w:rsidR="00323946" w:rsidRPr="007A6A3B" w:rsidTr="008F1B46">
        <w:tc>
          <w:tcPr>
            <w:tcW w:w="794" w:type="pct"/>
            <w:tcBorders>
              <w:bottom w:val="single" w:sz="4" w:space="0" w:color="auto"/>
            </w:tcBorders>
          </w:tcPr>
          <w:p w:rsidR="00323946" w:rsidRPr="007A6A3B" w:rsidRDefault="00323946" w:rsidP="008F1B46">
            <w:pPr>
              <w:autoSpaceDE w:val="0"/>
              <w:autoSpaceDN w:val="0"/>
              <w:adjustRightInd w:val="0"/>
              <w:ind w:firstLine="0"/>
              <w:rPr>
                <w:rFonts w:cs="Times New Roman"/>
                <w:sz w:val="24"/>
                <w:szCs w:val="24"/>
              </w:rPr>
            </w:pPr>
          </w:p>
        </w:tc>
        <w:tc>
          <w:tcPr>
            <w:tcW w:w="2951" w:type="pct"/>
            <w:gridSpan w:val="3"/>
          </w:tcPr>
          <w:p w:rsidR="00323946" w:rsidRPr="007A6A3B" w:rsidRDefault="00323946" w:rsidP="008F1B46">
            <w:pPr>
              <w:autoSpaceDE w:val="0"/>
              <w:autoSpaceDN w:val="0"/>
              <w:adjustRightInd w:val="0"/>
              <w:ind w:firstLine="0"/>
              <w:rPr>
                <w:rFonts w:cs="Times New Roman"/>
                <w:sz w:val="24"/>
                <w:szCs w:val="24"/>
              </w:rPr>
            </w:pPr>
            <w:r w:rsidRPr="007A6A3B">
              <w:rPr>
                <w:rFonts w:cs="Times New Roman"/>
                <w:szCs w:val="28"/>
              </w:rPr>
              <w:t>(неопределенный срок), замещать должность</w:t>
            </w:r>
          </w:p>
        </w:tc>
        <w:tc>
          <w:tcPr>
            <w:tcW w:w="1254" w:type="pct"/>
            <w:gridSpan w:val="4"/>
            <w:tcBorders>
              <w:bottom w:val="single" w:sz="4" w:space="0" w:color="auto"/>
            </w:tcBorders>
          </w:tcPr>
          <w:p w:rsidR="00323946" w:rsidRPr="007A6A3B" w:rsidRDefault="00323946" w:rsidP="008F1B46">
            <w:pPr>
              <w:autoSpaceDE w:val="0"/>
              <w:autoSpaceDN w:val="0"/>
              <w:adjustRightInd w:val="0"/>
              <w:ind w:firstLine="0"/>
              <w:rPr>
                <w:rFonts w:cs="Times New Roman"/>
                <w:sz w:val="24"/>
                <w:szCs w:val="24"/>
              </w:rPr>
            </w:pPr>
          </w:p>
        </w:tc>
      </w:tr>
      <w:tr w:rsidR="00323946" w:rsidRPr="007A6A3B" w:rsidTr="008F1B46">
        <w:tc>
          <w:tcPr>
            <w:tcW w:w="4115" w:type="pct"/>
            <w:gridSpan w:val="6"/>
            <w:tcBorders>
              <w:bottom w:val="single" w:sz="4" w:space="0" w:color="auto"/>
            </w:tcBorders>
          </w:tcPr>
          <w:p w:rsidR="00323946" w:rsidRPr="007A6A3B" w:rsidRDefault="00323946" w:rsidP="008F1B46">
            <w:pPr>
              <w:autoSpaceDE w:val="0"/>
              <w:autoSpaceDN w:val="0"/>
              <w:adjustRightInd w:val="0"/>
              <w:ind w:firstLine="34"/>
              <w:jc w:val="both"/>
              <w:rPr>
                <w:rFonts w:cs="Times New Roman"/>
                <w:szCs w:val="28"/>
              </w:rPr>
            </w:pPr>
          </w:p>
        </w:tc>
        <w:tc>
          <w:tcPr>
            <w:tcW w:w="885" w:type="pct"/>
            <w:gridSpan w:val="2"/>
          </w:tcPr>
          <w:p w:rsidR="00323946" w:rsidRPr="007A6A3B" w:rsidRDefault="00323946" w:rsidP="008F1B46">
            <w:pPr>
              <w:autoSpaceDE w:val="0"/>
              <w:autoSpaceDN w:val="0"/>
              <w:adjustRightInd w:val="0"/>
              <w:ind w:firstLine="33"/>
              <w:jc w:val="both"/>
              <w:rPr>
                <w:rFonts w:cs="Times New Roman"/>
                <w:szCs w:val="28"/>
              </w:rPr>
            </w:pPr>
            <w:r w:rsidRPr="007A6A3B">
              <w:rPr>
                <w:rFonts w:cs="Times New Roman"/>
                <w:szCs w:val="28"/>
              </w:rPr>
              <w:t xml:space="preserve">, выполнять </w:t>
            </w:r>
          </w:p>
        </w:tc>
      </w:tr>
      <w:tr w:rsidR="00323946" w:rsidRPr="007A6A3B" w:rsidTr="008F1B46">
        <w:tc>
          <w:tcPr>
            <w:tcW w:w="3746" w:type="pct"/>
            <w:gridSpan w:val="4"/>
          </w:tcPr>
          <w:p w:rsidR="00323946" w:rsidRPr="007A6A3B" w:rsidRDefault="00323946" w:rsidP="008F1B46">
            <w:pPr>
              <w:autoSpaceDE w:val="0"/>
              <w:autoSpaceDN w:val="0"/>
              <w:adjustRightInd w:val="0"/>
              <w:jc w:val="center"/>
              <w:rPr>
                <w:rFonts w:cs="Times New Roman"/>
                <w:sz w:val="24"/>
                <w:szCs w:val="24"/>
              </w:rPr>
            </w:pPr>
            <w:r w:rsidRPr="007A6A3B">
              <w:rPr>
                <w:rFonts w:cs="Times New Roman"/>
                <w:sz w:val="24"/>
                <w:szCs w:val="24"/>
              </w:rPr>
              <w:t>(наименование должности)</w:t>
            </w:r>
          </w:p>
        </w:tc>
        <w:tc>
          <w:tcPr>
            <w:tcW w:w="1254" w:type="pct"/>
            <w:gridSpan w:val="4"/>
          </w:tcPr>
          <w:p w:rsidR="00323946" w:rsidRPr="007A6A3B" w:rsidRDefault="00323946" w:rsidP="008F1B46">
            <w:pPr>
              <w:autoSpaceDE w:val="0"/>
              <w:autoSpaceDN w:val="0"/>
              <w:adjustRightInd w:val="0"/>
              <w:jc w:val="both"/>
              <w:rPr>
                <w:rFonts w:cs="Times New Roman"/>
                <w:sz w:val="20"/>
                <w:szCs w:val="20"/>
              </w:rPr>
            </w:pPr>
          </w:p>
        </w:tc>
      </w:tr>
      <w:tr w:rsidR="00323946" w:rsidRPr="007A6A3B" w:rsidTr="008F1B46">
        <w:tc>
          <w:tcPr>
            <w:tcW w:w="2639" w:type="pct"/>
            <w:gridSpan w:val="3"/>
          </w:tcPr>
          <w:p w:rsidR="00323946" w:rsidRPr="007A6A3B" w:rsidRDefault="00323946" w:rsidP="008F1B46">
            <w:pPr>
              <w:autoSpaceDE w:val="0"/>
              <w:autoSpaceDN w:val="0"/>
              <w:adjustRightInd w:val="0"/>
              <w:ind w:firstLine="0"/>
              <w:jc w:val="both"/>
              <w:rPr>
                <w:rFonts w:cs="Times New Roman"/>
                <w:szCs w:val="28"/>
              </w:rPr>
            </w:pPr>
            <w:r w:rsidRPr="007A6A3B">
              <w:rPr>
                <w:rFonts w:cs="Times New Roman"/>
                <w:szCs w:val="28"/>
              </w:rPr>
              <w:t>работы (оказывать услуги) стоимостью</w:t>
            </w:r>
          </w:p>
        </w:tc>
        <w:tc>
          <w:tcPr>
            <w:tcW w:w="1107" w:type="pct"/>
            <w:tcBorders>
              <w:bottom w:val="single" w:sz="4" w:space="0" w:color="auto"/>
            </w:tcBorders>
          </w:tcPr>
          <w:p w:rsidR="00323946" w:rsidRPr="007A6A3B" w:rsidRDefault="00323946" w:rsidP="008F1B46">
            <w:pPr>
              <w:autoSpaceDE w:val="0"/>
              <w:autoSpaceDN w:val="0"/>
              <w:adjustRightInd w:val="0"/>
              <w:ind w:firstLine="33"/>
              <w:jc w:val="both"/>
              <w:rPr>
                <w:rFonts w:cs="Times New Roman"/>
                <w:szCs w:val="28"/>
              </w:rPr>
            </w:pPr>
          </w:p>
        </w:tc>
        <w:tc>
          <w:tcPr>
            <w:tcW w:w="1254" w:type="pct"/>
            <w:gridSpan w:val="4"/>
          </w:tcPr>
          <w:p w:rsidR="00323946" w:rsidRPr="007A6A3B" w:rsidRDefault="00323946" w:rsidP="008F1B46">
            <w:pPr>
              <w:autoSpaceDE w:val="0"/>
              <w:autoSpaceDN w:val="0"/>
              <w:adjustRightInd w:val="0"/>
              <w:ind w:firstLine="34"/>
              <w:jc w:val="both"/>
              <w:rPr>
                <w:rFonts w:cs="Times New Roman"/>
                <w:szCs w:val="28"/>
              </w:rPr>
            </w:pPr>
            <w:r w:rsidRPr="007A6A3B">
              <w:rPr>
                <w:rFonts w:cs="Times New Roman"/>
                <w:szCs w:val="28"/>
              </w:rPr>
              <w:t xml:space="preserve">рублей в месяц </w:t>
            </w:r>
            <w:proofErr w:type="gramStart"/>
            <w:r w:rsidRPr="007A6A3B">
              <w:rPr>
                <w:rFonts w:cs="Times New Roman"/>
                <w:szCs w:val="28"/>
              </w:rPr>
              <w:t>в</w:t>
            </w:r>
            <w:proofErr w:type="gramEnd"/>
          </w:p>
        </w:tc>
      </w:tr>
      <w:tr w:rsidR="00323946" w:rsidRPr="007A6A3B" w:rsidTr="008F1B46">
        <w:tc>
          <w:tcPr>
            <w:tcW w:w="5000" w:type="pct"/>
            <w:gridSpan w:val="8"/>
            <w:tcBorders>
              <w:bottom w:val="single" w:sz="4" w:space="0" w:color="auto"/>
            </w:tcBorders>
          </w:tcPr>
          <w:p w:rsidR="00323946" w:rsidRPr="007A6A3B" w:rsidRDefault="00323946" w:rsidP="008F1B46">
            <w:pPr>
              <w:autoSpaceDE w:val="0"/>
              <w:autoSpaceDN w:val="0"/>
              <w:adjustRightInd w:val="0"/>
              <w:jc w:val="both"/>
              <w:rPr>
                <w:rFonts w:cs="Times New Roman"/>
                <w:szCs w:val="28"/>
              </w:rPr>
            </w:pPr>
          </w:p>
        </w:tc>
      </w:tr>
      <w:tr w:rsidR="00323946" w:rsidRPr="007A6A3B" w:rsidTr="008F1B46">
        <w:tc>
          <w:tcPr>
            <w:tcW w:w="5000" w:type="pct"/>
            <w:gridSpan w:val="8"/>
            <w:tcBorders>
              <w:top w:val="single" w:sz="4" w:space="0" w:color="auto"/>
            </w:tcBorders>
          </w:tcPr>
          <w:p w:rsidR="00323946" w:rsidRPr="007A6A3B" w:rsidRDefault="00323946" w:rsidP="008F1B46">
            <w:pPr>
              <w:autoSpaceDE w:val="0"/>
              <w:autoSpaceDN w:val="0"/>
              <w:adjustRightInd w:val="0"/>
              <w:jc w:val="center"/>
              <w:rPr>
                <w:rFonts w:cs="Times New Roman"/>
                <w:sz w:val="24"/>
                <w:szCs w:val="24"/>
              </w:rPr>
            </w:pPr>
            <w:r w:rsidRPr="007A6A3B">
              <w:rPr>
                <w:rFonts w:cs="Times New Roman"/>
                <w:sz w:val="24"/>
                <w:szCs w:val="24"/>
              </w:rPr>
              <w:t>(наименование, место нахождения организации, характер ее деятельности)</w:t>
            </w:r>
          </w:p>
        </w:tc>
      </w:tr>
      <w:tr w:rsidR="00323946" w:rsidRPr="007A6A3B" w:rsidTr="008F1B46">
        <w:tc>
          <w:tcPr>
            <w:tcW w:w="5000" w:type="pct"/>
            <w:gridSpan w:val="8"/>
            <w:tcBorders>
              <w:bottom w:val="single" w:sz="4" w:space="0" w:color="auto"/>
            </w:tcBorders>
          </w:tcPr>
          <w:p w:rsidR="00323946" w:rsidRPr="007A6A3B" w:rsidRDefault="00323946" w:rsidP="008F1B46">
            <w:pPr>
              <w:autoSpaceDE w:val="0"/>
              <w:autoSpaceDN w:val="0"/>
              <w:adjustRightInd w:val="0"/>
              <w:jc w:val="both"/>
              <w:rPr>
                <w:rFonts w:cs="Times New Roman"/>
                <w:szCs w:val="28"/>
              </w:rPr>
            </w:pPr>
          </w:p>
        </w:tc>
      </w:tr>
      <w:tr w:rsidR="00323946" w:rsidRPr="007A6A3B" w:rsidTr="008F1B46">
        <w:tc>
          <w:tcPr>
            <w:tcW w:w="5000" w:type="pct"/>
            <w:gridSpan w:val="8"/>
            <w:tcBorders>
              <w:top w:val="single" w:sz="4" w:space="0" w:color="auto"/>
              <w:bottom w:val="single" w:sz="4" w:space="0" w:color="auto"/>
            </w:tcBorders>
          </w:tcPr>
          <w:p w:rsidR="00323946" w:rsidRPr="007A6A3B" w:rsidRDefault="00323946" w:rsidP="008F1B46">
            <w:pPr>
              <w:autoSpaceDE w:val="0"/>
              <w:autoSpaceDN w:val="0"/>
              <w:adjustRightInd w:val="0"/>
              <w:jc w:val="both"/>
              <w:rPr>
                <w:rFonts w:cs="Times New Roman"/>
                <w:szCs w:val="28"/>
              </w:rPr>
            </w:pPr>
          </w:p>
        </w:tc>
      </w:tr>
    </w:tbl>
    <w:p w:rsidR="00323946" w:rsidRPr="007A6A3B" w:rsidRDefault="00323946" w:rsidP="00323946">
      <w:pPr>
        <w:autoSpaceDE w:val="0"/>
        <w:autoSpaceDN w:val="0"/>
        <w:adjustRightInd w:val="0"/>
        <w:jc w:val="both"/>
        <w:rPr>
          <w:rFonts w:cs="Times New Roman"/>
          <w:szCs w:val="28"/>
        </w:rPr>
      </w:pPr>
      <w:r w:rsidRPr="007A6A3B">
        <w:rPr>
          <w:rFonts w:cs="Times New Roman"/>
          <w:szCs w:val="28"/>
        </w:rPr>
        <w:t>Во время прохождения государственной (муниципальной) службы в мои должностные (служебные) обязанности входили (не входили) следующие функции государственного, муниципального (</w:t>
      </w:r>
      <w:proofErr w:type="spellStart"/>
      <w:proofErr w:type="gramStart"/>
      <w:r w:rsidRPr="007A6A3B">
        <w:rPr>
          <w:rFonts w:cs="Times New Roman"/>
          <w:szCs w:val="28"/>
        </w:rPr>
        <w:t>администра-тивного</w:t>
      </w:r>
      <w:proofErr w:type="spellEnd"/>
      <w:proofErr w:type="gramEnd"/>
      <w:r w:rsidRPr="007A6A3B">
        <w:rPr>
          <w:rFonts w:cs="Times New Roman"/>
          <w:szCs w:val="28"/>
        </w:rPr>
        <w:t>) управления данной организацией: __________________</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23946" w:rsidRPr="007A6A3B" w:rsidTr="008F1B46">
        <w:tc>
          <w:tcPr>
            <w:tcW w:w="5000" w:type="pct"/>
            <w:tcBorders>
              <w:bottom w:val="single" w:sz="4" w:space="0" w:color="auto"/>
            </w:tcBorders>
          </w:tcPr>
          <w:p w:rsidR="00323946" w:rsidRPr="007A6A3B" w:rsidRDefault="00323946" w:rsidP="008F1B46">
            <w:pPr>
              <w:autoSpaceDE w:val="0"/>
              <w:autoSpaceDN w:val="0"/>
              <w:adjustRightInd w:val="0"/>
              <w:jc w:val="both"/>
              <w:rPr>
                <w:rFonts w:cs="Times New Roman"/>
                <w:szCs w:val="28"/>
              </w:rPr>
            </w:pPr>
          </w:p>
        </w:tc>
      </w:tr>
      <w:tr w:rsidR="00323946" w:rsidRPr="007A6A3B" w:rsidTr="008F1B46">
        <w:tc>
          <w:tcPr>
            <w:tcW w:w="5000" w:type="pct"/>
            <w:tcBorders>
              <w:top w:val="single" w:sz="4" w:space="0" w:color="auto"/>
            </w:tcBorders>
          </w:tcPr>
          <w:p w:rsidR="00323946" w:rsidRPr="007A6A3B" w:rsidRDefault="00323946" w:rsidP="008F1B46">
            <w:pPr>
              <w:autoSpaceDE w:val="0"/>
              <w:autoSpaceDN w:val="0"/>
              <w:adjustRightInd w:val="0"/>
              <w:jc w:val="center"/>
              <w:rPr>
                <w:rFonts w:cs="Times New Roman"/>
                <w:sz w:val="24"/>
                <w:szCs w:val="24"/>
              </w:rPr>
            </w:pPr>
            <w:proofErr w:type="gramStart"/>
            <w:r w:rsidRPr="007A6A3B">
              <w:rPr>
                <w:rFonts w:cs="Times New Roman"/>
                <w:sz w:val="24"/>
                <w:szCs w:val="24"/>
              </w:rPr>
              <w:t xml:space="preserve">(перечислить функции государственного, муниципального (административного) </w:t>
            </w:r>
            <w:proofErr w:type="gramEnd"/>
          </w:p>
        </w:tc>
      </w:tr>
      <w:tr w:rsidR="00323946" w:rsidRPr="007A6A3B" w:rsidTr="008F1B46">
        <w:tc>
          <w:tcPr>
            <w:tcW w:w="5000" w:type="pct"/>
            <w:tcBorders>
              <w:bottom w:val="single" w:sz="4" w:space="0" w:color="auto"/>
            </w:tcBorders>
          </w:tcPr>
          <w:p w:rsidR="00323946" w:rsidRPr="007A6A3B" w:rsidRDefault="00323946" w:rsidP="008F1B46">
            <w:pPr>
              <w:autoSpaceDE w:val="0"/>
              <w:autoSpaceDN w:val="0"/>
              <w:adjustRightInd w:val="0"/>
              <w:jc w:val="both"/>
              <w:rPr>
                <w:rFonts w:cs="Times New Roman"/>
                <w:szCs w:val="28"/>
              </w:rPr>
            </w:pPr>
          </w:p>
        </w:tc>
      </w:tr>
      <w:tr w:rsidR="00323946" w:rsidRPr="007A6A3B" w:rsidTr="008F1B46">
        <w:tc>
          <w:tcPr>
            <w:tcW w:w="5000" w:type="pct"/>
            <w:tcBorders>
              <w:top w:val="single" w:sz="4" w:space="0" w:color="auto"/>
              <w:bottom w:val="single" w:sz="4" w:space="0" w:color="auto"/>
            </w:tcBorders>
          </w:tcPr>
          <w:p w:rsidR="00323946" w:rsidRPr="007A6A3B" w:rsidRDefault="00323946" w:rsidP="008F1B46">
            <w:pPr>
              <w:autoSpaceDE w:val="0"/>
              <w:autoSpaceDN w:val="0"/>
              <w:adjustRightInd w:val="0"/>
              <w:jc w:val="center"/>
              <w:rPr>
                <w:rFonts w:cs="Times New Roman"/>
                <w:sz w:val="24"/>
                <w:szCs w:val="24"/>
              </w:rPr>
            </w:pPr>
            <w:r w:rsidRPr="007A6A3B">
              <w:rPr>
                <w:rFonts w:cs="Times New Roman"/>
                <w:sz w:val="24"/>
                <w:szCs w:val="24"/>
              </w:rPr>
              <w:t>управления)</w:t>
            </w:r>
          </w:p>
          <w:p w:rsidR="00323946" w:rsidRPr="007A6A3B" w:rsidRDefault="00323946" w:rsidP="008F1B46">
            <w:pPr>
              <w:autoSpaceDE w:val="0"/>
              <w:autoSpaceDN w:val="0"/>
              <w:adjustRightInd w:val="0"/>
              <w:jc w:val="center"/>
              <w:rPr>
                <w:rFonts w:cs="Times New Roman"/>
                <w:szCs w:val="28"/>
              </w:rPr>
            </w:pPr>
          </w:p>
        </w:tc>
      </w:tr>
      <w:tr w:rsidR="00323946" w:rsidRPr="007A6A3B" w:rsidTr="008F1B46">
        <w:tc>
          <w:tcPr>
            <w:tcW w:w="5000" w:type="pct"/>
            <w:tcBorders>
              <w:top w:val="single" w:sz="4" w:space="0" w:color="auto"/>
              <w:bottom w:val="single" w:sz="4" w:space="0" w:color="auto"/>
            </w:tcBorders>
          </w:tcPr>
          <w:p w:rsidR="00323946" w:rsidRPr="007A6A3B" w:rsidRDefault="00323946" w:rsidP="008F1B46">
            <w:pPr>
              <w:autoSpaceDE w:val="0"/>
              <w:autoSpaceDN w:val="0"/>
              <w:adjustRightInd w:val="0"/>
              <w:jc w:val="both"/>
              <w:rPr>
                <w:rFonts w:cs="Times New Roman"/>
                <w:szCs w:val="28"/>
              </w:rPr>
            </w:pPr>
          </w:p>
        </w:tc>
      </w:tr>
    </w:tbl>
    <w:p w:rsidR="00323946" w:rsidRPr="007A6A3B" w:rsidRDefault="00323946" w:rsidP="00323946">
      <w:pPr>
        <w:autoSpaceDE w:val="0"/>
        <w:autoSpaceDN w:val="0"/>
        <w:adjustRightInd w:val="0"/>
        <w:jc w:val="both"/>
        <w:rPr>
          <w:rFonts w:cs="Times New Roman"/>
          <w:szCs w:val="28"/>
        </w:rPr>
      </w:pPr>
      <w:r w:rsidRPr="007A6A3B">
        <w:rPr>
          <w:rFonts w:cs="Times New Roman"/>
          <w:szCs w:val="28"/>
        </w:rPr>
        <w:t>Прошу Вас в соответствии со статьей 12 Федерального закона от 25 декабря 2008 года №  273-ФЗ «О противодействии коррупции» дать мне согласие на заключение трудового и (или) гражданско-правовог</w:t>
      </w:r>
      <w:proofErr w:type="gramStart"/>
      <w:r w:rsidRPr="007A6A3B">
        <w:rPr>
          <w:rFonts w:cs="Times New Roman"/>
          <w:szCs w:val="28"/>
        </w:rPr>
        <w:t>о(</w:t>
      </w:r>
      <w:proofErr w:type="spellStart"/>
      <w:proofErr w:type="gramEnd"/>
      <w:r w:rsidRPr="007A6A3B">
        <w:rPr>
          <w:rFonts w:cs="Times New Roman"/>
          <w:szCs w:val="28"/>
        </w:rPr>
        <w:t>ых</w:t>
      </w:r>
      <w:proofErr w:type="spellEnd"/>
      <w:r w:rsidRPr="007A6A3B">
        <w:rPr>
          <w:rFonts w:cs="Times New Roman"/>
          <w:szCs w:val="28"/>
        </w:rPr>
        <w:t>) договора(</w:t>
      </w:r>
      <w:proofErr w:type="spellStart"/>
      <w:r w:rsidRPr="007A6A3B">
        <w:rPr>
          <w:rFonts w:cs="Times New Roman"/>
          <w:szCs w:val="28"/>
        </w:rPr>
        <w:t>ов</w:t>
      </w:r>
      <w:proofErr w:type="spellEnd"/>
      <w:r w:rsidRPr="007A6A3B">
        <w:rPr>
          <w:rFonts w:cs="Times New Roman"/>
          <w:szCs w:val="28"/>
        </w:rPr>
        <w:t>) с _____________________________________________________</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423"/>
        <w:gridCol w:w="2391"/>
        <w:gridCol w:w="281"/>
        <w:gridCol w:w="4047"/>
        <w:gridCol w:w="36"/>
      </w:tblGrid>
      <w:tr w:rsidR="00323946" w:rsidRPr="007A6A3B" w:rsidTr="008F1B46">
        <w:tc>
          <w:tcPr>
            <w:tcW w:w="5000" w:type="pct"/>
            <w:gridSpan w:val="6"/>
            <w:tcBorders>
              <w:bottom w:val="single" w:sz="4" w:space="0" w:color="auto"/>
            </w:tcBorders>
          </w:tcPr>
          <w:p w:rsidR="00323946" w:rsidRPr="007A6A3B" w:rsidRDefault="00323946" w:rsidP="008F1B46">
            <w:pPr>
              <w:autoSpaceDE w:val="0"/>
              <w:autoSpaceDN w:val="0"/>
              <w:adjustRightInd w:val="0"/>
              <w:jc w:val="both"/>
              <w:rPr>
                <w:rFonts w:cs="Times New Roman"/>
                <w:szCs w:val="28"/>
              </w:rPr>
            </w:pPr>
          </w:p>
        </w:tc>
      </w:tr>
      <w:tr w:rsidR="00323946" w:rsidRPr="007A6A3B" w:rsidTr="008F1B46">
        <w:tc>
          <w:tcPr>
            <w:tcW w:w="5000" w:type="pct"/>
            <w:gridSpan w:val="6"/>
            <w:tcBorders>
              <w:top w:val="single" w:sz="4" w:space="0" w:color="auto"/>
            </w:tcBorders>
          </w:tcPr>
          <w:p w:rsidR="00323946" w:rsidRPr="007A6A3B" w:rsidRDefault="00323946" w:rsidP="008F1B46">
            <w:pPr>
              <w:autoSpaceDE w:val="0"/>
              <w:autoSpaceDN w:val="0"/>
              <w:adjustRightInd w:val="0"/>
              <w:jc w:val="center"/>
              <w:rPr>
                <w:rFonts w:cs="Times New Roman"/>
                <w:sz w:val="24"/>
                <w:szCs w:val="24"/>
              </w:rPr>
            </w:pPr>
            <w:r w:rsidRPr="007A6A3B">
              <w:rPr>
                <w:rFonts w:cs="Times New Roman"/>
                <w:sz w:val="24"/>
                <w:szCs w:val="24"/>
              </w:rPr>
              <w:t>(наименование организации)</w:t>
            </w:r>
          </w:p>
        </w:tc>
      </w:tr>
      <w:tr w:rsidR="00323946" w:rsidRPr="007A6A3B" w:rsidTr="008F1B46">
        <w:tc>
          <w:tcPr>
            <w:tcW w:w="5000" w:type="pct"/>
            <w:gridSpan w:val="6"/>
            <w:tcBorders>
              <w:bottom w:val="single" w:sz="4" w:space="0" w:color="auto"/>
            </w:tcBorders>
          </w:tcPr>
          <w:p w:rsidR="00323946" w:rsidRPr="007A6A3B" w:rsidRDefault="00323946" w:rsidP="008F1B46">
            <w:pPr>
              <w:autoSpaceDE w:val="0"/>
              <w:autoSpaceDN w:val="0"/>
              <w:adjustRightInd w:val="0"/>
              <w:jc w:val="both"/>
              <w:rPr>
                <w:rFonts w:cs="Times New Roman"/>
                <w:szCs w:val="28"/>
              </w:rPr>
            </w:pPr>
          </w:p>
        </w:tc>
      </w:tr>
      <w:tr w:rsidR="00323946" w:rsidRPr="007A6A3B" w:rsidTr="008F1B46">
        <w:trPr>
          <w:gridAfter w:val="1"/>
          <w:wAfter w:w="19" w:type="pct"/>
        </w:trPr>
        <w:tc>
          <w:tcPr>
            <w:tcW w:w="1250" w:type="pct"/>
            <w:tcBorders>
              <w:bottom w:val="single" w:sz="4" w:space="0" w:color="auto"/>
            </w:tcBorders>
            <w:vAlign w:val="bottom"/>
          </w:tcPr>
          <w:p w:rsidR="00323946" w:rsidRPr="007A6A3B" w:rsidRDefault="00323946" w:rsidP="008F1B46">
            <w:pPr>
              <w:rPr>
                <w:rFonts w:cs="Times New Roman"/>
                <w:szCs w:val="28"/>
              </w:rPr>
            </w:pPr>
          </w:p>
          <w:p w:rsidR="00323946" w:rsidRPr="007A6A3B" w:rsidRDefault="00323946" w:rsidP="008F1B46">
            <w:pPr>
              <w:rPr>
                <w:rFonts w:cs="Times New Roman"/>
                <w:szCs w:val="28"/>
              </w:rPr>
            </w:pPr>
          </w:p>
        </w:tc>
        <w:tc>
          <w:tcPr>
            <w:tcW w:w="221" w:type="pct"/>
          </w:tcPr>
          <w:p w:rsidR="00323946" w:rsidRPr="007A6A3B" w:rsidRDefault="00323946" w:rsidP="008F1B46">
            <w:pPr>
              <w:jc w:val="both"/>
              <w:rPr>
                <w:rFonts w:cs="Times New Roman"/>
                <w:szCs w:val="28"/>
              </w:rPr>
            </w:pPr>
          </w:p>
        </w:tc>
        <w:tc>
          <w:tcPr>
            <w:tcW w:w="1249" w:type="pct"/>
            <w:tcBorders>
              <w:bottom w:val="single" w:sz="4" w:space="0" w:color="auto"/>
            </w:tcBorders>
          </w:tcPr>
          <w:p w:rsidR="00323946" w:rsidRPr="007A6A3B" w:rsidRDefault="00323946" w:rsidP="008F1B46">
            <w:pPr>
              <w:jc w:val="both"/>
              <w:rPr>
                <w:rFonts w:cs="Times New Roman"/>
                <w:szCs w:val="28"/>
              </w:rPr>
            </w:pPr>
          </w:p>
        </w:tc>
        <w:tc>
          <w:tcPr>
            <w:tcW w:w="147" w:type="pct"/>
          </w:tcPr>
          <w:p w:rsidR="00323946" w:rsidRPr="007A6A3B" w:rsidRDefault="00323946" w:rsidP="008F1B46">
            <w:pPr>
              <w:jc w:val="both"/>
              <w:rPr>
                <w:rFonts w:cs="Times New Roman"/>
                <w:szCs w:val="28"/>
              </w:rPr>
            </w:pPr>
          </w:p>
        </w:tc>
        <w:tc>
          <w:tcPr>
            <w:tcW w:w="2114" w:type="pct"/>
            <w:tcBorders>
              <w:bottom w:val="single" w:sz="4" w:space="0" w:color="auto"/>
            </w:tcBorders>
            <w:vAlign w:val="bottom"/>
          </w:tcPr>
          <w:p w:rsidR="00323946" w:rsidRPr="007A6A3B" w:rsidRDefault="00323946" w:rsidP="008F1B46">
            <w:pPr>
              <w:jc w:val="right"/>
              <w:rPr>
                <w:rFonts w:cs="Times New Roman"/>
                <w:szCs w:val="28"/>
              </w:rPr>
            </w:pPr>
            <w:r>
              <w:rPr>
                <w:rFonts w:cs="Times New Roman"/>
                <w:szCs w:val="28"/>
              </w:rPr>
              <w:t xml:space="preserve"> </w:t>
            </w:r>
          </w:p>
        </w:tc>
      </w:tr>
      <w:tr w:rsidR="00323946" w:rsidRPr="007A6A3B" w:rsidTr="008F1B46">
        <w:trPr>
          <w:gridAfter w:val="1"/>
          <w:wAfter w:w="19" w:type="pct"/>
        </w:trPr>
        <w:tc>
          <w:tcPr>
            <w:tcW w:w="1250" w:type="pct"/>
            <w:tcBorders>
              <w:top w:val="single" w:sz="4" w:space="0" w:color="auto"/>
            </w:tcBorders>
          </w:tcPr>
          <w:p w:rsidR="00323946" w:rsidRPr="007A6A3B" w:rsidRDefault="00323946" w:rsidP="008F1B46">
            <w:pPr>
              <w:jc w:val="center"/>
              <w:rPr>
                <w:rFonts w:cs="Times New Roman"/>
                <w:sz w:val="24"/>
                <w:szCs w:val="24"/>
              </w:rPr>
            </w:pPr>
            <w:r w:rsidRPr="007A6A3B">
              <w:rPr>
                <w:rFonts w:cs="Times New Roman"/>
                <w:sz w:val="24"/>
                <w:szCs w:val="24"/>
              </w:rPr>
              <w:t>(дата)</w:t>
            </w:r>
          </w:p>
        </w:tc>
        <w:tc>
          <w:tcPr>
            <w:tcW w:w="221" w:type="pct"/>
          </w:tcPr>
          <w:p w:rsidR="00323946" w:rsidRPr="007A6A3B" w:rsidRDefault="00323946" w:rsidP="008F1B46">
            <w:pPr>
              <w:jc w:val="center"/>
              <w:rPr>
                <w:rFonts w:cs="Times New Roman"/>
                <w:sz w:val="24"/>
                <w:szCs w:val="24"/>
              </w:rPr>
            </w:pPr>
          </w:p>
        </w:tc>
        <w:tc>
          <w:tcPr>
            <w:tcW w:w="1249" w:type="pct"/>
            <w:tcBorders>
              <w:top w:val="single" w:sz="4" w:space="0" w:color="auto"/>
            </w:tcBorders>
          </w:tcPr>
          <w:p w:rsidR="00323946" w:rsidRPr="007A6A3B" w:rsidRDefault="00323946" w:rsidP="008F1B46">
            <w:pPr>
              <w:jc w:val="center"/>
              <w:rPr>
                <w:rFonts w:cs="Times New Roman"/>
                <w:sz w:val="24"/>
                <w:szCs w:val="24"/>
              </w:rPr>
            </w:pPr>
            <w:r w:rsidRPr="007A6A3B">
              <w:rPr>
                <w:rFonts w:cs="Times New Roman"/>
                <w:sz w:val="24"/>
                <w:szCs w:val="24"/>
              </w:rPr>
              <w:t>(подпись)</w:t>
            </w:r>
          </w:p>
        </w:tc>
        <w:tc>
          <w:tcPr>
            <w:tcW w:w="147" w:type="pct"/>
          </w:tcPr>
          <w:p w:rsidR="00323946" w:rsidRPr="007A6A3B" w:rsidRDefault="00323946" w:rsidP="008F1B46">
            <w:pPr>
              <w:jc w:val="center"/>
              <w:rPr>
                <w:rFonts w:cs="Times New Roman"/>
                <w:sz w:val="24"/>
                <w:szCs w:val="24"/>
              </w:rPr>
            </w:pPr>
          </w:p>
        </w:tc>
        <w:tc>
          <w:tcPr>
            <w:tcW w:w="2114" w:type="pct"/>
            <w:tcBorders>
              <w:top w:val="single" w:sz="4" w:space="0" w:color="auto"/>
            </w:tcBorders>
          </w:tcPr>
          <w:p w:rsidR="00323946" w:rsidRPr="007A6A3B" w:rsidRDefault="00323946" w:rsidP="008F1B46">
            <w:pPr>
              <w:jc w:val="center"/>
              <w:rPr>
                <w:rFonts w:cs="Times New Roman"/>
                <w:sz w:val="24"/>
                <w:szCs w:val="24"/>
              </w:rPr>
            </w:pPr>
            <w:r w:rsidRPr="007A6A3B">
              <w:rPr>
                <w:rFonts w:cs="Times New Roman"/>
                <w:sz w:val="24"/>
                <w:szCs w:val="24"/>
              </w:rPr>
              <w:t>(Ф.И.О.)</w:t>
            </w:r>
          </w:p>
        </w:tc>
      </w:tr>
    </w:tbl>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323946" w:rsidRDefault="00323946" w:rsidP="00B800FB">
      <w:pPr>
        <w:autoSpaceDE w:val="0"/>
        <w:autoSpaceDN w:val="0"/>
        <w:adjustRightInd w:val="0"/>
        <w:ind w:left="6237" w:firstLine="0"/>
        <w:outlineLvl w:val="0"/>
        <w:rPr>
          <w:szCs w:val="28"/>
        </w:rPr>
      </w:pPr>
    </w:p>
    <w:p w:rsidR="00B800FB" w:rsidRDefault="00B800FB" w:rsidP="00B800FB">
      <w:pPr>
        <w:autoSpaceDE w:val="0"/>
        <w:autoSpaceDN w:val="0"/>
        <w:adjustRightInd w:val="0"/>
        <w:ind w:left="6237" w:firstLine="0"/>
        <w:outlineLvl w:val="0"/>
        <w:rPr>
          <w:szCs w:val="28"/>
        </w:rPr>
      </w:pPr>
      <w:r>
        <w:rPr>
          <w:szCs w:val="28"/>
        </w:rPr>
        <w:lastRenderedPageBreak/>
        <w:t>УТВЕРЖДЕНО</w:t>
      </w:r>
    </w:p>
    <w:p w:rsidR="00B800FB" w:rsidRPr="009F195E" w:rsidRDefault="00B800FB" w:rsidP="00B800FB">
      <w:pPr>
        <w:autoSpaceDE w:val="0"/>
        <w:autoSpaceDN w:val="0"/>
        <w:adjustRightInd w:val="0"/>
        <w:ind w:left="6237" w:firstLine="0"/>
        <w:outlineLvl w:val="0"/>
        <w:rPr>
          <w:szCs w:val="28"/>
        </w:rPr>
      </w:pPr>
      <w:r w:rsidRPr="009F195E">
        <w:rPr>
          <w:szCs w:val="28"/>
        </w:rPr>
        <w:t>указ</w:t>
      </w:r>
      <w:r>
        <w:rPr>
          <w:szCs w:val="28"/>
        </w:rPr>
        <w:t>ом</w:t>
      </w:r>
    </w:p>
    <w:p w:rsidR="00B800FB" w:rsidRPr="009F195E" w:rsidRDefault="00B800FB" w:rsidP="00B800FB">
      <w:pPr>
        <w:autoSpaceDE w:val="0"/>
        <w:autoSpaceDN w:val="0"/>
        <w:adjustRightInd w:val="0"/>
        <w:ind w:left="6237" w:firstLine="0"/>
        <w:rPr>
          <w:szCs w:val="28"/>
        </w:rPr>
      </w:pPr>
      <w:r w:rsidRPr="009F195E">
        <w:rPr>
          <w:szCs w:val="28"/>
        </w:rPr>
        <w:t>Губернатора области</w:t>
      </w:r>
    </w:p>
    <w:p w:rsidR="00B800FB" w:rsidRDefault="00B800FB" w:rsidP="00B800FB">
      <w:pPr>
        <w:ind w:left="6237" w:firstLine="0"/>
        <w:jc w:val="both"/>
        <w:rPr>
          <w:rFonts w:cs="Times New Roman"/>
          <w:szCs w:val="28"/>
        </w:rPr>
      </w:pPr>
      <w:r>
        <w:rPr>
          <w:rFonts w:cs="Times New Roman"/>
          <w:szCs w:val="28"/>
        </w:rPr>
        <w:t>от 31.01.2013 № 45</w:t>
      </w:r>
    </w:p>
    <w:p w:rsidR="00B800FB" w:rsidRDefault="00B800FB" w:rsidP="00B800FB">
      <w:pPr>
        <w:ind w:firstLine="0"/>
        <w:jc w:val="center"/>
        <w:rPr>
          <w:b/>
          <w:bCs/>
        </w:rPr>
      </w:pPr>
    </w:p>
    <w:p w:rsidR="00B800FB" w:rsidRPr="003B235C" w:rsidRDefault="00B800FB" w:rsidP="00B800FB">
      <w:pPr>
        <w:ind w:firstLine="0"/>
        <w:jc w:val="center"/>
        <w:rPr>
          <w:b/>
          <w:bCs/>
        </w:rPr>
      </w:pPr>
      <w:r w:rsidRPr="003B235C">
        <w:rPr>
          <w:b/>
          <w:bCs/>
        </w:rPr>
        <w:t>ПОЛОЖЕНИЕ</w:t>
      </w:r>
    </w:p>
    <w:p w:rsidR="00B800FB" w:rsidRPr="001857C4" w:rsidRDefault="00B800FB" w:rsidP="00B800FB">
      <w:pPr>
        <w:ind w:firstLine="0"/>
        <w:jc w:val="center"/>
        <w:rPr>
          <w:b/>
          <w:bCs/>
        </w:rPr>
      </w:pPr>
      <w:r w:rsidRPr="001857C4">
        <w:rPr>
          <w:b/>
          <w:bCs/>
        </w:rPr>
        <w:t xml:space="preserve">о представлении сведений о доходах, </w:t>
      </w:r>
      <w:r>
        <w:rPr>
          <w:b/>
          <w:bCs/>
        </w:rPr>
        <w:t xml:space="preserve">расходах, </w:t>
      </w:r>
      <w:r w:rsidRPr="001857C4">
        <w:rPr>
          <w:b/>
          <w:bCs/>
        </w:rPr>
        <w:t>об имуществе</w:t>
      </w:r>
      <w:r>
        <w:rPr>
          <w:b/>
          <w:bCs/>
        </w:rPr>
        <w:t xml:space="preserve"> </w:t>
      </w:r>
      <w:r w:rsidRPr="001857C4">
        <w:rPr>
          <w:b/>
          <w:bCs/>
        </w:rPr>
        <w:t xml:space="preserve">и обязательствах имущественного характера </w:t>
      </w:r>
      <w:r>
        <w:rPr>
          <w:b/>
          <w:bCs/>
        </w:rPr>
        <w:t>на</w:t>
      </w:r>
      <w:r w:rsidRPr="001857C4">
        <w:rPr>
          <w:b/>
          <w:bCs/>
        </w:rPr>
        <w:t xml:space="preserve"> </w:t>
      </w:r>
      <w:r>
        <w:rPr>
          <w:b/>
          <w:bCs/>
        </w:rPr>
        <w:t xml:space="preserve">государственной </w:t>
      </w:r>
      <w:r w:rsidRPr="001857C4">
        <w:rPr>
          <w:b/>
          <w:bCs/>
        </w:rPr>
        <w:t>гражданской служб</w:t>
      </w:r>
      <w:r>
        <w:rPr>
          <w:b/>
          <w:bCs/>
        </w:rPr>
        <w:t>е</w:t>
      </w:r>
      <w:r w:rsidRPr="001857C4">
        <w:rPr>
          <w:b/>
          <w:bCs/>
        </w:rPr>
        <w:t xml:space="preserve"> Ярославской области</w:t>
      </w:r>
      <w:r>
        <w:rPr>
          <w:b/>
          <w:bCs/>
        </w:rPr>
        <w:t xml:space="preserve"> и муниципальной службе       в Ярославской области</w:t>
      </w:r>
    </w:p>
    <w:p w:rsidR="00A04D11" w:rsidRDefault="006A1CD1" w:rsidP="00BD763C">
      <w:pPr>
        <w:jc w:val="center"/>
      </w:pPr>
      <w:r>
        <w:t>&lt;</w:t>
      </w:r>
      <w:r w:rsidR="00BD763C">
        <w:t>в ред. указов</w:t>
      </w:r>
      <w:r w:rsidR="00BD763C" w:rsidRPr="00BD763C">
        <w:t xml:space="preserve"> </w:t>
      </w:r>
      <w:r w:rsidR="00BD763C">
        <w:t>Губернатора от 10.06.2013 № 296,</w:t>
      </w:r>
      <w:r w:rsidR="00BD763C" w:rsidRPr="00BD763C">
        <w:t xml:space="preserve"> от 14.11.2013 № 614</w:t>
      </w:r>
      <w:r w:rsidR="00A04D11">
        <w:t>,</w:t>
      </w:r>
    </w:p>
    <w:p w:rsidR="00B800FB" w:rsidRDefault="00A04D11" w:rsidP="00BD763C">
      <w:pPr>
        <w:jc w:val="center"/>
      </w:pPr>
      <w:r w:rsidRPr="00A04D11">
        <w:t>от 17.04.2014 № 161</w:t>
      </w:r>
      <w:r w:rsidR="006A1CD1">
        <w:t xml:space="preserve">, </w:t>
      </w:r>
      <w:r w:rsidR="006A1CD1">
        <w:rPr>
          <w:rFonts w:cs="Times New Roman"/>
          <w:szCs w:val="28"/>
        </w:rPr>
        <w:t>от 24.09.2014 № 421</w:t>
      </w:r>
      <w:r w:rsidR="00BD763C" w:rsidRPr="00BD763C">
        <w:t>&gt;</w:t>
      </w:r>
    </w:p>
    <w:p w:rsidR="00BD763C" w:rsidRDefault="00BD763C" w:rsidP="00B800FB"/>
    <w:p w:rsidR="00B800FB" w:rsidRPr="006A60EE" w:rsidRDefault="00B800FB" w:rsidP="00B800FB">
      <w:pPr>
        <w:jc w:val="both"/>
        <w:rPr>
          <w:rFonts w:cs="Times New Roman"/>
          <w:szCs w:val="28"/>
        </w:rPr>
      </w:pPr>
      <w:r w:rsidRPr="006A60EE">
        <w:rPr>
          <w:rFonts w:cs="Times New Roman"/>
          <w:szCs w:val="28"/>
        </w:rPr>
        <w:t xml:space="preserve">1. В соответствии с Положением о представлении сведений о доходах, расходах, об имуществе и обязательствах имущественного характера </w:t>
      </w:r>
      <w:r>
        <w:rPr>
          <w:rFonts w:cs="Times New Roman"/>
          <w:szCs w:val="28"/>
        </w:rPr>
        <w:t xml:space="preserve">на государственной гражданской службе Ярославской области и муниципальной службе в Ярославской области </w:t>
      </w:r>
      <w:r w:rsidRPr="006A60EE">
        <w:rPr>
          <w:rFonts w:cs="Times New Roman"/>
          <w:szCs w:val="28"/>
        </w:rPr>
        <w:t xml:space="preserve">(далее </w:t>
      </w:r>
      <w:r>
        <w:rPr>
          <w:rFonts w:cs="Times New Roman"/>
          <w:szCs w:val="28"/>
        </w:rPr>
        <w:t>– Положение):</w:t>
      </w:r>
    </w:p>
    <w:p w:rsidR="00B800FB" w:rsidRPr="006A60EE" w:rsidRDefault="00B800FB" w:rsidP="00B800FB">
      <w:pPr>
        <w:jc w:val="both"/>
        <w:rPr>
          <w:rFonts w:cs="Times New Roman"/>
          <w:szCs w:val="28"/>
        </w:rPr>
      </w:pPr>
      <w:r w:rsidRPr="006A60EE">
        <w:rPr>
          <w:rFonts w:cs="Times New Roman"/>
          <w:szCs w:val="28"/>
        </w:rPr>
        <w:t>1.1. Сведения о доходах, об имуществе и обязательствах имуществен</w:t>
      </w:r>
      <w:r>
        <w:rPr>
          <w:rFonts w:cs="Times New Roman"/>
          <w:szCs w:val="28"/>
        </w:rPr>
        <w:t>ного характера представляются:</w:t>
      </w:r>
    </w:p>
    <w:p w:rsidR="00B800FB" w:rsidRPr="006A60EE" w:rsidRDefault="00B800FB" w:rsidP="00B800FB">
      <w:pPr>
        <w:jc w:val="both"/>
        <w:rPr>
          <w:rFonts w:cs="Times New Roman"/>
          <w:szCs w:val="28"/>
        </w:rPr>
      </w:pPr>
      <w:r w:rsidRPr="006A60EE">
        <w:rPr>
          <w:rFonts w:cs="Times New Roman"/>
          <w:szCs w:val="28"/>
        </w:rPr>
        <w:t>1.1.1. Лицами, замещающими должности государственной гражданской службы Ярославской области, включенные в перечень должностей с высоким риском коррупционных проявлений в органе государственной власти (государственном органе) Ярославской области (далее – гражданские служащие).</w:t>
      </w:r>
    </w:p>
    <w:p w:rsidR="00B800FB" w:rsidRPr="006A60EE" w:rsidRDefault="00B800FB" w:rsidP="00B800FB">
      <w:pPr>
        <w:jc w:val="both"/>
        <w:rPr>
          <w:rFonts w:cs="Times New Roman"/>
          <w:szCs w:val="28"/>
        </w:rPr>
      </w:pPr>
      <w:r w:rsidRPr="006A60EE">
        <w:rPr>
          <w:rFonts w:cs="Times New Roman"/>
          <w:szCs w:val="28"/>
        </w:rPr>
        <w:t>1.1.2. Лицами, замещающими должности муниципальной службы в Ярославской области, включенные в перечень должностей с высоким риском коррупционных проявлений в органах местного самоуправления муниципальных образований Ярославской области (далее – муниципальные служащие).</w:t>
      </w:r>
    </w:p>
    <w:p w:rsidR="00B800FB" w:rsidRPr="006A60EE" w:rsidRDefault="00B800FB" w:rsidP="00B800FB">
      <w:pPr>
        <w:jc w:val="both"/>
        <w:rPr>
          <w:rFonts w:cs="Times New Roman"/>
          <w:szCs w:val="28"/>
        </w:rPr>
      </w:pPr>
      <w:r w:rsidRPr="006A60EE">
        <w:rPr>
          <w:rFonts w:cs="Times New Roman"/>
          <w:szCs w:val="28"/>
        </w:rPr>
        <w:t xml:space="preserve">1.1.3. Лицами, претендующими на замещение должностей, указанных в подпунктах 1.1.1 </w:t>
      </w:r>
      <w:r>
        <w:rPr>
          <w:rFonts w:cs="Times New Roman"/>
          <w:szCs w:val="28"/>
        </w:rPr>
        <w:t xml:space="preserve">и </w:t>
      </w:r>
      <w:r w:rsidRPr="006A60EE">
        <w:rPr>
          <w:rFonts w:cs="Times New Roman"/>
          <w:szCs w:val="28"/>
        </w:rPr>
        <w:t xml:space="preserve">1.1.2 данного пункта </w:t>
      </w:r>
      <w:r>
        <w:rPr>
          <w:rFonts w:cs="Times New Roman"/>
          <w:szCs w:val="28"/>
        </w:rPr>
        <w:t xml:space="preserve">Положения </w:t>
      </w:r>
      <w:r w:rsidRPr="006A60EE">
        <w:rPr>
          <w:rFonts w:cs="Times New Roman"/>
          <w:szCs w:val="28"/>
        </w:rPr>
        <w:t>(далее – претенденты).</w:t>
      </w:r>
    </w:p>
    <w:p w:rsidR="00B800FB" w:rsidRDefault="00B800FB" w:rsidP="00B800FB">
      <w:pPr>
        <w:jc w:val="both"/>
        <w:rPr>
          <w:rFonts w:cs="Times New Roman"/>
          <w:szCs w:val="28"/>
        </w:rPr>
      </w:pPr>
      <w:r w:rsidRPr="006A60EE">
        <w:rPr>
          <w:rFonts w:cs="Times New Roman"/>
          <w:szCs w:val="28"/>
        </w:rPr>
        <w:t>1.2. Сведения о расходах представляются</w:t>
      </w:r>
      <w:r>
        <w:rPr>
          <w:rFonts w:cs="Times New Roman"/>
          <w:szCs w:val="28"/>
        </w:rPr>
        <w:t xml:space="preserve"> лицами, указанными в </w:t>
      </w:r>
      <w:r w:rsidRPr="006A60EE">
        <w:rPr>
          <w:rFonts w:cs="Times New Roman"/>
          <w:szCs w:val="28"/>
        </w:rPr>
        <w:t xml:space="preserve">подпунктах 1.1.1 </w:t>
      </w:r>
      <w:r>
        <w:rPr>
          <w:rFonts w:cs="Times New Roman"/>
          <w:szCs w:val="28"/>
        </w:rPr>
        <w:t>и</w:t>
      </w:r>
      <w:r w:rsidRPr="006A60EE">
        <w:rPr>
          <w:rFonts w:cs="Times New Roman"/>
          <w:szCs w:val="28"/>
        </w:rPr>
        <w:t xml:space="preserve"> 1.1.2 пункта </w:t>
      </w:r>
      <w:r>
        <w:rPr>
          <w:rFonts w:cs="Times New Roman"/>
          <w:szCs w:val="28"/>
        </w:rPr>
        <w:t>1.1 Положения (далее – служащие).</w:t>
      </w:r>
    </w:p>
    <w:p w:rsidR="00B800FB" w:rsidRPr="00886C9E" w:rsidRDefault="00B800FB" w:rsidP="00B800FB">
      <w:pPr>
        <w:ind w:firstLine="0"/>
        <w:jc w:val="both"/>
        <w:rPr>
          <w:rFonts w:cs="Times New Roman"/>
          <w:szCs w:val="28"/>
        </w:rPr>
      </w:pPr>
      <w:r w:rsidRPr="0050515B">
        <w:rPr>
          <w:rFonts w:cs="Times New Roman"/>
          <w:szCs w:val="28"/>
        </w:rPr>
        <w:t>&lt;</w:t>
      </w:r>
      <w:r>
        <w:rPr>
          <w:rFonts w:cs="Times New Roman"/>
          <w:szCs w:val="28"/>
        </w:rPr>
        <w:t xml:space="preserve">пункт  ред. указа Губернатора от 10.06.2013 № 296 </w:t>
      </w:r>
      <w:r w:rsidRPr="00886C9E">
        <w:rPr>
          <w:rFonts w:cs="Times New Roman"/>
          <w:szCs w:val="28"/>
        </w:rPr>
        <w:t>&gt;</w:t>
      </w:r>
    </w:p>
    <w:p w:rsidR="00A04D11" w:rsidRDefault="00B800FB" w:rsidP="00A04D11">
      <w:pPr>
        <w:autoSpaceDE w:val="0"/>
        <w:autoSpaceDN w:val="0"/>
        <w:adjustRightInd w:val="0"/>
        <w:jc w:val="both"/>
        <w:rPr>
          <w:rFonts w:cs="Times New Roman"/>
          <w:szCs w:val="28"/>
        </w:rPr>
      </w:pPr>
      <w:r w:rsidRPr="006A60EE">
        <w:rPr>
          <w:rFonts w:cs="Times New Roman"/>
          <w:szCs w:val="28"/>
        </w:rPr>
        <w:t xml:space="preserve">2. </w:t>
      </w:r>
      <w:proofErr w:type="gramStart"/>
      <w:r w:rsidR="00A04D11">
        <w:rPr>
          <w:rFonts w:cs="Times New Roman"/>
          <w:szCs w:val="28"/>
        </w:rPr>
        <w:t>Прием сведений о доходах, расходах, об имуществе и обязательствах имущественного характера (далее - сведения) осуществляют должностные лица управления по противодействию коррупции Правительства области и должностные лица (подразделения) государственных органов (органов местного самоуправления муниципальных образований Ярославской области (далее - органы местного самоуправления)), ответственные за работу по профилактике коррупционных и иных правонарушений на гражданской (муниципальной) службе (далее – лица (подразделения), ответственные за работу по противодействию</w:t>
      </w:r>
      <w:proofErr w:type="gramEnd"/>
      <w:r w:rsidR="00A04D11">
        <w:rPr>
          <w:rFonts w:cs="Times New Roman"/>
          <w:szCs w:val="28"/>
        </w:rPr>
        <w:t xml:space="preserve"> коррупции). </w:t>
      </w:r>
    </w:p>
    <w:p w:rsidR="00A04D11" w:rsidRDefault="00A04D11" w:rsidP="00A04D11">
      <w:pPr>
        <w:jc w:val="both"/>
        <w:rPr>
          <w:rFonts w:cs="Times New Roman"/>
          <w:szCs w:val="28"/>
        </w:rPr>
      </w:pPr>
      <w:r>
        <w:rPr>
          <w:rFonts w:cs="Times New Roman"/>
          <w:szCs w:val="28"/>
        </w:rPr>
        <w:lastRenderedPageBreak/>
        <w:t>Подлинники справок о доходах, расходах, об имуществе и обязательствах имущественного характера, поступивших в управление по противодействию коррупции Правительства области, направляются в управление государственной службы и кадровой политики Правительства области для приобщения к личным делам.</w:t>
      </w:r>
    </w:p>
    <w:p w:rsidR="00B800FB" w:rsidRPr="00886C9E" w:rsidRDefault="00B800FB" w:rsidP="00A04D11">
      <w:pPr>
        <w:ind w:firstLine="0"/>
        <w:jc w:val="both"/>
        <w:rPr>
          <w:rFonts w:cs="Times New Roman"/>
          <w:szCs w:val="28"/>
        </w:rPr>
      </w:pPr>
      <w:r w:rsidRPr="0050515B">
        <w:rPr>
          <w:rFonts w:cs="Times New Roman"/>
          <w:szCs w:val="28"/>
        </w:rPr>
        <w:t>&lt;</w:t>
      </w:r>
      <w:r w:rsidR="00A04D11">
        <w:rPr>
          <w:rFonts w:cs="Times New Roman"/>
          <w:szCs w:val="28"/>
        </w:rPr>
        <w:t>пункт 2 в ред. указов</w:t>
      </w:r>
      <w:r>
        <w:rPr>
          <w:rFonts w:cs="Times New Roman"/>
          <w:szCs w:val="28"/>
        </w:rPr>
        <w:t xml:space="preserve"> </w:t>
      </w:r>
      <w:r w:rsidR="00A04D11">
        <w:rPr>
          <w:rFonts w:cs="Times New Roman"/>
          <w:szCs w:val="28"/>
        </w:rPr>
        <w:t>Губернатора от 10.06.2013 № 296,</w:t>
      </w:r>
      <w:r w:rsidR="00A04D11" w:rsidRPr="00A04D11">
        <w:t xml:space="preserve"> </w:t>
      </w:r>
      <w:r w:rsidR="00A04D11" w:rsidRPr="00A04D11">
        <w:rPr>
          <w:rFonts w:cs="Times New Roman"/>
          <w:szCs w:val="28"/>
        </w:rPr>
        <w:t xml:space="preserve">от 17.04.2014 </w:t>
      </w:r>
      <w:r w:rsidR="00A04D11">
        <w:rPr>
          <w:rFonts w:cs="Times New Roman"/>
          <w:szCs w:val="28"/>
        </w:rPr>
        <w:t xml:space="preserve">        </w:t>
      </w:r>
      <w:r w:rsidR="00A04D11" w:rsidRPr="00A04D11">
        <w:rPr>
          <w:rFonts w:cs="Times New Roman"/>
          <w:szCs w:val="28"/>
        </w:rPr>
        <w:t>№ 161</w:t>
      </w:r>
      <w:r w:rsidRPr="00886C9E">
        <w:rPr>
          <w:rFonts w:cs="Times New Roman"/>
          <w:szCs w:val="28"/>
        </w:rPr>
        <w:t>&gt;</w:t>
      </w:r>
    </w:p>
    <w:p w:rsidR="00B800FB" w:rsidRPr="00886C9E" w:rsidRDefault="00B800FB" w:rsidP="00C4173A">
      <w:pPr>
        <w:jc w:val="both"/>
        <w:rPr>
          <w:rFonts w:cs="Times New Roman"/>
          <w:szCs w:val="28"/>
        </w:rPr>
      </w:pPr>
      <w:r>
        <w:t>3. С</w:t>
      </w:r>
      <w:r w:rsidRPr="008A57B6">
        <w:t>ведени</w:t>
      </w:r>
      <w:r>
        <w:t>я</w:t>
      </w:r>
      <w:r w:rsidRPr="008A57B6">
        <w:t xml:space="preserve"> представл</w:t>
      </w:r>
      <w:r>
        <w:t>яются</w:t>
      </w:r>
      <w:r w:rsidRPr="002B2EB5">
        <w:t xml:space="preserve"> </w:t>
      </w:r>
      <w:r>
        <w:t>служащими и претендентами:</w:t>
      </w:r>
      <w:r w:rsidR="00C4173A">
        <w:t xml:space="preserve"> </w:t>
      </w:r>
      <w:r w:rsidRPr="0050515B">
        <w:rPr>
          <w:rFonts w:cs="Times New Roman"/>
          <w:szCs w:val="28"/>
        </w:rPr>
        <w:t>&lt;</w:t>
      </w:r>
      <w:r>
        <w:rPr>
          <w:rFonts w:cs="Times New Roman"/>
          <w:szCs w:val="28"/>
        </w:rPr>
        <w:t xml:space="preserve">в ред. указа </w:t>
      </w:r>
      <w:r w:rsidR="00C4173A">
        <w:rPr>
          <w:rFonts w:cs="Times New Roman"/>
          <w:szCs w:val="28"/>
        </w:rPr>
        <w:t>Губернатора от 10.06.2013 № 296</w:t>
      </w:r>
      <w:r w:rsidRPr="00886C9E">
        <w:rPr>
          <w:rFonts w:cs="Times New Roman"/>
          <w:szCs w:val="28"/>
        </w:rPr>
        <w:t>&gt;</w:t>
      </w:r>
    </w:p>
    <w:p w:rsidR="00B800FB" w:rsidRPr="009240DF" w:rsidRDefault="00B800FB" w:rsidP="00B800FB">
      <w:pPr>
        <w:jc w:val="both"/>
      </w:pPr>
      <w:r w:rsidRPr="005D1F25">
        <w:t>3</w:t>
      </w:r>
      <w:r>
        <w:t>.1. </w:t>
      </w:r>
      <w:r w:rsidRPr="009240DF">
        <w:t>В</w:t>
      </w:r>
      <w:r>
        <w:t xml:space="preserve"> у</w:t>
      </w:r>
      <w:r w:rsidRPr="005137F4">
        <w:t>правление</w:t>
      </w:r>
      <w:r>
        <w:t xml:space="preserve"> </w:t>
      </w:r>
      <w:r w:rsidR="00C4173A" w:rsidRPr="00C4173A">
        <w:t xml:space="preserve">по противодействию коррупции </w:t>
      </w:r>
      <w:r>
        <w:t>Правительства области:</w:t>
      </w:r>
      <w:r w:rsidR="00C4173A" w:rsidRPr="00C4173A">
        <w:t xml:space="preserve"> &lt;в ред. указа Губернатора области от 17.04.2014 № 161&gt;</w:t>
      </w:r>
    </w:p>
    <w:p w:rsidR="00B800FB" w:rsidRDefault="00B800FB" w:rsidP="00B800FB">
      <w:pPr>
        <w:jc w:val="both"/>
      </w:pPr>
      <w:r w:rsidRPr="005D1F25">
        <w:t>3</w:t>
      </w:r>
      <w:r>
        <w:t>.1.1. Служащими, замещающими должности</w:t>
      </w:r>
      <w:r w:rsidRPr="00FB30CE">
        <w:t xml:space="preserve"> </w:t>
      </w:r>
      <w:r>
        <w:t>гражданской службы, для которых представителем нанимателя является Губернатор области,</w:t>
      </w:r>
      <w:r w:rsidRPr="00D80F6C">
        <w:t xml:space="preserve"> </w:t>
      </w:r>
      <w:r>
        <w:t>и претендентами на замещение указанных должностей.</w:t>
      </w:r>
    </w:p>
    <w:p w:rsidR="00B800FB" w:rsidRDefault="00B800FB" w:rsidP="00B800FB">
      <w:pPr>
        <w:jc w:val="both"/>
      </w:pPr>
      <w:r w:rsidRPr="005D1F25">
        <w:t>3</w:t>
      </w:r>
      <w:r>
        <w:t>.1.2. Служащими, замещающими должности</w:t>
      </w:r>
      <w:r w:rsidRPr="00FB30CE">
        <w:t xml:space="preserve"> </w:t>
      </w:r>
      <w:r>
        <w:t>гражданской службы, для которых полномочия представителя нанимателя реализует начальник у</w:t>
      </w:r>
      <w:r w:rsidRPr="005137F4">
        <w:t>правлени</w:t>
      </w:r>
      <w:r>
        <w:t>я</w:t>
      </w:r>
      <w:r w:rsidRPr="00311647">
        <w:t xml:space="preserve"> </w:t>
      </w:r>
      <w:r>
        <w:t>государственной службы и кадровой политики Правительства области, и претендентами на замещение указанных должностей</w:t>
      </w:r>
      <w:proofErr w:type="gramStart"/>
      <w:r>
        <w:t>.</w:t>
      </w:r>
      <w:proofErr w:type="gramEnd"/>
      <w:r w:rsidR="006A1CD1">
        <w:t xml:space="preserve"> </w:t>
      </w:r>
      <w:r w:rsidR="006A1CD1">
        <w:rPr>
          <w:rFonts w:cs="Times New Roman"/>
          <w:szCs w:val="28"/>
          <w:lang w:eastAsia="ru-RU"/>
        </w:rPr>
        <w:t>&lt;</w:t>
      </w:r>
      <w:proofErr w:type="gramStart"/>
      <w:r w:rsidR="006A1CD1">
        <w:rPr>
          <w:rFonts w:cs="Times New Roman"/>
          <w:szCs w:val="28"/>
          <w:lang w:eastAsia="ru-RU"/>
        </w:rPr>
        <w:t>в</w:t>
      </w:r>
      <w:proofErr w:type="gramEnd"/>
      <w:r w:rsidR="006A1CD1">
        <w:rPr>
          <w:rFonts w:cs="Times New Roman"/>
          <w:szCs w:val="28"/>
          <w:lang w:eastAsia="ru-RU"/>
        </w:rPr>
        <w:t xml:space="preserve"> ред. указа</w:t>
      </w:r>
      <w:r w:rsidR="006A1CD1" w:rsidRPr="00A04D11">
        <w:rPr>
          <w:rFonts w:cs="Times New Roman"/>
          <w:szCs w:val="28"/>
          <w:lang w:eastAsia="ru-RU"/>
        </w:rPr>
        <w:t xml:space="preserve"> Губернатора области </w:t>
      </w:r>
      <w:r w:rsidR="006A1CD1">
        <w:rPr>
          <w:rFonts w:cs="Times New Roman"/>
          <w:szCs w:val="28"/>
        </w:rPr>
        <w:t>от 24.09.2014 № 421</w:t>
      </w:r>
      <w:r w:rsidR="006A1CD1" w:rsidRPr="00A04D11">
        <w:rPr>
          <w:rFonts w:cs="Times New Roman"/>
          <w:szCs w:val="28"/>
          <w:lang w:eastAsia="ru-RU"/>
        </w:rPr>
        <w:t>&gt;</w:t>
      </w:r>
    </w:p>
    <w:p w:rsidR="00B800FB" w:rsidRDefault="00B800FB" w:rsidP="00B800FB">
      <w:pPr>
        <w:jc w:val="both"/>
      </w:pPr>
      <w:r w:rsidRPr="005D1F25">
        <w:t>3</w:t>
      </w:r>
      <w:r>
        <w:t xml:space="preserve">.2. В государственный орган – служащими, замещающими должности гражданской службы, для которых представителем нанимателя является руководитель соответствующего </w:t>
      </w:r>
      <w:r w:rsidRPr="00770BB8">
        <w:t>государственн</w:t>
      </w:r>
      <w:r>
        <w:t xml:space="preserve">ого </w:t>
      </w:r>
      <w:r w:rsidRPr="00770BB8">
        <w:t>орган</w:t>
      </w:r>
      <w:r>
        <w:t>а, и претендентами на замещение указанных должностей.</w:t>
      </w:r>
    </w:p>
    <w:p w:rsidR="00B800FB" w:rsidRDefault="00B800FB" w:rsidP="00B800FB">
      <w:pPr>
        <w:jc w:val="both"/>
      </w:pPr>
      <w:r w:rsidRPr="005D1F25">
        <w:t>3</w:t>
      </w:r>
      <w:r>
        <w:t xml:space="preserve">.3. В орган местного самоуправления (если иное не установлено муниципальным правовым актом) - служащими, замещающими должности муниципальной службы, для которых работодателем является руководитель соответствующего </w:t>
      </w:r>
      <w:r w:rsidRPr="00770BB8">
        <w:t>орган</w:t>
      </w:r>
      <w:r>
        <w:t>а местного самоуправления, и претендентами на замещение указанных должностей.</w:t>
      </w:r>
    </w:p>
    <w:p w:rsidR="00B800FB" w:rsidRDefault="00B800FB" w:rsidP="00B800FB">
      <w:pPr>
        <w:jc w:val="both"/>
      </w:pPr>
      <w:r>
        <w:t>4. С</w:t>
      </w:r>
      <w:r w:rsidRPr="008A57B6">
        <w:t>ведени</w:t>
      </w:r>
      <w:r>
        <w:t>я</w:t>
      </w:r>
      <w:r w:rsidRPr="008A57B6">
        <w:t xml:space="preserve"> </w:t>
      </w:r>
      <w:r>
        <w:t xml:space="preserve">представляются служащим (претендентом) персонально в отношении самого служащего (претендента), его </w:t>
      </w:r>
      <w:r w:rsidRPr="008A57B6">
        <w:t>супруги (супруга)</w:t>
      </w:r>
      <w:r>
        <w:t xml:space="preserve"> и каждого из его </w:t>
      </w:r>
      <w:r w:rsidRPr="008A57B6">
        <w:t>несовершеннолетних детей</w:t>
      </w:r>
      <w:r w:rsidRPr="002F1919">
        <w:t xml:space="preserve"> </w:t>
      </w:r>
      <w:r>
        <w:t xml:space="preserve">в виде справки, заполняемой в соответствии с Порядком </w:t>
      </w:r>
      <w:r w:rsidRPr="00E512E3">
        <w:t xml:space="preserve">заполнения справок о доходах, </w:t>
      </w:r>
      <w:r>
        <w:t xml:space="preserve">расходах, </w:t>
      </w:r>
      <w:r w:rsidRPr="00E512E3">
        <w:t>об имуществе и обязательствах имущественного характера</w:t>
      </w:r>
      <w:r>
        <w:t>, утверждаемым указом Губернатора области.</w:t>
      </w:r>
    </w:p>
    <w:p w:rsidR="00B800FB" w:rsidRPr="008A57B6" w:rsidRDefault="00B800FB" w:rsidP="00B800FB">
      <w:pPr>
        <w:jc w:val="both"/>
      </w:pPr>
      <w:r>
        <w:t>С</w:t>
      </w:r>
      <w:r w:rsidRPr="008A57B6">
        <w:t>лужащи</w:t>
      </w:r>
      <w:r>
        <w:t xml:space="preserve">е представляют сведения </w:t>
      </w:r>
      <w:r w:rsidRPr="008A57B6">
        <w:t>ежегодно</w:t>
      </w:r>
      <w:r>
        <w:t>, не позднее 30 </w:t>
      </w:r>
      <w:r w:rsidRPr="008A57B6">
        <w:t xml:space="preserve">апреля года, следующего </w:t>
      </w:r>
      <w:proofErr w:type="gramStart"/>
      <w:r w:rsidRPr="008A57B6">
        <w:t>за</w:t>
      </w:r>
      <w:proofErr w:type="gramEnd"/>
      <w:r w:rsidRPr="008A57B6">
        <w:t xml:space="preserve"> отчетным</w:t>
      </w:r>
      <w:r>
        <w:t xml:space="preserve">, претенденты – </w:t>
      </w:r>
      <w:r w:rsidRPr="008A57B6">
        <w:t xml:space="preserve">при </w:t>
      </w:r>
      <w:r>
        <w:t>назначении на должность</w:t>
      </w:r>
      <w:r w:rsidRPr="008A57B6">
        <w:t>.</w:t>
      </w:r>
    </w:p>
    <w:p w:rsidR="00B800FB" w:rsidRDefault="00B800FB" w:rsidP="00B800FB">
      <w:pPr>
        <w:jc w:val="both"/>
      </w:pPr>
      <w:r>
        <w:t>5</w:t>
      </w:r>
      <w:r w:rsidRPr="008A57B6">
        <w:t>.</w:t>
      </w:r>
      <w:r>
        <w:t> Служащий, замещающий должность, включенную в п</w:t>
      </w:r>
      <w:r w:rsidRPr="00770BB8">
        <w:t>еречень должностей</w:t>
      </w:r>
      <w:r w:rsidRPr="00580FDD">
        <w:t xml:space="preserve"> </w:t>
      </w:r>
      <w:r>
        <w:t>с высоким риском коррупционных проявлений, назначенный на иную должность, включенную в указанный перечень, представляет сведения в соответствии с требованиями</w:t>
      </w:r>
      <w:r w:rsidRPr="006B3C5B">
        <w:t xml:space="preserve"> </w:t>
      </w:r>
      <w:r>
        <w:t>Положения, установленными для служащих.</w:t>
      </w:r>
    </w:p>
    <w:p w:rsidR="00B800FB" w:rsidRDefault="00B800FB" w:rsidP="00B800FB">
      <w:pPr>
        <w:jc w:val="both"/>
      </w:pPr>
      <w:r>
        <w:t>Служащий, замещающий должность</w:t>
      </w:r>
      <w:r w:rsidRPr="000518B9">
        <w:t xml:space="preserve"> </w:t>
      </w:r>
      <w:r w:rsidRPr="00770BB8">
        <w:t>гражданской</w:t>
      </w:r>
      <w:r>
        <w:t xml:space="preserve"> (муниципальной) </w:t>
      </w:r>
      <w:r w:rsidRPr="00770BB8">
        <w:t>службы</w:t>
      </w:r>
      <w:r>
        <w:t>, не включенную в п</w:t>
      </w:r>
      <w:r w:rsidRPr="00770BB8">
        <w:t>еречень должностей</w:t>
      </w:r>
      <w:r w:rsidRPr="006C4332">
        <w:t xml:space="preserve"> </w:t>
      </w:r>
      <w:r>
        <w:t xml:space="preserve">с высоким риском коррупционных проявлений, представляет сведения только в случае </w:t>
      </w:r>
      <w:r>
        <w:lastRenderedPageBreak/>
        <w:t>назначения на должность,</w:t>
      </w:r>
      <w:r w:rsidRPr="00F546E1">
        <w:t xml:space="preserve"> </w:t>
      </w:r>
      <w:r>
        <w:t>включенную в указанный п</w:t>
      </w:r>
      <w:r w:rsidRPr="00770BB8">
        <w:t>еречень</w:t>
      </w:r>
      <w:r>
        <w:t>, в соответствии с требованиями Положения, установленными для претендентов.</w:t>
      </w:r>
    </w:p>
    <w:p w:rsidR="006A1CD1" w:rsidRDefault="006A1CD1" w:rsidP="006A1CD1">
      <w:pPr>
        <w:jc w:val="both"/>
      </w:pPr>
      <w:r>
        <w:rPr>
          <w:rFonts w:cs="Times New Roman"/>
          <w:szCs w:val="28"/>
          <w:lang w:eastAsia="ru-RU"/>
        </w:rPr>
        <w:t>&lt;абзац утратил силу согласно указу</w:t>
      </w:r>
      <w:r w:rsidRPr="00A04D11">
        <w:rPr>
          <w:rFonts w:cs="Times New Roman"/>
          <w:szCs w:val="28"/>
          <w:lang w:eastAsia="ru-RU"/>
        </w:rPr>
        <w:t xml:space="preserve"> Губернатора области </w:t>
      </w:r>
      <w:r>
        <w:rPr>
          <w:rFonts w:cs="Times New Roman"/>
          <w:szCs w:val="28"/>
        </w:rPr>
        <w:t>от 24.09.2014 № 421</w:t>
      </w:r>
      <w:r w:rsidRPr="00A04D11">
        <w:rPr>
          <w:rFonts w:cs="Times New Roman"/>
          <w:szCs w:val="28"/>
          <w:lang w:eastAsia="ru-RU"/>
        </w:rPr>
        <w:t>&gt;</w:t>
      </w:r>
    </w:p>
    <w:p w:rsidR="00B800FB" w:rsidRDefault="006A1CD1" w:rsidP="006A1CD1">
      <w:pPr>
        <w:jc w:val="both"/>
      </w:pPr>
      <w:r>
        <w:t xml:space="preserve"> </w:t>
      </w:r>
      <w:r w:rsidR="00B800FB">
        <w:t>6. </w:t>
      </w:r>
      <w:r w:rsidR="00C4173A" w:rsidRPr="00C4173A">
        <w:t xml:space="preserve">При невозможности представления по объективным причинам сведений супруги (супруга) или несовершеннолетних детей служащий сообщает об этом в соответствующую комиссию по соблюдению требований к служебному поведению и урегулированию конфликта интересов до наступления срока, установленного </w:t>
      </w:r>
      <w:hyperlink r:id="rId20" w:history="1">
        <w:r w:rsidR="00C4173A" w:rsidRPr="00C4173A">
          <w:rPr>
            <w:rStyle w:val="ac"/>
            <w:color w:val="auto"/>
            <w:u w:val="none"/>
          </w:rPr>
          <w:t>пунктом 4</w:t>
        </w:r>
      </w:hyperlink>
      <w:r w:rsidR="00C4173A" w:rsidRPr="00C4173A">
        <w:t xml:space="preserve"> Положения</w:t>
      </w:r>
      <w:proofErr w:type="gramStart"/>
      <w:r w:rsidR="00C4173A" w:rsidRPr="00C4173A">
        <w:t>.</w:t>
      </w:r>
      <w:proofErr w:type="gramEnd"/>
      <w:r w:rsidR="00C4173A" w:rsidRPr="00C4173A">
        <w:t xml:space="preserve"> &lt;</w:t>
      </w:r>
      <w:proofErr w:type="gramStart"/>
      <w:r w:rsidR="00C4173A" w:rsidRPr="00C4173A">
        <w:t>в</w:t>
      </w:r>
      <w:proofErr w:type="gramEnd"/>
      <w:r w:rsidR="00C4173A" w:rsidRPr="00C4173A">
        <w:t xml:space="preserve"> ред. указа Губернатора области от 17.04.2014 № 161&gt;</w:t>
      </w:r>
    </w:p>
    <w:p w:rsidR="00896585" w:rsidRDefault="00B800FB" w:rsidP="00896585">
      <w:pPr>
        <w:jc w:val="both"/>
      </w:pPr>
      <w:r>
        <w:t>7. </w:t>
      </w:r>
      <w:r w:rsidR="00896585" w:rsidRPr="007A6A3B">
        <w:rPr>
          <w:rFonts w:cs="Times New Roman"/>
          <w:szCs w:val="28"/>
        </w:rPr>
        <w:t>В случае если служащим (претендентом) обнаружено, что в представленных сведениях не отражены или не полностью отражены какие-либо данные или имеются ошибки, служащий вправе представить уточненные сведения в течение одного месяца после окончания срока, указанного в абзаце втором пункта 4 Положения, претендент – в течение одного месяца со дня назначения на должность</w:t>
      </w:r>
      <w:proofErr w:type="gramStart"/>
      <w:r w:rsidR="00896585" w:rsidRPr="007A6A3B">
        <w:rPr>
          <w:rFonts w:cs="Times New Roman"/>
          <w:szCs w:val="28"/>
        </w:rPr>
        <w:t>.</w:t>
      </w:r>
      <w:proofErr w:type="gramEnd"/>
      <w:r w:rsidR="00896585">
        <w:rPr>
          <w:rFonts w:cs="Times New Roman"/>
          <w:szCs w:val="28"/>
        </w:rPr>
        <w:t xml:space="preserve"> </w:t>
      </w:r>
      <w:r w:rsidR="00896585">
        <w:rPr>
          <w:rFonts w:cs="Times New Roman"/>
          <w:szCs w:val="28"/>
          <w:lang w:eastAsia="ru-RU"/>
        </w:rPr>
        <w:t>&lt;</w:t>
      </w:r>
      <w:proofErr w:type="gramStart"/>
      <w:r w:rsidR="00896585">
        <w:rPr>
          <w:rFonts w:cs="Times New Roman"/>
          <w:szCs w:val="28"/>
          <w:lang w:eastAsia="ru-RU"/>
        </w:rPr>
        <w:t>в</w:t>
      </w:r>
      <w:proofErr w:type="gramEnd"/>
      <w:r w:rsidR="00896585">
        <w:rPr>
          <w:rFonts w:cs="Times New Roman"/>
          <w:szCs w:val="28"/>
          <w:lang w:eastAsia="ru-RU"/>
        </w:rPr>
        <w:t xml:space="preserve"> ред. указа</w:t>
      </w:r>
      <w:r w:rsidR="00896585" w:rsidRPr="00A04D11">
        <w:rPr>
          <w:rFonts w:cs="Times New Roman"/>
          <w:szCs w:val="28"/>
          <w:lang w:eastAsia="ru-RU"/>
        </w:rPr>
        <w:t xml:space="preserve"> Губернатора области </w:t>
      </w:r>
      <w:r w:rsidR="00896585">
        <w:rPr>
          <w:rFonts w:cs="Times New Roman"/>
          <w:szCs w:val="28"/>
        </w:rPr>
        <w:t>от 24.09.2014 № 421</w:t>
      </w:r>
      <w:r w:rsidR="00896585" w:rsidRPr="00A04D11">
        <w:rPr>
          <w:rFonts w:cs="Times New Roman"/>
          <w:szCs w:val="28"/>
          <w:lang w:eastAsia="ru-RU"/>
        </w:rPr>
        <w:t>&gt;</w:t>
      </w:r>
    </w:p>
    <w:p w:rsidR="00C4173A" w:rsidRDefault="00896585" w:rsidP="00896585">
      <w:pPr>
        <w:jc w:val="both"/>
      </w:pPr>
      <w:r w:rsidRPr="00C4173A">
        <w:t xml:space="preserve"> </w:t>
      </w:r>
      <w:r w:rsidR="00C4173A" w:rsidRPr="00C4173A">
        <w:t xml:space="preserve">Уточненные сведения, представленные служащим (претендентом) по собственной инициативе в срок, указанный в </w:t>
      </w:r>
      <w:hyperlink r:id="rId21" w:history="1">
        <w:r w:rsidR="00C4173A" w:rsidRPr="00C4173A">
          <w:rPr>
            <w:rStyle w:val="ac"/>
            <w:color w:val="auto"/>
            <w:u w:val="none"/>
          </w:rPr>
          <w:t>абзаце первом</w:t>
        </w:r>
      </w:hyperlink>
      <w:r w:rsidR="00C4173A" w:rsidRPr="00C4173A">
        <w:t xml:space="preserve"> данного пункта, не считаются представленными с нарушением срока. Поступление уточненных сведений после указанного срока является основанием для рассмотрения указанного вопроса соответствующей комиссией по соблюдению требований к служебному поведению и урегулированию конфликта интересов. Лицо (подразделение), ответственное за работу по противодействию коррупции, доводит данную информацию до  соответствующей комиссии по соблюдению требований к служебному поведению и урегулированию конфликта интересов</w:t>
      </w:r>
      <w:proofErr w:type="gramStart"/>
      <w:r w:rsidR="00C4173A" w:rsidRPr="00C4173A">
        <w:t>.</w:t>
      </w:r>
      <w:proofErr w:type="gramEnd"/>
      <w:r w:rsidR="00C4173A" w:rsidRPr="00C4173A">
        <w:t xml:space="preserve"> &lt;</w:t>
      </w:r>
      <w:proofErr w:type="gramStart"/>
      <w:r w:rsidR="00C4173A" w:rsidRPr="00C4173A">
        <w:t>в</w:t>
      </w:r>
      <w:proofErr w:type="gramEnd"/>
      <w:r w:rsidR="00C4173A" w:rsidRPr="00C4173A">
        <w:t xml:space="preserve"> ред. указа Губернатора области от 17.04.2014 № 161&gt;</w:t>
      </w:r>
    </w:p>
    <w:p w:rsidR="00B800FB" w:rsidRDefault="00B800FB" w:rsidP="00B800FB">
      <w:pPr>
        <w:jc w:val="both"/>
      </w:pPr>
      <w:r>
        <w:t>Представление уточненных сведений осуществляется путем представления новой справки о доходах, расходах, об имуществе и обязательствах имущественного характера в отношении лица, сведения о котором уточняются.</w:t>
      </w:r>
    </w:p>
    <w:p w:rsidR="00BD763C" w:rsidRDefault="00B800FB" w:rsidP="00BD763C">
      <w:pPr>
        <w:jc w:val="both"/>
      </w:pPr>
      <w:r>
        <w:t>8. </w:t>
      </w:r>
      <w:r w:rsidR="00BD763C">
        <w:t>Размещение сведений в информационно-телекоммуникационной сети «Интернет» и предоставление их общероссийским средствам массовой информации для опубликования осуществляются:</w:t>
      </w:r>
    </w:p>
    <w:p w:rsidR="00BD763C" w:rsidRDefault="00BD763C" w:rsidP="00BD763C">
      <w:pPr>
        <w:jc w:val="both"/>
      </w:pPr>
      <w:r>
        <w:t xml:space="preserve">8.1. </w:t>
      </w:r>
      <w:r w:rsidR="00C4173A" w:rsidRPr="00C4173A">
        <w:t>В отношении гражданских служащих</w:t>
      </w:r>
      <w:r>
        <w:t xml:space="preserve"> –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утверждаемым указом Губернатора области</w:t>
      </w:r>
      <w:proofErr w:type="gramStart"/>
      <w:r>
        <w:t>.</w:t>
      </w:r>
      <w:proofErr w:type="gramEnd"/>
      <w:r w:rsidR="00C4173A" w:rsidRPr="00C4173A">
        <w:t xml:space="preserve"> &lt;</w:t>
      </w:r>
      <w:proofErr w:type="gramStart"/>
      <w:r w:rsidR="00C4173A" w:rsidRPr="00C4173A">
        <w:t>в</w:t>
      </w:r>
      <w:proofErr w:type="gramEnd"/>
      <w:r w:rsidR="00C4173A" w:rsidRPr="00C4173A">
        <w:t xml:space="preserve"> ред. указа Губернатора области от 17.04.2014 № 161&gt;</w:t>
      </w:r>
    </w:p>
    <w:p w:rsidR="00BD763C" w:rsidRDefault="00BD763C" w:rsidP="00BD763C">
      <w:pPr>
        <w:jc w:val="both"/>
      </w:pPr>
      <w:r>
        <w:lastRenderedPageBreak/>
        <w:t xml:space="preserve">8.2. </w:t>
      </w:r>
      <w:r w:rsidR="00C4173A" w:rsidRPr="00C4173A">
        <w:t xml:space="preserve">В отношении муниципальных служащих </w:t>
      </w:r>
      <w:r>
        <w:t>– в порядке, устанавливаемом муниципальными правовыми актами</w:t>
      </w:r>
      <w:proofErr w:type="gramStart"/>
      <w:r>
        <w:t>.</w:t>
      </w:r>
      <w:proofErr w:type="gramEnd"/>
      <w:r w:rsidR="00C4173A" w:rsidRPr="00C4173A">
        <w:t xml:space="preserve"> &lt;</w:t>
      </w:r>
      <w:proofErr w:type="gramStart"/>
      <w:r w:rsidR="00C4173A" w:rsidRPr="00C4173A">
        <w:t>в</w:t>
      </w:r>
      <w:proofErr w:type="gramEnd"/>
      <w:r w:rsidR="00C4173A" w:rsidRPr="00C4173A">
        <w:t xml:space="preserve"> ред. указа Губернатора области от 17.04.2014 № 161&gt;</w:t>
      </w:r>
    </w:p>
    <w:p w:rsidR="00BD763C" w:rsidRDefault="00BD763C" w:rsidP="00BD763C">
      <w:pPr>
        <w:ind w:firstLine="0"/>
        <w:jc w:val="both"/>
      </w:pPr>
      <w:r w:rsidRPr="00BD763C">
        <w:t>&lt;</w:t>
      </w:r>
      <w:r>
        <w:t xml:space="preserve">пункт 8 </w:t>
      </w:r>
      <w:r w:rsidRPr="00BD763C">
        <w:t>в ред. указа Губернатора области от 14.11.2013 № 614&gt;</w:t>
      </w:r>
    </w:p>
    <w:p w:rsidR="00B800FB" w:rsidRPr="006B0224" w:rsidRDefault="00B800FB" w:rsidP="00BD763C">
      <w:pPr>
        <w:jc w:val="both"/>
      </w:pPr>
      <w:r>
        <w:t>9. </w:t>
      </w:r>
      <w:r w:rsidRPr="008A57B6">
        <w:t xml:space="preserve">Проверка достоверности и полноты сведений </w:t>
      </w:r>
      <w:r>
        <w:t xml:space="preserve">(за исключением сведений о расходах) </w:t>
      </w:r>
      <w:r w:rsidRPr="008A57B6">
        <w:t xml:space="preserve">осуществляется в соответствии с Положением </w:t>
      </w:r>
      <w:r w:rsidRPr="003429A6">
        <w:t xml:space="preserve">о проверках соблюдения требований к служебному поведению и проверках достоверности и полноты </w:t>
      </w:r>
      <w:r>
        <w:t xml:space="preserve">представляемых </w:t>
      </w:r>
      <w:r w:rsidRPr="003429A6">
        <w:t>сведений на государственной гражданской службе Ярославской области и муниципальной службе в Ярославской области</w:t>
      </w:r>
      <w:r>
        <w:t>, утверждаемым указом Губернатора области.</w:t>
      </w:r>
    </w:p>
    <w:p w:rsidR="00B800FB" w:rsidRPr="00886C9E" w:rsidRDefault="00B800FB" w:rsidP="00B800FB">
      <w:pPr>
        <w:ind w:firstLine="0"/>
        <w:jc w:val="both"/>
        <w:rPr>
          <w:rFonts w:cs="Times New Roman"/>
          <w:szCs w:val="28"/>
        </w:rPr>
      </w:pPr>
      <w:r w:rsidRPr="005765E8">
        <w:t>Проверка достоверности и полноты сведений</w:t>
      </w:r>
      <w:r>
        <w:t xml:space="preserve"> о расходах </w:t>
      </w:r>
      <w:r w:rsidRPr="005765E8">
        <w:t xml:space="preserve">осуществляется </w:t>
      </w:r>
      <w:r>
        <w:t>в соответствии с требованиями Федерального закона от 3 декабря 2012 года № 230-ФЗ «</w:t>
      </w:r>
      <w:r w:rsidRPr="006B3C5B">
        <w:t>О</w:t>
      </w:r>
      <w:r>
        <w:t> </w:t>
      </w:r>
      <w:r w:rsidRPr="006B3C5B">
        <w:t>контроле за соответствием расходов лиц, замещающих государственные должности, и иных лиц их доходам</w:t>
      </w:r>
      <w:r>
        <w:t xml:space="preserve">» </w:t>
      </w:r>
      <w:r w:rsidRPr="00425C34">
        <w:rPr>
          <w:rFonts w:cs="Times New Roman"/>
          <w:szCs w:val="28"/>
        </w:rPr>
        <w:t>и принимаемых в соответствии с ним нормативных правовых актов</w:t>
      </w:r>
      <w:proofErr w:type="gramStart"/>
      <w:r>
        <w:t>.</w:t>
      </w:r>
      <w:proofErr w:type="gramEnd"/>
      <w:r w:rsidRPr="009D0187">
        <w:rPr>
          <w:rFonts w:cs="Times New Roman"/>
          <w:szCs w:val="28"/>
        </w:rPr>
        <w:t xml:space="preserve"> </w:t>
      </w:r>
      <w:r w:rsidRPr="0050515B">
        <w:rPr>
          <w:rFonts w:cs="Times New Roman"/>
          <w:szCs w:val="28"/>
        </w:rPr>
        <w:t>&lt;</w:t>
      </w:r>
      <w:r>
        <w:rPr>
          <w:rFonts w:cs="Times New Roman"/>
          <w:szCs w:val="28"/>
        </w:rPr>
        <w:t xml:space="preserve"> </w:t>
      </w:r>
      <w:proofErr w:type="gramStart"/>
      <w:r>
        <w:rPr>
          <w:rFonts w:cs="Times New Roman"/>
          <w:szCs w:val="28"/>
        </w:rPr>
        <w:t>в</w:t>
      </w:r>
      <w:proofErr w:type="gramEnd"/>
      <w:r>
        <w:rPr>
          <w:rFonts w:cs="Times New Roman"/>
          <w:szCs w:val="28"/>
        </w:rPr>
        <w:t xml:space="preserve"> ред. указа Губернатора от 10.06.2013 № 296 </w:t>
      </w:r>
      <w:r w:rsidRPr="00886C9E">
        <w:rPr>
          <w:rFonts w:cs="Times New Roman"/>
          <w:szCs w:val="28"/>
        </w:rPr>
        <w:t>&gt;</w:t>
      </w:r>
    </w:p>
    <w:p w:rsidR="00B800FB" w:rsidRPr="008A57B6" w:rsidRDefault="00B800FB" w:rsidP="00B800FB">
      <w:pPr>
        <w:jc w:val="both"/>
      </w:pPr>
      <w:r>
        <w:t>10. </w:t>
      </w:r>
      <w:r w:rsidRPr="008A57B6">
        <w:t xml:space="preserve">Сведения, представляемые служащими и </w:t>
      </w:r>
      <w:r>
        <w:t>претендентами (</w:t>
      </w:r>
      <w:r w:rsidRPr="008A57B6">
        <w:t>в случае их назначения на должность</w:t>
      </w:r>
      <w:r>
        <w:t>),</w:t>
      </w:r>
      <w:r w:rsidRPr="008A57B6">
        <w:t xml:space="preserve"> приобщаются к личному делу служащего.</w:t>
      </w:r>
    </w:p>
    <w:p w:rsidR="00B800FB" w:rsidRPr="008A57B6" w:rsidRDefault="00B800FB" w:rsidP="00B800FB">
      <w:pPr>
        <w:jc w:val="both"/>
      </w:pPr>
      <w:r w:rsidRPr="008A57B6">
        <w:t>В случае</w:t>
      </w:r>
      <w:proofErr w:type="gramStart"/>
      <w:r>
        <w:t>,</w:t>
      </w:r>
      <w:proofErr w:type="gramEnd"/>
      <w:r w:rsidRPr="008A57B6">
        <w:t xml:space="preserve"> если </w:t>
      </w:r>
      <w:r>
        <w:t>претендент</w:t>
      </w:r>
      <w:r w:rsidRPr="008A57B6">
        <w:t xml:space="preserve"> не был назначен на должность</w:t>
      </w:r>
      <w:r>
        <w:t>,</w:t>
      </w:r>
      <w:r w:rsidRPr="008A57B6">
        <w:t xml:space="preserve"> представленные им в соответствии с Положением сведения возвращаются по его заявлению вместе с другими документами.</w:t>
      </w:r>
    </w:p>
    <w:p w:rsidR="00B800FB" w:rsidRPr="006867C7" w:rsidRDefault="00B800FB" w:rsidP="00B800FB">
      <w:pPr>
        <w:jc w:val="both"/>
      </w:pPr>
      <w:r>
        <w:t>11</w:t>
      </w:r>
      <w:r w:rsidRPr="006867C7">
        <w:t>.</w:t>
      </w:r>
      <w:r>
        <w:t> </w:t>
      </w:r>
      <w:r w:rsidRPr="006867C7">
        <w:t>В случае непредставления</w:t>
      </w:r>
      <w:r>
        <w:t xml:space="preserve"> либо </w:t>
      </w:r>
      <w:r w:rsidRPr="006867C7">
        <w:t xml:space="preserve">представления заведомо </w:t>
      </w:r>
      <w:r>
        <w:t>недостоверных или неполных сведений претендент</w:t>
      </w:r>
      <w:r w:rsidRPr="006867C7">
        <w:t xml:space="preserve"> не может быть назначен на должность, а служащий освобождается от </w:t>
      </w:r>
      <w:r>
        <w:t xml:space="preserve">замещаемой </w:t>
      </w:r>
      <w:r w:rsidRPr="006867C7">
        <w:t>должности или подвергается иным видам дисциплинарной ответственности в соответствии с законодательством Российской Федерации.</w:t>
      </w:r>
    </w:p>
    <w:p w:rsidR="00B800FB" w:rsidRPr="007E7D76" w:rsidRDefault="00B800FB" w:rsidP="00B800FB"/>
    <w:p w:rsidR="00B800FB" w:rsidRDefault="00B800FB" w:rsidP="00B800FB">
      <w:pPr>
        <w:autoSpaceDE w:val="0"/>
        <w:autoSpaceDN w:val="0"/>
        <w:adjustRightInd w:val="0"/>
        <w:ind w:left="6237" w:firstLine="0"/>
        <w:outlineLvl w:val="0"/>
        <w:rPr>
          <w:szCs w:val="28"/>
        </w:rPr>
      </w:pPr>
      <w:r>
        <w:rPr>
          <w:szCs w:val="28"/>
        </w:rPr>
        <w:br w:type="page"/>
      </w:r>
    </w:p>
    <w:p w:rsidR="00B800FB" w:rsidRDefault="00B800FB" w:rsidP="00B800FB">
      <w:pPr>
        <w:autoSpaceDE w:val="0"/>
        <w:autoSpaceDN w:val="0"/>
        <w:adjustRightInd w:val="0"/>
        <w:ind w:left="6237" w:firstLine="0"/>
        <w:outlineLvl w:val="0"/>
        <w:rPr>
          <w:szCs w:val="28"/>
        </w:rPr>
      </w:pPr>
      <w:r>
        <w:rPr>
          <w:szCs w:val="28"/>
        </w:rPr>
        <w:lastRenderedPageBreak/>
        <w:t>УТВЕРЖДЕНО</w:t>
      </w:r>
    </w:p>
    <w:p w:rsidR="00B800FB" w:rsidRPr="009F195E" w:rsidRDefault="00B800FB" w:rsidP="00B800FB">
      <w:pPr>
        <w:autoSpaceDE w:val="0"/>
        <w:autoSpaceDN w:val="0"/>
        <w:adjustRightInd w:val="0"/>
        <w:ind w:left="6237" w:firstLine="0"/>
        <w:outlineLvl w:val="0"/>
        <w:rPr>
          <w:szCs w:val="28"/>
        </w:rPr>
      </w:pPr>
      <w:r w:rsidRPr="009F195E">
        <w:rPr>
          <w:szCs w:val="28"/>
        </w:rPr>
        <w:t>указ</w:t>
      </w:r>
      <w:r>
        <w:rPr>
          <w:szCs w:val="28"/>
        </w:rPr>
        <w:t>ом</w:t>
      </w:r>
    </w:p>
    <w:p w:rsidR="00B800FB" w:rsidRPr="009F195E" w:rsidRDefault="00B800FB" w:rsidP="00B800FB">
      <w:pPr>
        <w:autoSpaceDE w:val="0"/>
        <w:autoSpaceDN w:val="0"/>
        <w:adjustRightInd w:val="0"/>
        <w:ind w:left="6237" w:firstLine="0"/>
        <w:rPr>
          <w:szCs w:val="28"/>
        </w:rPr>
      </w:pPr>
      <w:r w:rsidRPr="009F195E">
        <w:rPr>
          <w:szCs w:val="28"/>
        </w:rPr>
        <w:t>Губернатора области</w:t>
      </w:r>
    </w:p>
    <w:p w:rsidR="00B800FB" w:rsidRDefault="00B800FB" w:rsidP="00B800FB">
      <w:pPr>
        <w:ind w:left="6237" w:firstLine="0"/>
        <w:jc w:val="both"/>
        <w:rPr>
          <w:rFonts w:cs="Times New Roman"/>
          <w:szCs w:val="28"/>
        </w:rPr>
      </w:pPr>
      <w:r>
        <w:rPr>
          <w:rFonts w:cs="Times New Roman"/>
          <w:szCs w:val="28"/>
        </w:rPr>
        <w:t>от 31.01.2013 № 45</w:t>
      </w:r>
    </w:p>
    <w:p w:rsidR="00B800FB" w:rsidRDefault="00B800FB" w:rsidP="00B800FB">
      <w:pPr>
        <w:ind w:firstLine="0"/>
        <w:jc w:val="center"/>
        <w:rPr>
          <w:b/>
          <w:bCs/>
        </w:rPr>
      </w:pPr>
    </w:p>
    <w:p w:rsidR="00B800FB" w:rsidRPr="003B235C" w:rsidRDefault="00B800FB" w:rsidP="00B800FB">
      <w:pPr>
        <w:ind w:firstLine="0"/>
        <w:jc w:val="center"/>
        <w:rPr>
          <w:b/>
          <w:bCs/>
        </w:rPr>
      </w:pPr>
      <w:r w:rsidRPr="003B235C">
        <w:rPr>
          <w:b/>
          <w:bCs/>
        </w:rPr>
        <w:t>ПОЛОЖЕНИЕ</w:t>
      </w:r>
    </w:p>
    <w:p w:rsidR="00B800FB" w:rsidRDefault="00B800FB" w:rsidP="00B800FB">
      <w:pPr>
        <w:ind w:firstLine="0"/>
        <w:jc w:val="center"/>
        <w:rPr>
          <w:b/>
          <w:bCs/>
        </w:rPr>
      </w:pPr>
      <w:r w:rsidRPr="00250881">
        <w:rPr>
          <w:b/>
          <w:bCs/>
        </w:rPr>
        <w:t>о проверках соблюдения требований к служебному поведению</w:t>
      </w:r>
    </w:p>
    <w:p w:rsidR="00B800FB" w:rsidRPr="00A86C88" w:rsidRDefault="00B800FB" w:rsidP="00B800FB">
      <w:pPr>
        <w:ind w:firstLine="0"/>
        <w:jc w:val="center"/>
        <w:rPr>
          <w:b/>
          <w:bCs/>
        </w:rPr>
      </w:pPr>
      <w:proofErr w:type="gramStart"/>
      <w:r>
        <w:rPr>
          <w:b/>
          <w:bCs/>
        </w:rPr>
        <w:t xml:space="preserve">и проверках </w:t>
      </w:r>
      <w:r w:rsidRPr="00250881">
        <w:rPr>
          <w:b/>
          <w:bCs/>
        </w:rPr>
        <w:t xml:space="preserve">достоверности и полноты </w:t>
      </w:r>
      <w:r>
        <w:rPr>
          <w:b/>
          <w:bCs/>
        </w:rPr>
        <w:t xml:space="preserve">представляемых </w:t>
      </w:r>
      <w:r w:rsidRPr="00250881">
        <w:rPr>
          <w:b/>
          <w:bCs/>
        </w:rPr>
        <w:t>сведений</w:t>
      </w:r>
      <w:r>
        <w:rPr>
          <w:b/>
          <w:bCs/>
        </w:rPr>
        <w:t xml:space="preserve"> на</w:t>
      </w:r>
      <w:r w:rsidRPr="001857C4">
        <w:rPr>
          <w:b/>
          <w:bCs/>
        </w:rPr>
        <w:t xml:space="preserve"> </w:t>
      </w:r>
      <w:r>
        <w:rPr>
          <w:b/>
          <w:bCs/>
        </w:rPr>
        <w:t xml:space="preserve">государственной </w:t>
      </w:r>
      <w:r w:rsidRPr="001857C4">
        <w:rPr>
          <w:b/>
          <w:bCs/>
        </w:rPr>
        <w:t>гражданской служб</w:t>
      </w:r>
      <w:r>
        <w:rPr>
          <w:b/>
          <w:bCs/>
        </w:rPr>
        <w:t>е</w:t>
      </w:r>
      <w:r w:rsidRPr="001857C4">
        <w:rPr>
          <w:b/>
          <w:bCs/>
        </w:rPr>
        <w:t xml:space="preserve"> Ярославской области</w:t>
      </w:r>
      <w:r>
        <w:rPr>
          <w:b/>
          <w:bCs/>
        </w:rPr>
        <w:t xml:space="preserve"> и муниципальной службе в Ярославской области</w:t>
      </w:r>
      <w:proofErr w:type="gramEnd"/>
    </w:p>
    <w:p w:rsidR="00160D0A" w:rsidRPr="00160D0A" w:rsidRDefault="00160D0A" w:rsidP="00892D87">
      <w:pPr>
        <w:jc w:val="center"/>
      </w:pPr>
      <w:r w:rsidRPr="00160D0A">
        <w:t>&lt;в ред. указов Губернатора от 10.06.2013 № 296, от 17.04.2014 № 161</w:t>
      </w:r>
      <w:r w:rsidR="00892D87">
        <w:t xml:space="preserve">, </w:t>
      </w:r>
      <w:r w:rsidR="00892D87">
        <w:rPr>
          <w:rFonts w:cs="Times New Roman"/>
          <w:szCs w:val="28"/>
        </w:rPr>
        <w:t>от 24.09.2014 № 421</w:t>
      </w:r>
      <w:r w:rsidR="0017739C">
        <w:rPr>
          <w:rFonts w:cs="Times New Roman"/>
          <w:szCs w:val="28"/>
        </w:rPr>
        <w:t>,</w:t>
      </w:r>
      <w:r w:rsidR="0017739C" w:rsidRPr="0017739C">
        <w:t xml:space="preserve"> </w:t>
      </w:r>
      <w:r w:rsidR="0017739C" w:rsidRPr="0017739C">
        <w:rPr>
          <w:rFonts w:cs="Times New Roman"/>
          <w:szCs w:val="28"/>
        </w:rPr>
        <w:t>от 12.11.2014 № 513</w:t>
      </w:r>
      <w:r w:rsidRPr="00160D0A">
        <w:t>&gt;</w:t>
      </w:r>
    </w:p>
    <w:p w:rsidR="00B800FB" w:rsidRDefault="00B800FB" w:rsidP="00B800FB"/>
    <w:p w:rsidR="00B800FB" w:rsidRPr="00770BB8" w:rsidRDefault="00B800FB" w:rsidP="00B800FB">
      <w:pPr>
        <w:jc w:val="both"/>
      </w:pPr>
      <w:r w:rsidRPr="00930C6C">
        <w:t>1.</w:t>
      </w:r>
      <w:r>
        <w:t xml:space="preserve"> Положение </w:t>
      </w:r>
      <w:r w:rsidRPr="003429A6">
        <w:t xml:space="preserve">о проверках соблюдения требований к служебному поведению и проверках достоверности и полноты </w:t>
      </w:r>
      <w:r>
        <w:t xml:space="preserve">представляемых </w:t>
      </w:r>
      <w:r w:rsidRPr="003429A6">
        <w:t>сведений на государственной гражданской службе Ярославской области и муниципальной службе в Ярославской области</w:t>
      </w:r>
      <w:r>
        <w:t xml:space="preserve"> (далее – Положение) </w:t>
      </w:r>
      <w:r w:rsidRPr="00770BB8">
        <w:t>определяет порядок осуществления провер</w:t>
      </w:r>
      <w:r>
        <w:t>ок</w:t>
      </w:r>
      <w:r w:rsidRPr="00770BB8">
        <w:t>:</w:t>
      </w:r>
    </w:p>
    <w:p w:rsidR="00B800FB" w:rsidRDefault="00B800FB" w:rsidP="00B800FB">
      <w:pPr>
        <w:jc w:val="both"/>
      </w:pPr>
      <w:r w:rsidRPr="00770BB8">
        <w:t>1.1.</w:t>
      </w:r>
      <w:r>
        <w:t> </w:t>
      </w:r>
      <w:proofErr w:type="gramStart"/>
      <w:r w:rsidRPr="00770BB8">
        <w:t xml:space="preserve">Соблюдения </w:t>
      </w:r>
      <w:r>
        <w:t xml:space="preserve">государственными гражданскими служащими Ярославской области и муниципальными служащими муниципальных образований Ярославской области (далее – служащие) </w:t>
      </w:r>
      <w:r w:rsidR="002E082A" w:rsidRPr="007A6A3B">
        <w:rPr>
          <w:rFonts w:cs="Times New Roman"/>
          <w:szCs w:val="28"/>
        </w:rPr>
        <w:t>в течение трех лет, предшествующих поступлению информации, явившейся основанием для осуществления проверки, предусмотренной настоящим подпунктом,</w:t>
      </w:r>
      <w:r w:rsidR="002E082A">
        <w:rPr>
          <w:rFonts w:cs="Times New Roman"/>
          <w:szCs w:val="28"/>
        </w:rPr>
        <w:t xml:space="preserve"> </w:t>
      </w:r>
      <w:r w:rsidRPr="00770BB8">
        <w:t xml:space="preserve">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w:t>
      </w:r>
      <w:r>
        <w:t>№</w:t>
      </w:r>
      <w:r w:rsidRPr="00770BB8">
        <w:t xml:space="preserve"> 273-ФЗ </w:t>
      </w:r>
      <w:r>
        <w:t>«</w:t>
      </w:r>
      <w:r w:rsidRPr="00770BB8">
        <w:t>О</w:t>
      </w:r>
      <w:r>
        <w:t> </w:t>
      </w:r>
      <w:r w:rsidRPr="00770BB8">
        <w:t>противодействии коррупции</w:t>
      </w:r>
      <w:r>
        <w:t>»</w:t>
      </w:r>
      <w:r w:rsidRPr="00770BB8">
        <w:t xml:space="preserve"> и другими федеральными законами (далее</w:t>
      </w:r>
      <w:proofErr w:type="gramEnd"/>
      <w:r w:rsidRPr="00770BB8">
        <w:t xml:space="preserve"> </w:t>
      </w:r>
      <w:r>
        <w:t xml:space="preserve">– </w:t>
      </w:r>
      <w:r w:rsidRPr="00770BB8">
        <w:t>требования к служебному поведению)</w:t>
      </w:r>
      <w:proofErr w:type="gramStart"/>
      <w:r w:rsidRPr="00770BB8">
        <w:t>.</w:t>
      </w:r>
      <w:proofErr w:type="gramEnd"/>
      <w:r w:rsidR="002E082A">
        <w:t xml:space="preserve"> </w:t>
      </w:r>
      <w:r w:rsidR="002E082A">
        <w:rPr>
          <w:rFonts w:cs="Times New Roman"/>
          <w:szCs w:val="28"/>
          <w:lang w:eastAsia="ru-RU"/>
        </w:rPr>
        <w:t>&lt;</w:t>
      </w:r>
      <w:proofErr w:type="gramStart"/>
      <w:r w:rsidR="002E082A">
        <w:rPr>
          <w:rFonts w:cs="Times New Roman"/>
          <w:szCs w:val="28"/>
          <w:lang w:eastAsia="ru-RU"/>
        </w:rPr>
        <w:t>в</w:t>
      </w:r>
      <w:proofErr w:type="gramEnd"/>
      <w:r w:rsidR="002E082A">
        <w:rPr>
          <w:rFonts w:cs="Times New Roman"/>
          <w:szCs w:val="28"/>
          <w:lang w:eastAsia="ru-RU"/>
        </w:rPr>
        <w:t xml:space="preserve"> ред. указа</w:t>
      </w:r>
      <w:r w:rsidR="002E082A" w:rsidRPr="00A04D11">
        <w:rPr>
          <w:rFonts w:cs="Times New Roman"/>
          <w:szCs w:val="28"/>
          <w:lang w:eastAsia="ru-RU"/>
        </w:rPr>
        <w:t xml:space="preserve"> Губернатора области </w:t>
      </w:r>
      <w:r w:rsidR="002E082A">
        <w:rPr>
          <w:rFonts w:cs="Times New Roman"/>
          <w:szCs w:val="28"/>
        </w:rPr>
        <w:t>от 24.09.2014 № 421</w:t>
      </w:r>
      <w:r w:rsidR="002E082A" w:rsidRPr="00A04D11">
        <w:rPr>
          <w:rFonts w:cs="Times New Roman"/>
          <w:szCs w:val="28"/>
          <w:lang w:eastAsia="ru-RU"/>
        </w:rPr>
        <w:t>&gt;</w:t>
      </w:r>
    </w:p>
    <w:p w:rsidR="00B800FB" w:rsidRDefault="00B800FB" w:rsidP="00B800FB">
      <w:pPr>
        <w:jc w:val="both"/>
      </w:pPr>
      <w:r>
        <w:t>1.2. </w:t>
      </w:r>
      <w:r w:rsidRPr="00770BB8">
        <w:t xml:space="preserve">Достоверности и полноты сведений, </w:t>
      </w:r>
      <w:r w:rsidR="00624493" w:rsidRPr="007A6A3B">
        <w:rPr>
          <w:rFonts w:cs="Times New Roman"/>
          <w:szCs w:val="28"/>
        </w:rPr>
        <w:t>представленных</w:t>
      </w:r>
      <w:r w:rsidRPr="00F328DE">
        <w:t xml:space="preserve"> гражданами</w:t>
      </w:r>
      <w:r>
        <w:t xml:space="preserve">, претендующими на замещение </w:t>
      </w:r>
      <w:r w:rsidR="00160D0A">
        <w:t xml:space="preserve">должностей </w:t>
      </w:r>
      <w:r w:rsidRPr="00F328DE">
        <w:t>государственн</w:t>
      </w:r>
      <w:r>
        <w:t xml:space="preserve">ой </w:t>
      </w:r>
      <w:r w:rsidRPr="00F328DE">
        <w:t>гражданск</w:t>
      </w:r>
      <w:r>
        <w:t xml:space="preserve">ой </w:t>
      </w:r>
      <w:r w:rsidRPr="00F328DE">
        <w:t>служб</w:t>
      </w:r>
      <w:r>
        <w:t>ы</w:t>
      </w:r>
      <w:r w:rsidRPr="00F328DE">
        <w:t xml:space="preserve"> Ярославской области</w:t>
      </w:r>
      <w:r>
        <w:t xml:space="preserve"> (далее – гражданская служба) и должностей муниципальной службы в Ярославской области (далее – муниципальная служба), в соответствии с нормативными правовыми актами Российской Федерации</w:t>
      </w:r>
      <w:proofErr w:type="gramStart"/>
      <w:r>
        <w:t>.</w:t>
      </w:r>
      <w:proofErr w:type="gramEnd"/>
      <w:r w:rsidR="00160D0A" w:rsidRPr="00160D0A">
        <w:t xml:space="preserve"> &lt;</w:t>
      </w:r>
      <w:proofErr w:type="gramStart"/>
      <w:r w:rsidR="00160D0A" w:rsidRPr="00160D0A">
        <w:t>в</w:t>
      </w:r>
      <w:proofErr w:type="gramEnd"/>
      <w:r w:rsidR="00160D0A" w:rsidRPr="00160D0A">
        <w:t xml:space="preserve"> ред. указа Губернатора области от 17.04.2014 № 161&gt;</w:t>
      </w:r>
      <w:r w:rsidR="00624493">
        <w:t xml:space="preserve"> </w:t>
      </w:r>
      <w:r w:rsidR="00624493">
        <w:rPr>
          <w:rFonts w:cs="Times New Roman"/>
          <w:szCs w:val="28"/>
          <w:lang w:eastAsia="ru-RU"/>
        </w:rPr>
        <w:t>&lt;в ред. указа</w:t>
      </w:r>
      <w:r w:rsidR="00624493" w:rsidRPr="00A04D11">
        <w:rPr>
          <w:rFonts w:cs="Times New Roman"/>
          <w:szCs w:val="28"/>
          <w:lang w:eastAsia="ru-RU"/>
        </w:rPr>
        <w:t xml:space="preserve"> Губернатора области </w:t>
      </w:r>
      <w:r w:rsidR="00624493">
        <w:rPr>
          <w:rFonts w:cs="Times New Roman"/>
          <w:szCs w:val="28"/>
        </w:rPr>
        <w:t>от 24.09.2014 № 421</w:t>
      </w:r>
      <w:r w:rsidR="00624493" w:rsidRPr="00A04D11">
        <w:rPr>
          <w:rFonts w:cs="Times New Roman"/>
          <w:szCs w:val="28"/>
          <w:lang w:eastAsia="ru-RU"/>
        </w:rPr>
        <w:t>&gt;</w:t>
      </w:r>
    </w:p>
    <w:p w:rsidR="00D43866" w:rsidRPr="007A6A3B" w:rsidRDefault="00B800FB" w:rsidP="00D43866">
      <w:pPr>
        <w:autoSpaceDE w:val="0"/>
        <w:autoSpaceDN w:val="0"/>
        <w:adjustRightInd w:val="0"/>
        <w:jc w:val="both"/>
        <w:rPr>
          <w:rFonts w:cs="Times New Roman"/>
          <w:szCs w:val="28"/>
        </w:rPr>
      </w:pPr>
      <w:r>
        <w:t>1.3. </w:t>
      </w:r>
      <w:r w:rsidR="00D43866" w:rsidRPr="007A6A3B">
        <w:rPr>
          <w:rFonts w:cs="Times New Roman"/>
          <w:szCs w:val="28"/>
        </w:rPr>
        <w:t>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сведений о доходах, расходах, об имуществе и обязательствах имущественного характера на государственной гражданской службе Ярославской области и муниципальной службе в Ярославской области, утверждаемым указом Губернатора области:</w:t>
      </w:r>
    </w:p>
    <w:p w:rsidR="00D43866" w:rsidRPr="007A6A3B" w:rsidRDefault="00D43866" w:rsidP="00D43866">
      <w:pPr>
        <w:autoSpaceDE w:val="0"/>
        <w:autoSpaceDN w:val="0"/>
        <w:adjustRightInd w:val="0"/>
        <w:jc w:val="both"/>
        <w:rPr>
          <w:rFonts w:cs="Times New Roman"/>
          <w:szCs w:val="28"/>
        </w:rPr>
      </w:pPr>
      <w:r w:rsidRPr="007A6A3B">
        <w:rPr>
          <w:rFonts w:cs="Times New Roman"/>
          <w:szCs w:val="28"/>
        </w:rPr>
        <w:t>- гражданами, претендующими на замещение должности гражданской (муниципальной) службы (далее – претенденты), на отчетную дату;</w:t>
      </w:r>
    </w:p>
    <w:p w:rsidR="00D43866" w:rsidRDefault="00D43866" w:rsidP="00D43866">
      <w:pPr>
        <w:jc w:val="both"/>
      </w:pPr>
      <w:r w:rsidRPr="007A6A3B">
        <w:rPr>
          <w:rFonts w:cs="Times New Roman"/>
          <w:szCs w:val="28"/>
        </w:rPr>
        <w:lastRenderedPageBreak/>
        <w:t>- служащими за отчетный период и за два года, предшествующие отчетному периоду</w:t>
      </w:r>
      <w:proofErr w:type="gramStart"/>
      <w:r w:rsidRPr="007A6A3B">
        <w:rPr>
          <w:rFonts w:cs="Times New Roman"/>
          <w:szCs w:val="28"/>
        </w:rPr>
        <w:t>.</w:t>
      </w:r>
      <w:proofErr w:type="gramEnd"/>
      <w:r>
        <w:rPr>
          <w:rFonts w:cs="Times New Roman"/>
          <w:szCs w:val="28"/>
        </w:rPr>
        <w:t xml:space="preserve"> </w:t>
      </w:r>
      <w:r>
        <w:rPr>
          <w:rFonts w:cs="Times New Roman"/>
          <w:szCs w:val="28"/>
          <w:lang w:eastAsia="ru-RU"/>
        </w:rPr>
        <w:t>&lt;</w:t>
      </w:r>
      <w:proofErr w:type="gramStart"/>
      <w:r>
        <w:rPr>
          <w:rFonts w:cs="Times New Roman"/>
          <w:szCs w:val="28"/>
          <w:lang w:eastAsia="ru-RU"/>
        </w:rPr>
        <w:t>п</w:t>
      </w:r>
      <w:proofErr w:type="gramEnd"/>
      <w:r>
        <w:rPr>
          <w:rFonts w:cs="Times New Roman"/>
          <w:szCs w:val="28"/>
          <w:lang w:eastAsia="ru-RU"/>
        </w:rPr>
        <w:t>одпункт в ред. указа</w:t>
      </w:r>
      <w:r w:rsidRPr="00A04D11">
        <w:rPr>
          <w:rFonts w:cs="Times New Roman"/>
          <w:szCs w:val="28"/>
          <w:lang w:eastAsia="ru-RU"/>
        </w:rPr>
        <w:t xml:space="preserve"> Губернатора области </w:t>
      </w:r>
      <w:r>
        <w:rPr>
          <w:rFonts w:cs="Times New Roman"/>
          <w:szCs w:val="28"/>
        </w:rPr>
        <w:t>от 24.09.2014 № 421</w:t>
      </w:r>
      <w:r w:rsidRPr="00A04D11">
        <w:rPr>
          <w:rFonts w:cs="Times New Roman"/>
          <w:szCs w:val="28"/>
          <w:lang w:eastAsia="ru-RU"/>
        </w:rPr>
        <w:t>&gt;</w:t>
      </w:r>
    </w:p>
    <w:p w:rsidR="00B800FB" w:rsidRDefault="00B800FB" w:rsidP="00B800FB">
      <w:pPr>
        <w:jc w:val="both"/>
      </w:pPr>
      <w:r w:rsidRPr="00770BB8">
        <w:t>2.</w:t>
      </w:r>
      <w:r>
        <w:t> </w:t>
      </w:r>
      <w:r w:rsidRPr="00770BB8">
        <w:t>Проверк</w:t>
      </w:r>
      <w:r>
        <w:t>и</w:t>
      </w:r>
      <w:r w:rsidRPr="00770BB8">
        <w:t>, указанн</w:t>
      </w:r>
      <w:r>
        <w:t xml:space="preserve">ые </w:t>
      </w:r>
      <w:r w:rsidRPr="00770BB8">
        <w:t>в подпунктах 1.</w:t>
      </w:r>
      <w:r>
        <w:t>1</w:t>
      </w:r>
      <w:r w:rsidRPr="00770BB8">
        <w:t xml:space="preserve"> и 1.</w:t>
      </w:r>
      <w:r>
        <w:t>2</w:t>
      </w:r>
      <w:r w:rsidRPr="00770BB8">
        <w:t xml:space="preserve"> пункта 1 Положения, осуществля</w:t>
      </w:r>
      <w:r>
        <w:t>ю</w:t>
      </w:r>
      <w:r w:rsidRPr="00770BB8">
        <w:t>тся в отношении служащих</w:t>
      </w:r>
      <w:r>
        <w:t xml:space="preserve">, замещающих любую должность гражданской (муниципальной) службы, и </w:t>
      </w:r>
      <w:r w:rsidRPr="00F328DE">
        <w:t>граждан</w:t>
      </w:r>
      <w:r>
        <w:t xml:space="preserve">, претендующих на замещение </w:t>
      </w:r>
      <w:r w:rsidRPr="00770BB8">
        <w:t xml:space="preserve">любой должности гражданской </w:t>
      </w:r>
      <w:r>
        <w:t xml:space="preserve">(муниципальной) </w:t>
      </w:r>
      <w:r w:rsidRPr="00770BB8">
        <w:t>службы</w:t>
      </w:r>
      <w:r>
        <w:t xml:space="preserve"> (далее – претенденты)</w:t>
      </w:r>
      <w:r w:rsidRPr="00770BB8">
        <w:t>.</w:t>
      </w:r>
    </w:p>
    <w:p w:rsidR="00B800FB" w:rsidRDefault="00B800FB" w:rsidP="00B800FB">
      <w:pPr>
        <w:jc w:val="both"/>
      </w:pPr>
      <w:proofErr w:type="gramStart"/>
      <w:r w:rsidRPr="00770BB8">
        <w:t>Проверка, указанная в подпункте 1.</w:t>
      </w:r>
      <w:r>
        <w:t>3</w:t>
      </w:r>
      <w:r w:rsidRPr="00770BB8">
        <w:t xml:space="preserve"> пункта 1 Положения, осуществляется в отношении </w:t>
      </w:r>
      <w:r>
        <w:t>служащих</w:t>
      </w:r>
      <w:r w:rsidRPr="00770BB8">
        <w:t>, замещающих должност</w:t>
      </w:r>
      <w:r>
        <w:t>и</w:t>
      </w:r>
      <w:r w:rsidRPr="00770BB8">
        <w:t>, включенн</w:t>
      </w:r>
      <w:r>
        <w:t>ые</w:t>
      </w:r>
      <w:r w:rsidRPr="00770BB8">
        <w:t xml:space="preserve"> в </w:t>
      </w:r>
      <w:r>
        <w:t>п</w:t>
      </w:r>
      <w:r w:rsidRPr="00770BB8">
        <w:t xml:space="preserve">еречень должностей </w:t>
      </w:r>
      <w:r>
        <w:t>с высоким риском коррупционных проявлений в органе государственной власти (государственном органе) Ярославской области (далее – государственные органы) или в органе местного самоуправления муниципального образования Ярославской области (далее – органы местного самоуправления), и претендентов на их замещение.</w:t>
      </w:r>
      <w:proofErr w:type="gramEnd"/>
    </w:p>
    <w:p w:rsidR="00B800FB" w:rsidRDefault="00B800FB" w:rsidP="00B800FB">
      <w:pPr>
        <w:jc w:val="both"/>
      </w:pPr>
      <w:r w:rsidRPr="00770BB8">
        <w:t>3.</w:t>
      </w:r>
      <w:r>
        <w:t> </w:t>
      </w:r>
      <w:r w:rsidRPr="00770BB8">
        <w:t>Проверк</w:t>
      </w:r>
      <w:r>
        <w:t>и</w:t>
      </w:r>
      <w:r w:rsidRPr="00770BB8">
        <w:t>, предусмотренн</w:t>
      </w:r>
      <w:r>
        <w:t xml:space="preserve">ые </w:t>
      </w:r>
      <w:r w:rsidRPr="00770BB8">
        <w:t xml:space="preserve">пунктом 1 Положения, </w:t>
      </w:r>
      <w:r>
        <w:t>проводятся:</w:t>
      </w:r>
    </w:p>
    <w:p w:rsidR="00B800FB" w:rsidRDefault="00B800FB" w:rsidP="00B800FB">
      <w:pPr>
        <w:jc w:val="both"/>
      </w:pPr>
      <w:r>
        <w:t>3.1. </w:t>
      </w:r>
      <w:r w:rsidRPr="005137F4">
        <w:t>Управление</w:t>
      </w:r>
      <w:r>
        <w:t xml:space="preserve">м </w:t>
      </w:r>
      <w:r w:rsidRPr="005137F4">
        <w:t>государственной службы и кадровой политики Правительства области</w:t>
      </w:r>
      <w:r w:rsidRPr="008A645C">
        <w:t xml:space="preserve"> </w:t>
      </w:r>
      <w:r>
        <w:t>совместно с управлением по противодействию коррупции Правительства области в отношении:</w:t>
      </w:r>
    </w:p>
    <w:p w:rsidR="00B800FB" w:rsidRDefault="00B800FB" w:rsidP="00B800FB">
      <w:pPr>
        <w:jc w:val="both"/>
      </w:pPr>
      <w:r>
        <w:t>3.1.1. Служащих, замещающих должности</w:t>
      </w:r>
      <w:r w:rsidRPr="00FB30CE">
        <w:t xml:space="preserve"> </w:t>
      </w:r>
      <w:r>
        <w:t>гражданской службы, для которых представителем нанимателя является Губернатор области,</w:t>
      </w:r>
      <w:r w:rsidRPr="00D80F6C">
        <w:t xml:space="preserve"> </w:t>
      </w:r>
      <w:r>
        <w:t>и претендентов на замещение указанных должностей.</w:t>
      </w:r>
    </w:p>
    <w:p w:rsidR="00B800FB" w:rsidRDefault="00B800FB" w:rsidP="00B800FB">
      <w:pPr>
        <w:jc w:val="both"/>
      </w:pPr>
      <w:r>
        <w:t>3.1.2. Служащих, замещающих должности</w:t>
      </w:r>
      <w:r w:rsidRPr="00FB30CE">
        <w:t xml:space="preserve"> </w:t>
      </w:r>
      <w:r>
        <w:t>гражданской службы, для которых полномочия представителя нанимателя реализует начальник у</w:t>
      </w:r>
      <w:r w:rsidRPr="005137F4">
        <w:t>правлени</w:t>
      </w:r>
      <w:r>
        <w:t>я государственной службы и кадровой политики Правительства области, и претендентов на замещение указанных должностей.</w:t>
      </w:r>
    </w:p>
    <w:p w:rsidR="00B800FB" w:rsidRDefault="00B800FB" w:rsidP="00B800FB">
      <w:pPr>
        <w:jc w:val="both"/>
      </w:pPr>
      <w:r>
        <w:t>3.2. Подразделениями (д</w:t>
      </w:r>
      <w:r w:rsidRPr="00770BB8">
        <w:t>олжностными лицами</w:t>
      </w:r>
      <w:r>
        <w:t xml:space="preserve">) государственных органов (органов местного самоуправления), </w:t>
      </w:r>
      <w:r w:rsidRPr="00770BB8">
        <w:t>ответственн</w:t>
      </w:r>
      <w:r>
        <w:t xml:space="preserve">ыми </w:t>
      </w:r>
      <w:r w:rsidRPr="00770BB8">
        <w:t>за работу по профилактике коррупционных и иных правонарушений</w:t>
      </w:r>
      <w:r>
        <w:t xml:space="preserve"> на гражданской (муниципальной) службе (далее – </w:t>
      </w:r>
      <w:r w:rsidR="005876FA" w:rsidRPr="005876FA">
        <w:t>лица (подразделения), ответственные за работу по противодействию коррупции</w:t>
      </w:r>
      <w:r>
        <w:t>), в отношении:</w:t>
      </w:r>
      <w:r w:rsidR="00160D0A" w:rsidRPr="00160D0A">
        <w:t xml:space="preserve"> &lt;в ред. указа Губернатора области от 17.04.2014 № 161&gt;</w:t>
      </w:r>
    </w:p>
    <w:p w:rsidR="00B800FB" w:rsidRDefault="00B800FB" w:rsidP="00B800FB">
      <w:pPr>
        <w:jc w:val="both"/>
      </w:pPr>
      <w:r>
        <w:t xml:space="preserve">3.2.1. Служащих, замещающих должности гражданской службы, для которых представителем нанимателя является руководитель </w:t>
      </w:r>
      <w:r w:rsidRPr="00770BB8">
        <w:t>государственн</w:t>
      </w:r>
      <w:r>
        <w:t xml:space="preserve">ого </w:t>
      </w:r>
      <w:r w:rsidRPr="00770BB8">
        <w:t>орган</w:t>
      </w:r>
      <w:r>
        <w:t>а, и претендентов на замещение указанных должностей.</w:t>
      </w:r>
    </w:p>
    <w:p w:rsidR="00B800FB" w:rsidRDefault="00B800FB" w:rsidP="00B800FB">
      <w:pPr>
        <w:jc w:val="both"/>
      </w:pPr>
      <w:r>
        <w:t xml:space="preserve">3.2.2. Служащих, замещающих должности муниципальной службы, для которых работодателем является руководитель </w:t>
      </w:r>
      <w:r w:rsidRPr="00770BB8">
        <w:t>орган</w:t>
      </w:r>
      <w:r>
        <w:t>а местного самоуправления, и претендентов на замещение указанных должностей.</w:t>
      </w:r>
    </w:p>
    <w:p w:rsidR="00B800FB" w:rsidRDefault="00B800FB" w:rsidP="00B800FB">
      <w:pPr>
        <w:jc w:val="both"/>
      </w:pPr>
      <w:r w:rsidRPr="00770BB8">
        <w:t>4.</w:t>
      </w:r>
      <w:r>
        <w:t> </w:t>
      </w:r>
      <w:r w:rsidRPr="00770BB8">
        <w:t xml:space="preserve">Решение </w:t>
      </w:r>
      <w:r>
        <w:t xml:space="preserve">о проведении проверки </w:t>
      </w:r>
      <w:r w:rsidRPr="00770BB8">
        <w:t xml:space="preserve">принимается </w:t>
      </w:r>
      <w:r>
        <w:t xml:space="preserve">в виде правового акта лица, наделенного полномочиями представителя нанимателя (работодателя) (далее – представитель нанимателя), </w:t>
      </w:r>
      <w:r w:rsidRPr="00770BB8">
        <w:t xml:space="preserve">отдельно в отношении каждого служащего или </w:t>
      </w:r>
      <w:r>
        <w:t>претендента.</w:t>
      </w:r>
    </w:p>
    <w:p w:rsidR="00B800FB" w:rsidRPr="00770BB8" w:rsidRDefault="00024F09" w:rsidP="00B800FB">
      <w:pPr>
        <w:jc w:val="both"/>
      </w:pPr>
      <w:r w:rsidRPr="0063688F">
        <w:rPr>
          <w:rFonts w:cs="Times New Roman"/>
          <w:szCs w:val="28"/>
        </w:rPr>
        <w:lastRenderedPageBreak/>
        <w:t>В решении о проведении проверки определяются должностное лицо, на которое возлагаются обязанности по руководству проведением проверки (далее</w:t>
      </w:r>
      <w:r>
        <w:rPr>
          <w:rFonts w:cs="Times New Roman"/>
          <w:szCs w:val="28"/>
        </w:rPr>
        <w:t xml:space="preserve"> – </w:t>
      </w:r>
      <w:r w:rsidRPr="0063688F">
        <w:rPr>
          <w:rFonts w:cs="Times New Roman"/>
          <w:szCs w:val="28"/>
        </w:rPr>
        <w:t>руководитель проверки), и состав рабочей группы по проведению проверки (далее</w:t>
      </w:r>
      <w:r>
        <w:rPr>
          <w:rFonts w:cs="Times New Roman"/>
          <w:szCs w:val="28"/>
        </w:rPr>
        <w:t xml:space="preserve"> – </w:t>
      </w:r>
      <w:r w:rsidRPr="0063688F">
        <w:rPr>
          <w:rFonts w:cs="Times New Roman"/>
          <w:szCs w:val="28"/>
        </w:rPr>
        <w:t>рабочая группа). В рабочую группу входят должностные лица государственного органа (органа местного самоуправления), ответственные за работу по противодействию коррупции, должностные лица кадрового подразделения государственного органа (органа местного самоуправления), других подразделений государственного органа (органа местного самоуправления).</w:t>
      </w:r>
      <w:r>
        <w:rPr>
          <w:rFonts w:cs="Times New Roman"/>
          <w:szCs w:val="28"/>
        </w:rPr>
        <w:t xml:space="preserve"> Руководителем рабочей группы является руководитель проверки</w:t>
      </w:r>
      <w:proofErr w:type="gramStart"/>
      <w:r>
        <w:rPr>
          <w:rFonts w:cs="Times New Roman"/>
          <w:szCs w:val="28"/>
        </w:rPr>
        <w:t>.</w:t>
      </w:r>
      <w:proofErr w:type="gramEnd"/>
      <w:r w:rsidRPr="00024F09">
        <w:t xml:space="preserve"> </w:t>
      </w:r>
      <w:r w:rsidRPr="00024F09">
        <w:rPr>
          <w:rFonts w:cs="Times New Roman"/>
          <w:szCs w:val="28"/>
        </w:rPr>
        <w:t>&lt;</w:t>
      </w:r>
      <w:proofErr w:type="gramStart"/>
      <w:r w:rsidRPr="00024F09">
        <w:rPr>
          <w:rFonts w:cs="Times New Roman"/>
          <w:szCs w:val="28"/>
        </w:rPr>
        <w:t>в</w:t>
      </w:r>
      <w:proofErr w:type="gramEnd"/>
      <w:r w:rsidRPr="00024F09">
        <w:rPr>
          <w:rFonts w:cs="Times New Roman"/>
          <w:szCs w:val="28"/>
        </w:rPr>
        <w:t xml:space="preserve"> ред. указа Губернатора области от 12.11.2014</w:t>
      </w:r>
      <w:r>
        <w:rPr>
          <w:rFonts w:cs="Times New Roman"/>
          <w:szCs w:val="28"/>
        </w:rPr>
        <w:t xml:space="preserve">    </w:t>
      </w:r>
      <w:r w:rsidRPr="00024F09">
        <w:rPr>
          <w:rFonts w:cs="Times New Roman"/>
          <w:szCs w:val="28"/>
        </w:rPr>
        <w:t xml:space="preserve"> № 513&gt;</w:t>
      </w:r>
    </w:p>
    <w:p w:rsidR="00B800FB" w:rsidRPr="00770BB8" w:rsidRDefault="00B800FB" w:rsidP="00B800FB">
      <w:pPr>
        <w:jc w:val="both"/>
      </w:pPr>
      <w:r>
        <w:t>5. </w:t>
      </w:r>
      <w:r w:rsidRPr="00770BB8">
        <w:t>Основанием для проведения провер</w:t>
      </w:r>
      <w:r>
        <w:t>ок</w:t>
      </w:r>
      <w:r w:rsidRPr="00770BB8">
        <w:t>, предусмотренн</w:t>
      </w:r>
      <w:r>
        <w:t xml:space="preserve">ых </w:t>
      </w:r>
      <w:r w:rsidRPr="00770BB8">
        <w:t>пунктом 1 Положения, является достаточная информация</w:t>
      </w:r>
      <w:r w:rsidRPr="00C5546A">
        <w:t xml:space="preserve"> </w:t>
      </w:r>
      <w:r>
        <w:t>(за исключением информации анонимного характера)</w:t>
      </w:r>
      <w:r w:rsidRPr="00770BB8">
        <w:t xml:space="preserve">, представленная </w:t>
      </w:r>
      <w:r>
        <w:t xml:space="preserve">представителю нанимателя </w:t>
      </w:r>
      <w:r w:rsidRPr="00770BB8">
        <w:t>в письменно</w:t>
      </w:r>
      <w:r>
        <w:t>м виде в установленном порядке:</w:t>
      </w:r>
    </w:p>
    <w:p w:rsidR="00B800FB" w:rsidRDefault="00B800FB" w:rsidP="00B800FB">
      <w:pPr>
        <w:jc w:val="both"/>
      </w:pPr>
      <w:r w:rsidRPr="00770BB8">
        <w:t>5.1.</w:t>
      </w:r>
      <w:r>
        <w:t> Должностными лицами у</w:t>
      </w:r>
      <w:r w:rsidRPr="005137F4">
        <w:t>правлени</w:t>
      </w:r>
      <w:r>
        <w:t>я</w:t>
      </w:r>
      <w:r w:rsidRPr="005137F4">
        <w:t xml:space="preserve"> </w:t>
      </w:r>
      <w:r>
        <w:t xml:space="preserve">государственной службы и кадровой политики Правительства области. </w:t>
      </w:r>
    </w:p>
    <w:p w:rsidR="00B800FB" w:rsidRDefault="00B800FB" w:rsidP="00B800FB">
      <w:pPr>
        <w:jc w:val="both"/>
      </w:pPr>
      <w:r>
        <w:t xml:space="preserve">5.2. Должностными лицами управления по противодействию коррупции Правительства области. </w:t>
      </w:r>
    </w:p>
    <w:p w:rsidR="00B800FB" w:rsidRDefault="00B800FB" w:rsidP="00B800FB">
      <w:pPr>
        <w:jc w:val="both"/>
      </w:pPr>
      <w:r>
        <w:t xml:space="preserve">5.3. </w:t>
      </w:r>
      <w:r w:rsidR="005876FA" w:rsidRPr="005876FA">
        <w:t>Должностными лицами подразделений,  ответственных за работу по противодействию коррупции</w:t>
      </w:r>
      <w:proofErr w:type="gramStart"/>
      <w:r w:rsidR="005876FA" w:rsidRPr="005876FA">
        <w:t>.</w:t>
      </w:r>
      <w:proofErr w:type="gramEnd"/>
      <w:r w:rsidR="005876FA" w:rsidRPr="005876FA">
        <w:t xml:space="preserve"> &lt;</w:t>
      </w:r>
      <w:proofErr w:type="gramStart"/>
      <w:r w:rsidR="005876FA" w:rsidRPr="005876FA">
        <w:t>в</w:t>
      </w:r>
      <w:proofErr w:type="gramEnd"/>
      <w:r w:rsidR="005876FA" w:rsidRPr="005876FA">
        <w:t xml:space="preserve"> ред. указа Губернатора области от 17.04.2014 № 161&gt;</w:t>
      </w:r>
    </w:p>
    <w:p w:rsidR="00B800FB" w:rsidRPr="00770BB8" w:rsidRDefault="00B800FB" w:rsidP="00B800FB">
      <w:pPr>
        <w:jc w:val="both"/>
      </w:pPr>
      <w:r w:rsidRPr="00770BB8">
        <w:t>5.</w:t>
      </w:r>
      <w:r>
        <w:t>4</w:t>
      </w:r>
      <w:r w:rsidRPr="00770BB8">
        <w:t>.</w:t>
      </w:r>
      <w:r>
        <w:t> </w:t>
      </w:r>
      <w:r w:rsidRPr="00770BB8">
        <w:t>Правоохранительными органами, иными государственными органами, органами местного самоуправ</w:t>
      </w:r>
      <w:r>
        <w:t>ления и их должностными лицами.</w:t>
      </w:r>
    </w:p>
    <w:p w:rsidR="00B800FB" w:rsidRPr="00770BB8" w:rsidRDefault="00B800FB" w:rsidP="00B800FB">
      <w:pPr>
        <w:jc w:val="both"/>
      </w:pPr>
      <w:r>
        <w:t>5.5. </w:t>
      </w:r>
      <w:r w:rsidRPr="00770BB8">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w:t>
      </w:r>
      <w:r>
        <w:t>ляющихся политическими партиями.</w:t>
      </w:r>
    </w:p>
    <w:p w:rsidR="00B800FB" w:rsidRPr="00770BB8" w:rsidRDefault="00B800FB" w:rsidP="00B800FB">
      <w:pPr>
        <w:jc w:val="both"/>
      </w:pPr>
      <w:r w:rsidRPr="00770BB8">
        <w:t>5.</w:t>
      </w:r>
      <w:r>
        <w:t>6</w:t>
      </w:r>
      <w:r w:rsidRPr="00770BB8">
        <w:t>.</w:t>
      </w:r>
      <w:r>
        <w:t> </w:t>
      </w:r>
      <w:r w:rsidRPr="00770BB8">
        <w:t>Общественной палатой Российской Федерации.</w:t>
      </w:r>
    </w:p>
    <w:p w:rsidR="00B800FB" w:rsidRPr="00770BB8" w:rsidRDefault="00B800FB" w:rsidP="00B800FB">
      <w:pPr>
        <w:jc w:val="both"/>
      </w:pPr>
      <w:r>
        <w:t>5.7. </w:t>
      </w:r>
      <w:r w:rsidRPr="00770BB8">
        <w:t>Общероссийскими средствами массовой информации.</w:t>
      </w:r>
    </w:p>
    <w:p w:rsidR="00B800FB" w:rsidRDefault="00B800FB" w:rsidP="00B800FB">
      <w:pPr>
        <w:jc w:val="both"/>
      </w:pPr>
      <w:r>
        <w:t>6. П</w:t>
      </w:r>
      <w:r w:rsidRPr="00770BB8">
        <w:t>роверк</w:t>
      </w:r>
      <w:r>
        <w:t xml:space="preserve">а проводится в срок, не </w:t>
      </w:r>
      <w:r w:rsidRPr="00770BB8">
        <w:t>превыша</w:t>
      </w:r>
      <w:r>
        <w:t xml:space="preserve">ющий </w:t>
      </w:r>
      <w:r w:rsidRPr="00770BB8">
        <w:t xml:space="preserve">60 </w:t>
      </w:r>
      <w:r>
        <w:t xml:space="preserve">календарных </w:t>
      </w:r>
      <w:r w:rsidRPr="00770BB8">
        <w:t xml:space="preserve">дней со дня принятия решения о ее проведении. </w:t>
      </w:r>
      <w:r>
        <w:t>Указанный срок продляется по решению представителя нанимателя, но не более чем на 30 календарных дней.</w:t>
      </w:r>
    </w:p>
    <w:p w:rsidR="00B800FB" w:rsidRDefault="00B800FB" w:rsidP="00B800FB">
      <w:pPr>
        <w:jc w:val="both"/>
      </w:pPr>
      <w:r>
        <w:rPr>
          <w:rFonts w:cs="Times New Roman"/>
          <w:szCs w:val="28"/>
        </w:rPr>
        <w:t>7.</w:t>
      </w:r>
      <w:r>
        <w:t> Проверки проводятся:</w:t>
      </w:r>
    </w:p>
    <w:p w:rsidR="00B800FB" w:rsidRPr="00886C9E" w:rsidRDefault="00B800FB" w:rsidP="00B800FB">
      <w:pPr>
        <w:ind w:firstLine="0"/>
        <w:jc w:val="both"/>
        <w:rPr>
          <w:rFonts w:cs="Times New Roman"/>
          <w:szCs w:val="28"/>
        </w:rPr>
      </w:pPr>
      <w:r w:rsidRPr="0050515B">
        <w:rPr>
          <w:rFonts w:cs="Times New Roman"/>
          <w:szCs w:val="28"/>
        </w:rPr>
        <w:t>&lt;</w:t>
      </w:r>
      <w:r>
        <w:rPr>
          <w:rFonts w:cs="Times New Roman"/>
          <w:szCs w:val="28"/>
        </w:rPr>
        <w:t xml:space="preserve"> пункт 7 в ред. указа Губернатора от 10.06.2013 № 296 </w:t>
      </w:r>
      <w:r w:rsidRPr="00886C9E">
        <w:rPr>
          <w:rFonts w:cs="Times New Roman"/>
          <w:szCs w:val="28"/>
        </w:rPr>
        <w:t>&gt;</w:t>
      </w:r>
    </w:p>
    <w:p w:rsidR="00B800FB" w:rsidRDefault="00B800FB" w:rsidP="00B800FB">
      <w:pPr>
        <w:jc w:val="both"/>
      </w:pPr>
      <w:r>
        <w:t>7.1. Самостоятельно в соответствии с пунктами 8 - 10 Положения.</w:t>
      </w:r>
    </w:p>
    <w:p w:rsidR="00B800FB" w:rsidRDefault="00B800FB" w:rsidP="00B800FB">
      <w:pPr>
        <w:jc w:val="both"/>
      </w:pPr>
      <w:r>
        <w:t xml:space="preserve">7.2. Путем направления запроса </w:t>
      </w:r>
      <w:r w:rsidRPr="00770BB8">
        <w:t>о проведении оперативно-</w:t>
      </w:r>
      <w:proofErr w:type="spellStart"/>
      <w:r w:rsidRPr="00770BB8">
        <w:t>р</w:t>
      </w:r>
      <w:r>
        <w:t>а</w:t>
      </w:r>
      <w:r w:rsidRPr="00770BB8">
        <w:t>зыскных</w:t>
      </w:r>
      <w:proofErr w:type="spellEnd"/>
      <w:r w:rsidRPr="00770BB8">
        <w:t xml:space="preserve"> мероприятий</w:t>
      </w:r>
      <w:r>
        <w:t xml:space="preserve"> в соответствии с пунктом 11 Положения.</w:t>
      </w:r>
    </w:p>
    <w:p w:rsidR="00B800FB" w:rsidRDefault="00B800FB" w:rsidP="00B800FB">
      <w:pPr>
        <w:jc w:val="both"/>
      </w:pPr>
      <w:r>
        <w:t>8. При самостоятельном осуществлении проверок рабочая группа вправе:</w:t>
      </w:r>
    </w:p>
    <w:p w:rsidR="00B800FB" w:rsidRDefault="00B800FB" w:rsidP="00B800FB">
      <w:pPr>
        <w:jc w:val="both"/>
      </w:pPr>
      <w:r>
        <w:t>8</w:t>
      </w:r>
      <w:r w:rsidRPr="00770BB8">
        <w:t>.1.</w:t>
      </w:r>
      <w:r>
        <w:t> </w:t>
      </w:r>
      <w:r w:rsidRPr="00770BB8">
        <w:t>Проводить беседу с</w:t>
      </w:r>
      <w:r>
        <w:t xml:space="preserve">о </w:t>
      </w:r>
      <w:r w:rsidRPr="00770BB8">
        <w:t xml:space="preserve">служащим </w:t>
      </w:r>
      <w:r>
        <w:t>(претендентом).</w:t>
      </w:r>
    </w:p>
    <w:p w:rsidR="00B800FB" w:rsidRPr="00770BB8" w:rsidRDefault="00B800FB" w:rsidP="00B800FB">
      <w:pPr>
        <w:jc w:val="both"/>
      </w:pPr>
      <w:r>
        <w:lastRenderedPageBreak/>
        <w:t>8</w:t>
      </w:r>
      <w:r w:rsidRPr="00770BB8">
        <w:t>.2.</w:t>
      </w:r>
      <w:r>
        <w:t> </w:t>
      </w:r>
      <w:r w:rsidRPr="00770BB8">
        <w:t xml:space="preserve">Изучать сведения </w:t>
      </w:r>
      <w:r>
        <w:t xml:space="preserve">и дополнительные материалы, </w:t>
      </w:r>
      <w:r w:rsidRPr="00770BB8">
        <w:t xml:space="preserve">представленные служащим </w:t>
      </w:r>
      <w:r>
        <w:t>(претендентом), п</w:t>
      </w:r>
      <w:r w:rsidRPr="00770BB8">
        <w:t xml:space="preserve">олучать </w:t>
      </w:r>
      <w:r>
        <w:t xml:space="preserve">от него пояснения по существу </w:t>
      </w:r>
      <w:r w:rsidRPr="00770BB8">
        <w:t>представленны</w:t>
      </w:r>
      <w:r>
        <w:t>х</w:t>
      </w:r>
      <w:r w:rsidRPr="00770BB8">
        <w:t xml:space="preserve"> сведени</w:t>
      </w:r>
      <w:r>
        <w:t>й</w:t>
      </w:r>
      <w:r w:rsidRPr="00770BB8">
        <w:t xml:space="preserve"> и материал</w:t>
      </w:r>
      <w:r>
        <w:t>ов</w:t>
      </w:r>
      <w:r w:rsidRPr="00770BB8">
        <w:t>.</w:t>
      </w:r>
    </w:p>
    <w:p w:rsidR="00B800FB" w:rsidRPr="00770BB8" w:rsidRDefault="00B800FB" w:rsidP="00B800FB">
      <w:pPr>
        <w:jc w:val="both"/>
      </w:pPr>
      <w:r>
        <w:t>8</w:t>
      </w:r>
      <w:r w:rsidRPr="00770BB8">
        <w:t>.</w:t>
      </w:r>
      <w:r>
        <w:t>3</w:t>
      </w:r>
      <w:r w:rsidRPr="00770BB8">
        <w:t>.</w:t>
      </w:r>
      <w:r>
        <w:t xml:space="preserve"> Анализировать </w:t>
      </w:r>
      <w:r w:rsidRPr="00770BB8">
        <w:t>сведени</w:t>
      </w:r>
      <w:r>
        <w:t>я</w:t>
      </w:r>
      <w:r w:rsidRPr="00AA29B8">
        <w:t xml:space="preserve"> </w:t>
      </w:r>
      <w:r>
        <w:t>и дополнительные материалы</w:t>
      </w:r>
      <w:r w:rsidRPr="00770BB8">
        <w:t>, представленны</w:t>
      </w:r>
      <w:r>
        <w:t>е</w:t>
      </w:r>
      <w:r w:rsidRPr="00770BB8">
        <w:t xml:space="preserve"> служащим </w:t>
      </w:r>
      <w:r>
        <w:t>(претендентом)</w:t>
      </w:r>
      <w:r w:rsidRPr="00770BB8">
        <w:t>.</w:t>
      </w:r>
    </w:p>
    <w:p w:rsidR="00B800FB" w:rsidRPr="00770BB8" w:rsidRDefault="00B800FB" w:rsidP="00B800FB">
      <w:pPr>
        <w:jc w:val="both"/>
      </w:pPr>
      <w:r>
        <w:t>8</w:t>
      </w:r>
      <w:r w:rsidRPr="00770BB8">
        <w:t>.4.</w:t>
      </w:r>
      <w:r>
        <w:t> </w:t>
      </w:r>
      <w:r w:rsidRPr="00770BB8">
        <w:t xml:space="preserve">Наводить справки у </w:t>
      </w:r>
      <w:r>
        <w:t xml:space="preserve">иных </w:t>
      </w:r>
      <w:r w:rsidRPr="00770BB8">
        <w:t>физических лиц и получать от них информацию с их согласия.</w:t>
      </w:r>
    </w:p>
    <w:p w:rsidR="00B800FB" w:rsidRPr="00886C9E" w:rsidRDefault="00B800FB" w:rsidP="00B800FB">
      <w:pPr>
        <w:ind w:firstLine="0"/>
        <w:jc w:val="both"/>
        <w:rPr>
          <w:rFonts w:cs="Times New Roman"/>
          <w:szCs w:val="28"/>
        </w:rPr>
      </w:pPr>
      <w:r>
        <w:t>8.5. </w:t>
      </w:r>
      <w:proofErr w:type="gramStart"/>
      <w:r w:rsidRPr="008C3A78">
        <w:t>Направлять запросы</w:t>
      </w:r>
      <w:r>
        <w:t xml:space="preserve">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подписанные</w:t>
      </w:r>
      <w:r w:rsidRPr="008C3A78">
        <w:t xml:space="preserve"> </w:t>
      </w:r>
      <w:r>
        <w:t>соответственно начальником управления по противодействию коррупции Правительства области или руководителем государственного органа, органа местного самоуправления,</w:t>
      </w:r>
      <w:r w:rsidRPr="008C3A78">
        <w:t xml:space="preserve"> о получении сведений о доходах, об имуществе, обязательствах имущественного характера, представленных </w:t>
      </w:r>
      <w:r>
        <w:t>служащим</w:t>
      </w:r>
      <w:r w:rsidRPr="008C3A78">
        <w:t xml:space="preserve"> </w:t>
      </w:r>
      <w:r>
        <w:t>(</w:t>
      </w:r>
      <w:r w:rsidRPr="008C3A78">
        <w:t>претендентом</w:t>
      </w:r>
      <w:r>
        <w:t>)</w:t>
      </w:r>
      <w:r w:rsidRPr="008C3A78">
        <w:t>;</w:t>
      </w:r>
      <w:proofErr w:type="gramEnd"/>
      <w:r w:rsidRPr="008C3A78">
        <w:t xml:space="preserve"> о достоверности и полноте сведений, представл</w:t>
      </w:r>
      <w:r>
        <w:t>енных</w:t>
      </w:r>
      <w:r w:rsidRPr="008C3A78">
        <w:t xml:space="preserve"> претендентом в соответствии с нормативными правовыми актами Российской Федерации; о соблюдении </w:t>
      </w:r>
      <w:r>
        <w:t>служащим</w:t>
      </w:r>
      <w:r w:rsidRPr="008C3A78">
        <w:t xml:space="preserve"> требований к служебному поведению</w:t>
      </w:r>
      <w:r>
        <w:t>:</w:t>
      </w:r>
      <w:r w:rsidRPr="002B5B1E">
        <w:rPr>
          <w:rFonts w:cs="Times New Roman"/>
          <w:szCs w:val="28"/>
        </w:rPr>
        <w:t xml:space="preserve"> </w:t>
      </w:r>
      <w:r w:rsidRPr="0050515B">
        <w:rPr>
          <w:rFonts w:cs="Times New Roman"/>
          <w:szCs w:val="28"/>
        </w:rPr>
        <w:t>&lt;</w:t>
      </w:r>
      <w:r>
        <w:rPr>
          <w:rFonts w:cs="Times New Roman"/>
          <w:szCs w:val="28"/>
        </w:rPr>
        <w:t xml:space="preserve"> в ред. указа Губернатора от 10.06.2013 № 296 </w:t>
      </w:r>
      <w:r w:rsidRPr="00886C9E">
        <w:rPr>
          <w:rFonts w:cs="Times New Roman"/>
          <w:szCs w:val="28"/>
        </w:rPr>
        <w:t>&gt;</w:t>
      </w:r>
    </w:p>
    <w:p w:rsidR="00B800FB" w:rsidRDefault="00B800FB" w:rsidP="00B800FB">
      <w:pPr>
        <w:jc w:val="both"/>
      </w:pPr>
      <w:r>
        <w:t xml:space="preserve">- в </w:t>
      </w:r>
      <w:r w:rsidRPr="00770BB8">
        <w:t>органы прокуратуры Российской Федерации</w:t>
      </w:r>
      <w:r>
        <w:t xml:space="preserve">, </w:t>
      </w:r>
      <w:r w:rsidRPr="00770BB8">
        <w:t xml:space="preserve">иные </w:t>
      </w:r>
      <w:r>
        <w:t xml:space="preserve">органы государственной власти и </w:t>
      </w:r>
      <w:r w:rsidRPr="00770BB8">
        <w:t>государственные органы</w:t>
      </w:r>
      <w:r>
        <w:t xml:space="preserve"> Российской Федерации, их территориальные подразделения;</w:t>
      </w:r>
    </w:p>
    <w:p w:rsidR="00B800FB" w:rsidRDefault="00B800FB" w:rsidP="00B800FB">
      <w:pPr>
        <w:jc w:val="both"/>
      </w:pPr>
      <w:r>
        <w:t xml:space="preserve">- в органы государственной власти и </w:t>
      </w:r>
      <w:r w:rsidRPr="00770BB8">
        <w:t>государственные органы субъектов Российской Федерации</w:t>
      </w:r>
      <w:r>
        <w:t>;</w:t>
      </w:r>
    </w:p>
    <w:p w:rsidR="00B800FB" w:rsidRDefault="00B800FB" w:rsidP="00B800FB">
      <w:pPr>
        <w:jc w:val="both"/>
      </w:pPr>
      <w:r>
        <w:t xml:space="preserve">- в </w:t>
      </w:r>
      <w:r w:rsidRPr="00770BB8">
        <w:t>органы местного самоуправления</w:t>
      </w:r>
      <w:r>
        <w:t>;</w:t>
      </w:r>
    </w:p>
    <w:p w:rsidR="00B800FB" w:rsidRDefault="00B800FB" w:rsidP="00B800FB">
      <w:pPr>
        <w:jc w:val="both"/>
      </w:pPr>
      <w:r>
        <w:t>- в организации.</w:t>
      </w:r>
    </w:p>
    <w:p w:rsidR="00B800FB" w:rsidRPr="00886C9E" w:rsidRDefault="00B800FB" w:rsidP="00B800FB">
      <w:pPr>
        <w:jc w:val="both"/>
        <w:rPr>
          <w:rFonts w:cs="Times New Roman"/>
          <w:szCs w:val="28"/>
        </w:rPr>
      </w:pPr>
      <w:r w:rsidRPr="006E0A7C">
        <w:t>9.</w:t>
      </w:r>
      <w:r>
        <w:t> </w:t>
      </w:r>
      <w:r>
        <w:rPr>
          <w:rFonts w:cs="Times New Roman"/>
          <w:szCs w:val="28"/>
        </w:rPr>
        <w:t xml:space="preserve">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области или специально уполномоченным им заместителем. </w:t>
      </w:r>
      <w:r>
        <w:t>Организация направления указанных запросов осуществляется</w:t>
      </w:r>
      <w:r w:rsidRPr="00B63A0C">
        <w:t xml:space="preserve"> </w:t>
      </w:r>
      <w:r>
        <w:t xml:space="preserve">управлением по противодействию коррупции Правительства области, в том числе в интересах </w:t>
      </w:r>
      <w:r w:rsidR="005876FA" w:rsidRPr="005876FA">
        <w:t>государственных органов (органов местного самоуправления)</w:t>
      </w:r>
      <w:r w:rsidR="005876FA">
        <w:t xml:space="preserve"> </w:t>
      </w:r>
      <w:r>
        <w:t>на основании их письменных обращений и материалов проверок, представляемых руководителями соответствующих государственных органов (органов местного самоуправления)</w:t>
      </w:r>
      <w:proofErr w:type="gramStart"/>
      <w:r>
        <w:t>.</w:t>
      </w:r>
      <w:proofErr w:type="gramEnd"/>
      <w:r w:rsidRPr="000C19D5">
        <w:rPr>
          <w:rFonts w:cs="Times New Roman"/>
          <w:szCs w:val="28"/>
        </w:rPr>
        <w:t xml:space="preserve"> </w:t>
      </w:r>
      <w:r w:rsidRPr="0050515B">
        <w:rPr>
          <w:rFonts w:cs="Times New Roman"/>
          <w:szCs w:val="28"/>
        </w:rPr>
        <w:t>&lt;</w:t>
      </w:r>
      <w:proofErr w:type="gramStart"/>
      <w:r>
        <w:rPr>
          <w:rFonts w:cs="Times New Roman"/>
          <w:szCs w:val="28"/>
        </w:rPr>
        <w:t>в</w:t>
      </w:r>
      <w:proofErr w:type="gramEnd"/>
      <w:r>
        <w:rPr>
          <w:rFonts w:cs="Times New Roman"/>
          <w:szCs w:val="28"/>
        </w:rPr>
        <w:t xml:space="preserve"> ред. указ</w:t>
      </w:r>
      <w:r w:rsidR="005876FA">
        <w:rPr>
          <w:rFonts w:cs="Times New Roman"/>
          <w:szCs w:val="28"/>
        </w:rPr>
        <w:t>ов</w:t>
      </w:r>
      <w:r>
        <w:rPr>
          <w:rFonts w:cs="Times New Roman"/>
          <w:szCs w:val="28"/>
        </w:rPr>
        <w:t xml:space="preserve"> </w:t>
      </w:r>
      <w:r w:rsidR="005876FA">
        <w:rPr>
          <w:rFonts w:cs="Times New Roman"/>
          <w:szCs w:val="28"/>
        </w:rPr>
        <w:t>Губернатора от 10.06.2013 № 296,</w:t>
      </w:r>
      <w:r w:rsidR="005876FA" w:rsidRPr="005876FA">
        <w:t xml:space="preserve"> </w:t>
      </w:r>
      <w:r w:rsidR="005876FA" w:rsidRPr="005876FA">
        <w:rPr>
          <w:rFonts w:cs="Times New Roman"/>
          <w:szCs w:val="28"/>
        </w:rPr>
        <w:t>от 17.04.2014 № 161&gt;</w:t>
      </w:r>
    </w:p>
    <w:p w:rsidR="00B800FB" w:rsidRPr="00886C9E" w:rsidRDefault="00B800FB" w:rsidP="00B800FB">
      <w:pPr>
        <w:jc w:val="both"/>
        <w:rPr>
          <w:rFonts w:cs="Times New Roman"/>
          <w:szCs w:val="28"/>
        </w:rPr>
      </w:pPr>
      <w:r w:rsidRPr="00770BB8">
        <w:t>1</w:t>
      </w:r>
      <w:r>
        <w:t>0</w:t>
      </w:r>
      <w:r w:rsidRPr="00770BB8">
        <w:t>.</w:t>
      </w:r>
      <w:r>
        <w:t> З</w:t>
      </w:r>
      <w:r w:rsidRPr="00770BB8">
        <w:t>апрос</w:t>
      </w:r>
      <w:r>
        <w:t>ы</w:t>
      </w:r>
      <w:r w:rsidRPr="00770BB8">
        <w:t xml:space="preserve">, </w:t>
      </w:r>
      <w:r>
        <w:t>указанные в подпункте 8.5 пункта 8 и пункте 9 Положения, должны содержать следующие сведения:</w:t>
      </w:r>
      <w:r w:rsidRPr="009679BF">
        <w:rPr>
          <w:rFonts w:cs="Times New Roman"/>
          <w:szCs w:val="28"/>
        </w:rPr>
        <w:t xml:space="preserve"> </w:t>
      </w:r>
      <w:r w:rsidRPr="0050515B">
        <w:rPr>
          <w:rFonts w:cs="Times New Roman"/>
          <w:szCs w:val="28"/>
        </w:rPr>
        <w:t>&lt;</w:t>
      </w:r>
      <w:r>
        <w:rPr>
          <w:rFonts w:cs="Times New Roman"/>
          <w:szCs w:val="28"/>
        </w:rPr>
        <w:t xml:space="preserve"> в ред. указа Губернатора от 10.06.2013 № 296 </w:t>
      </w:r>
      <w:r w:rsidRPr="00886C9E">
        <w:rPr>
          <w:rFonts w:cs="Times New Roman"/>
          <w:szCs w:val="28"/>
        </w:rPr>
        <w:t>&gt;</w:t>
      </w:r>
    </w:p>
    <w:p w:rsidR="00B800FB" w:rsidRDefault="00B800FB" w:rsidP="00B800FB">
      <w:pPr>
        <w:jc w:val="both"/>
      </w:pPr>
      <w:r w:rsidRPr="00C91548">
        <w:t xml:space="preserve">- </w:t>
      </w:r>
      <w:r>
        <w:t xml:space="preserve">наименование </w:t>
      </w:r>
      <w:r w:rsidRPr="00770BB8">
        <w:t xml:space="preserve">органа или организации, </w:t>
      </w:r>
      <w:r>
        <w:t>которым направлен запрос;</w:t>
      </w:r>
    </w:p>
    <w:p w:rsidR="00B800FB" w:rsidRPr="00C91548" w:rsidRDefault="00B800FB" w:rsidP="00B800FB">
      <w:pPr>
        <w:jc w:val="both"/>
      </w:pPr>
      <w:r>
        <w:t>- ф</w:t>
      </w:r>
      <w:r w:rsidRPr="00770BB8">
        <w:t>амилия, имя, отчество руководителя</w:t>
      </w:r>
      <w:r w:rsidRPr="00A927EC">
        <w:t xml:space="preserve"> </w:t>
      </w:r>
      <w:r w:rsidRPr="00770BB8">
        <w:t xml:space="preserve">органа или организации, </w:t>
      </w:r>
      <w:r>
        <w:t>которым направлен запрос;</w:t>
      </w:r>
    </w:p>
    <w:p w:rsidR="00B800FB" w:rsidRPr="00770BB8" w:rsidRDefault="00B800FB" w:rsidP="00B800FB">
      <w:pPr>
        <w:jc w:val="both"/>
      </w:pPr>
      <w:r>
        <w:lastRenderedPageBreak/>
        <w:t>- реквизиты нормативного правового акта</w:t>
      </w:r>
      <w:r w:rsidRPr="00770BB8">
        <w:t>, на основании которого направляется запрос</w:t>
      </w:r>
      <w:r>
        <w:t>;</w:t>
      </w:r>
    </w:p>
    <w:p w:rsidR="00B800FB" w:rsidRPr="00E75980" w:rsidRDefault="00B800FB" w:rsidP="00B800FB">
      <w:pPr>
        <w:jc w:val="both"/>
      </w:pPr>
      <w:r>
        <w:t>- ф</w:t>
      </w:r>
      <w:r w:rsidRPr="00770BB8">
        <w:t>амилия, имя, отчество</w:t>
      </w:r>
      <w:r>
        <w:t>;</w:t>
      </w:r>
      <w:r w:rsidRPr="00770BB8">
        <w:t xml:space="preserve"> дата и место рождения</w:t>
      </w:r>
      <w:r>
        <w:t>;</w:t>
      </w:r>
      <w:r w:rsidRPr="00770BB8">
        <w:t xml:space="preserve"> должность и место работы (службы)</w:t>
      </w:r>
      <w:r>
        <w:rPr>
          <w:rFonts w:cs="Times New Roman"/>
          <w:szCs w:val="28"/>
        </w:rPr>
        <w:t>, вид и реквизиты документа, удостоверяющего личность,</w:t>
      </w:r>
      <w:r>
        <w:t xml:space="preserve"> и (или) информация о роде занятий; </w:t>
      </w:r>
      <w:r w:rsidRPr="00770BB8">
        <w:t>место регистрации, жительства и (или) пребывания</w:t>
      </w:r>
      <w:r>
        <w:t xml:space="preserve"> служащего (претендента), его супруги (супруга) или несовершеннолетнего ребенка, сведения о которо</w:t>
      </w:r>
      <w:proofErr w:type="gramStart"/>
      <w:r>
        <w:t>м(</w:t>
      </w:r>
      <w:proofErr w:type="gramEnd"/>
      <w:r>
        <w:t>ой) проверяются</w:t>
      </w:r>
      <w:r w:rsidRPr="00C91548">
        <w:t>;</w:t>
      </w:r>
      <w:r w:rsidRPr="00E75980">
        <w:rPr>
          <w:rFonts w:cs="Times New Roman"/>
          <w:szCs w:val="28"/>
        </w:rPr>
        <w:t xml:space="preserve"> </w:t>
      </w:r>
      <w:r w:rsidRPr="00E75980">
        <w:t>&lt; в ред. указа Губернатора от 10.06.2013 № 296 &gt;</w:t>
      </w:r>
    </w:p>
    <w:p w:rsidR="00B800FB" w:rsidRPr="00C91548" w:rsidRDefault="00B800FB" w:rsidP="00B800FB">
      <w:pPr>
        <w:jc w:val="both"/>
      </w:pPr>
      <w:r>
        <w:t>- с</w:t>
      </w:r>
      <w:r w:rsidRPr="00770BB8">
        <w:t>одержание и объем сведений, подлежащих проверке</w:t>
      </w:r>
      <w:r>
        <w:t>;</w:t>
      </w:r>
    </w:p>
    <w:p w:rsidR="00B800FB" w:rsidRPr="00770BB8" w:rsidRDefault="00B800FB" w:rsidP="00B800FB">
      <w:pPr>
        <w:jc w:val="both"/>
      </w:pPr>
      <w:r w:rsidRPr="00C91548">
        <w:t xml:space="preserve">- </w:t>
      </w:r>
      <w:proofErr w:type="gramStart"/>
      <w:r>
        <w:rPr>
          <w:lang w:val="en-US"/>
        </w:rPr>
        <w:t>c</w:t>
      </w:r>
      <w:proofErr w:type="gramEnd"/>
      <w:r w:rsidRPr="00770BB8">
        <w:t>рок представления запрашиваем</w:t>
      </w:r>
      <w:r>
        <w:t>ых сведений;</w:t>
      </w:r>
    </w:p>
    <w:p w:rsidR="00B800FB" w:rsidRDefault="00B800FB" w:rsidP="00B800FB">
      <w:pPr>
        <w:jc w:val="both"/>
      </w:pPr>
      <w:r>
        <w:t>- ф</w:t>
      </w:r>
      <w:r w:rsidRPr="00770BB8">
        <w:t>амилия, имя, отчество и номер телефона служащего, подготовившего запрос</w:t>
      </w:r>
      <w:r>
        <w:t>;</w:t>
      </w:r>
    </w:p>
    <w:p w:rsidR="00B800FB" w:rsidRPr="00EA1D1C" w:rsidRDefault="00B800FB" w:rsidP="00B800FB">
      <w:pPr>
        <w:jc w:val="both"/>
        <w:rPr>
          <w:rFonts w:cs="Times New Roman"/>
          <w:szCs w:val="28"/>
        </w:rPr>
      </w:pPr>
      <w:r>
        <w:rPr>
          <w:rFonts w:cs="Times New Roman"/>
          <w:szCs w:val="28"/>
        </w:rPr>
        <w:t>- идентификационный номер налогоплательщика (в случае направления запроса в налоговые органы Российской Федерации);</w:t>
      </w:r>
      <w:r w:rsidRPr="00EA1D1C">
        <w:rPr>
          <w:rFonts w:cs="Times New Roman"/>
          <w:szCs w:val="28"/>
        </w:rPr>
        <w:t xml:space="preserve"> &lt; в ред. указа Губернатора от 10.06.2013 № 296 &gt;</w:t>
      </w:r>
    </w:p>
    <w:p w:rsidR="00B800FB" w:rsidRDefault="00B800FB" w:rsidP="00B800FB">
      <w:pPr>
        <w:jc w:val="both"/>
      </w:pPr>
      <w:r>
        <w:t>- д</w:t>
      </w:r>
      <w:r w:rsidRPr="00770BB8">
        <w:t>ругие необходимые сведения.</w:t>
      </w:r>
    </w:p>
    <w:p w:rsidR="00B800FB" w:rsidRDefault="00B800FB" w:rsidP="00B800FB">
      <w:pPr>
        <w:jc w:val="both"/>
      </w:pPr>
      <w:r>
        <w:t>11. </w:t>
      </w:r>
      <w:r>
        <w:rPr>
          <w:rFonts w:cs="Times New Roman"/>
          <w:szCs w:val="28"/>
        </w:rPr>
        <w:t>Запросы о проведении оперативно-</w:t>
      </w:r>
      <w:proofErr w:type="spellStart"/>
      <w:r>
        <w:rPr>
          <w:rFonts w:cs="Times New Roman"/>
          <w:szCs w:val="28"/>
        </w:rPr>
        <w:t>разыскных</w:t>
      </w:r>
      <w:proofErr w:type="spellEnd"/>
      <w:r>
        <w:rPr>
          <w:rFonts w:cs="Times New Roman"/>
          <w:szCs w:val="28"/>
        </w:rPr>
        <w:t xml:space="preserve"> мероприятий, направляются </w:t>
      </w:r>
      <w:r w:rsidRPr="00770BB8">
        <w:t>в органы, осуществляющие оперативно-</w:t>
      </w:r>
      <w:proofErr w:type="spellStart"/>
      <w:r w:rsidRPr="00770BB8">
        <w:t>р</w:t>
      </w:r>
      <w:r>
        <w:t>а</w:t>
      </w:r>
      <w:r w:rsidRPr="00770BB8">
        <w:t>зыскную</w:t>
      </w:r>
      <w:proofErr w:type="spellEnd"/>
      <w:r w:rsidRPr="00770BB8">
        <w:t xml:space="preserve"> деятельность</w:t>
      </w:r>
      <w:r>
        <w:t xml:space="preserve"> </w:t>
      </w:r>
      <w:r w:rsidRPr="00770BB8">
        <w:t>в соответствии с Федеральным законом от 12 августа 1995 года №</w:t>
      </w:r>
      <w:r>
        <w:t> </w:t>
      </w:r>
      <w:r w:rsidRPr="00770BB8">
        <w:t xml:space="preserve">144-ФЗ </w:t>
      </w:r>
      <w:r>
        <w:t>"</w:t>
      </w:r>
      <w:r w:rsidRPr="00770BB8">
        <w:t>Об</w:t>
      </w:r>
      <w:r>
        <w:t> </w:t>
      </w:r>
      <w:r w:rsidRPr="00770BB8">
        <w:t>оперативно-розыскной деятельности</w:t>
      </w:r>
      <w:r>
        <w:t>", за подписью Губернатора области.</w:t>
      </w:r>
    </w:p>
    <w:p w:rsidR="00B800FB" w:rsidRDefault="00B800FB" w:rsidP="00B800FB">
      <w:pPr>
        <w:jc w:val="both"/>
      </w:pPr>
      <w:r>
        <w:t>Подготовка и организация направления указанных запросов в рамках проверок, проводимых в соответствии с подпунктом 3.1 пункта 3 Положения, осуществляется</w:t>
      </w:r>
      <w:r w:rsidRPr="00B63A0C">
        <w:t xml:space="preserve"> </w:t>
      </w:r>
      <w:r>
        <w:t>управлением по противодействию коррупции Правительства области самостоятельно.</w:t>
      </w:r>
    </w:p>
    <w:p w:rsidR="00B800FB" w:rsidRDefault="00B800FB" w:rsidP="00B800FB">
      <w:pPr>
        <w:jc w:val="both"/>
      </w:pPr>
      <w:r>
        <w:t>Подготовка и организация направления указанных запросов в рамках проверок, проводимых в соответствии с подпунктом 3.2 пункта 3 Положения, осуществляется управлением по противодействию коррупции Правительства области в интересах государственных органов (органов местного самоуправления)</w:t>
      </w:r>
      <w:r w:rsidRPr="00B63A0C">
        <w:t xml:space="preserve"> </w:t>
      </w:r>
      <w:r>
        <w:t>на основании письменных обращений и материалов проверки, представляемых руководителями соответствующих государственных органов (органов местного самоуправления).</w:t>
      </w:r>
    </w:p>
    <w:p w:rsidR="00B800FB" w:rsidRDefault="00B800FB" w:rsidP="00B800FB">
      <w:pPr>
        <w:jc w:val="both"/>
      </w:pPr>
      <w:r>
        <w:t>Помимо сведений, перечисленных в пункте 10 Положения, в запросе о проведении оперативно-</w:t>
      </w:r>
      <w:proofErr w:type="spellStart"/>
      <w:r>
        <w:t>разыскных</w:t>
      </w:r>
      <w:proofErr w:type="spellEnd"/>
      <w:r>
        <w:t xml:space="preserve"> мероприятий указываются сведения, послужившие основанием для проведения проверки, органы и организации, в которые направлялись (направлены) запросы, и вопросы, которые в них ставились, ссылки на соответствующие положения Федерального закона от 12 августа 1995 года № 144-ФЗ "Об оперативно-розыскной деятельности".</w:t>
      </w:r>
    </w:p>
    <w:p w:rsidR="00B800FB" w:rsidRPr="00886C9E" w:rsidRDefault="00B800FB" w:rsidP="00B800FB">
      <w:pPr>
        <w:ind w:firstLine="0"/>
        <w:jc w:val="both"/>
        <w:rPr>
          <w:rFonts w:cs="Times New Roman"/>
          <w:szCs w:val="28"/>
        </w:rPr>
      </w:pPr>
      <w:r w:rsidRPr="0050515B">
        <w:rPr>
          <w:rFonts w:cs="Times New Roman"/>
          <w:szCs w:val="28"/>
        </w:rPr>
        <w:t>&lt;</w:t>
      </w:r>
      <w:r>
        <w:rPr>
          <w:rFonts w:cs="Times New Roman"/>
          <w:szCs w:val="28"/>
        </w:rPr>
        <w:t xml:space="preserve"> пункт 11 в ред. указа Губернатора от 10.06.2013 № 296 </w:t>
      </w:r>
      <w:r w:rsidRPr="00886C9E">
        <w:rPr>
          <w:rFonts w:cs="Times New Roman"/>
          <w:szCs w:val="28"/>
        </w:rPr>
        <w:t>&gt;</w:t>
      </w:r>
    </w:p>
    <w:p w:rsidR="00B800FB" w:rsidRPr="00A9055B" w:rsidRDefault="00B800FB" w:rsidP="00B800FB">
      <w:pPr>
        <w:jc w:val="both"/>
      </w:pPr>
      <w:r w:rsidRPr="00A9055B">
        <w:t>12.</w:t>
      </w:r>
      <w:r>
        <w:t> </w:t>
      </w:r>
      <w:r w:rsidRPr="00A9055B">
        <w:t>Руководител</w:t>
      </w:r>
      <w:r>
        <w:t>ь</w:t>
      </w:r>
      <w:r w:rsidRPr="00A9055B">
        <w:t xml:space="preserve"> </w:t>
      </w:r>
      <w:r>
        <w:t xml:space="preserve">соответствующего </w:t>
      </w:r>
      <w:r w:rsidRPr="00A9055B">
        <w:t>орган</w:t>
      </w:r>
      <w:r>
        <w:t>а</w:t>
      </w:r>
      <w:r w:rsidRPr="00A9055B">
        <w:t xml:space="preserve"> и</w:t>
      </w:r>
      <w:r>
        <w:t>ли</w:t>
      </w:r>
      <w:r w:rsidRPr="00A9055B">
        <w:t xml:space="preserve"> организаци</w:t>
      </w:r>
      <w:r>
        <w:t>и обязан</w:t>
      </w:r>
      <w:r w:rsidRPr="00A9055B">
        <w:t xml:space="preserve"> организовать исполнение </w:t>
      </w:r>
      <w:r>
        <w:t xml:space="preserve">полученного </w:t>
      </w:r>
      <w:r w:rsidRPr="00A9055B">
        <w:t>запрос</w:t>
      </w:r>
      <w:r>
        <w:t>а</w:t>
      </w:r>
      <w:r w:rsidRPr="00A9055B">
        <w:t xml:space="preserve"> в соответствии с федеральными законами и иными нормативными правовыми актами Российской Федерации и представить запрашиваемую информацию.</w:t>
      </w:r>
    </w:p>
    <w:p w:rsidR="00B800FB" w:rsidRDefault="00B800FB" w:rsidP="00B800FB">
      <w:pPr>
        <w:jc w:val="both"/>
      </w:pPr>
      <w:r>
        <w:lastRenderedPageBreak/>
        <w:t>С</w:t>
      </w:r>
      <w:r w:rsidRPr="00770BB8">
        <w:t>рок исполнения запрос</w:t>
      </w:r>
      <w:r>
        <w:t>а</w:t>
      </w:r>
      <w:r w:rsidRPr="00770BB8">
        <w:t xml:space="preserve"> не долж</w:t>
      </w:r>
      <w:r>
        <w:t>е</w:t>
      </w:r>
      <w:r w:rsidRPr="00770BB8">
        <w:t xml:space="preserve">н превышать 30 </w:t>
      </w:r>
      <w:r>
        <w:t xml:space="preserve">календарных </w:t>
      </w:r>
      <w:r w:rsidRPr="00770BB8">
        <w:t>дней со дня его поступления в соответствующий орган или организацию. В исключительных случаях срок исполнения запроса продл</w:t>
      </w:r>
      <w:r>
        <w:t>яется с</w:t>
      </w:r>
      <w:r w:rsidRPr="00770BB8">
        <w:t xml:space="preserve"> согласия направившего запрос должностного лица</w:t>
      </w:r>
      <w:r>
        <w:t>, но не более чем на 30 календарных дней</w:t>
      </w:r>
      <w:r w:rsidRPr="00770BB8">
        <w:t>.</w:t>
      </w:r>
    </w:p>
    <w:p w:rsidR="00B800FB" w:rsidRDefault="00B800FB" w:rsidP="00B800FB">
      <w:pPr>
        <w:jc w:val="both"/>
      </w:pPr>
      <w:r>
        <w:t>13. Руководитель проверки обеспечивает:</w:t>
      </w:r>
    </w:p>
    <w:p w:rsidR="00B800FB" w:rsidRDefault="00B800FB" w:rsidP="00B800FB">
      <w:pPr>
        <w:jc w:val="both"/>
      </w:pPr>
      <w:r>
        <w:t>13.1. Уведомление служащего о начале проведения в отношении него проверки</w:t>
      </w:r>
      <w:r w:rsidRPr="0005713E">
        <w:t xml:space="preserve"> </w:t>
      </w:r>
      <w:r>
        <w:t>- в течение 2 рабочих дней со дня принятия решения о проведении проверки.</w:t>
      </w:r>
    </w:p>
    <w:p w:rsidR="00B800FB" w:rsidRDefault="00B800FB" w:rsidP="00B800FB">
      <w:pPr>
        <w:jc w:val="both"/>
      </w:pPr>
      <w:r>
        <w:t xml:space="preserve">13.2. Информирование о предмете проверки и разъяснение служащему его прав, указанных в пунктах 14-15 Положения, и их реализацию - </w:t>
      </w:r>
      <w:r>
        <w:rPr>
          <w:szCs w:val="28"/>
        </w:rPr>
        <w:t>в течение       7 рабочих дней со дня обращения служащего, а при наличии уважительной причины - в срок, согласованный со служащим</w:t>
      </w:r>
      <w:r>
        <w:t>.</w:t>
      </w:r>
    </w:p>
    <w:p w:rsidR="00B800FB" w:rsidRDefault="00B800FB" w:rsidP="00B800FB">
      <w:pPr>
        <w:jc w:val="both"/>
      </w:pPr>
      <w:r>
        <w:t xml:space="preserve">14. </w:t>
      </w:r>
      <w:r w:rsidRPr="003E25E7">
        <w:t xml:space="preserve">По окончании проверки </w:t>
      </w:r>
      <w:r>
        <w:t xml:space="preserve">руководитель проверки обязан </w:t>
      </w:r>
      <w:r w:rsidRPr="003E25E7">
        <w:t>ознакомить служащего с результатами проверки с соблюдением законодательства Российской Федерации о государственной тайне.</w:t>
      </w:r>
    </w:p>
    <w:p w:rsidR="00B800FB" w:rsidRDefault="00B800FB" w:rsidP="00B800FB">
      <w:pPr>
        <w:jc w:val="both"/>
      </w:pPr>
      <w:r>
        <w:t>15. Служащий вправе:</w:t>
      </w:r>
    </w:p>
    <w:p w:rsidR="00B800FB" w:rsidRDefault="00B800FB" w:rsidP="00B800FB">
      <w:pPr>
        <w:jc w:val="both"/>
      </w:pPr>
      <w:r>
        <w:t xml:space="preserve">- обратиться </w:t>
      </w:r>
      <w:proofErr w:type="gramStart"/>
      <w:r>
        <w:t>к членам рабочей группы с просьбой о проведении беседы с руководителем проверки в соответствии</w:t>
      </w:r>
      <w:proofErr w:type="gramEnd"/>
      <w:r>
        <w:t xml:space="preserve"> с подпунктом 13.2 пункта 13 Положения; </w:t>
      </w:r>
    </w:p>
    <w:p w:rsidR="00B800FB" w:rsidRDefault="00B800FB" w:rsidP="00B800FB">
      <w:pPr>
        <w:jc w:val="both"/>
      </w:pPr>
      <w:r>
        <w:t>- давать пояснения в письменной форме: в ходе проверки; по вопросам, указанным в подпункте 13.2 пункта 13 Положения; по результатам проверки;</w:t>
      </w:r>
    </w:p>
    <w:p w:rsidR="00B800FB" w:rsidRDefault="00B800FB" w:rsidP="00B800FB">
      <w:pPr>
        <w:jc w:val="both"/>
      </w:pPr>
      <w:r>
        <w:t>- представлять дополнительные материалы и давать пояснения по ним в письменной форме.</w:t>
      </w:r>
    </w:p>
    <w:p w:rsidR="00B800FB" w:rsidRDefault="00B800FB" w:rsidP="00B800FB">
      <w:pPr>
        <w:jc w:val="both"/>
      </w:pPr>
      <w:r w:rsidRPr="00770BB8">
        <w:t>1</w:t>
      </w:r>
      <w:r>
        <w:t>6</w:t>
      </w:r>
      <w:r w:rsidRPr="00770BB8">
        <w:t>.</w:t>
      </w:r>
      <w:r>
        <w:t> На период проведения проверки служащий отстраняется от замещаемой должности в случае принятия представителем нанимателя соответствующего решения.</w:t>
      </w:r>
    </w:p>
    <w:p w:rsidR="00B800FB" w:rsidRDefault="00B800FB" w:rsidP="00B800FB">
      <w:pPr>
        <w:jc w:val="both"/>
      </w:pPr>
      <w:r>
        <w:t xml:space="preserve">Срок, на который служащий отстраняется от замещаемой должности, не может </w:t>
      </w:r>
      <w:r w:rsidRPr="00770BB8">
        <w:t>превыша</w:t>
      </w:r>
      <w:r>
        <w:t xml:space="preserve">ть </w:t>
      </w:r>
      <w:r w:rsidRPr="00770BB8">
        <w:t xml:space="preserve">60 </w:t>
      </w:r>
      <w:r>
        <w:t xml:space="preserve">календарных </w:t>
      </w:r>
      <w:r w:rsidRPr="00770BB8">
        <w:t>дней со дня принятия решения о проведении</w:t>
      </w:r>
      <w:r>
        <w:t xml:space="preserve"> проверки</w:t>
      </w:r>
      <w:r w:rsidRPr="00770BB8">
        <w:t xml:space="preserve">. </w:t>
      </w:r>
      <w:r>
        <w:t>Указанный срок продляется по решению представителя нанимателя, но не более чем на 30 календарных дней.</w:t>
      </w:r>
    </w:p>
    <w:p w:rsidR="00B800FB" w:rsidRPr="00366B07" w:rsidRDefault="00B800FB" w:rsidP="00B800FB">
      <w:pPr>
        <w:jc w:val="both"/>
      </w:pPr>
      <w:r w:rsidRPr="00366B07">
        <w:t>При этом служащему сохраняется денежное содержание на все время отстранения от замещаемой должности гражданской службы</w:t>
      </w:r>
      <w:r>
        <w:t>.</w:t>
      </w:r>
    </w:p>
    <w:p w:rsidR="00B800FB" w:rsidRPr="00770BB8" w:rsidRDefault="00B800FB" w:rsidP="00B800FB">
      <w:pPr>
        <w:jc w:val="both"/>
      </w:pPr>
      <w:r>
        <w:t>17. По итогам проведения проверки руководитель проверки представляет представителю нанимателя доклад о ее результатах, в котором должно содержаться одно из следующих предложений:</w:t>
      </w:r>
    </w:p>
    <w:p w:rsidR="00B800FB" w:rsidRPr="00770BB8" w:rsidRDefault="00B800FB" w:rsidP="00B800FB">
      <w:pPr>
        <w:jc w:val="both"/>
      </w:pPr>
      <w:r>
        <w:t>17</w:t>
      </w:r>
      <w:r w:rsidRPr="00770BB8">
        <w:t>.1.</w:t>
      </w:r>
      <w:r>
        <w:t> </w:t>
      </w:r>
      <w:r w:rsidRPr="00770BB8">
        <w:t>О назначении гражданина на должность.</w:t>
      </w:r>
    </w:p>
    <w:p w:rsidR="00B800FB" w:rsidRPr="00770BB8" w:rsidRDefault="00B800FB" w:rsidP="00B800FB">
      <w:pPr>
        <w:jc w:val="both"/>
      </w:pPr>
      <w:r>
        <w:t>17</w:t>
      </w:r>
      <w:r w:rsidRPr="00770BB8">
        <w:t>.2.</w:t>
      </w:r>
      <w:r>
        <w:t> </w:t>
      </w:r>
      <w:r w:rsidRPr="00770BB8">
        <w:t>Об отказе гражданину в назначении на должность.</w:t>
      </w:r>
    </w:p>
    <w:p w:rsidR="00B800FB" w:rsidRPr="00770BB8" w:rsidRDefault="00B800FB" w:rsidP="00B800FB">
      <w:pPr>
        <w:jc w:val="both"/>
      </w:pPr>
      <w:r>
        <w:t>17</w:t>
      </w:r>
      <w:r w:rsidRPr="00770BB8">
        <w:t>.3.</w:t>
      </w:r>
      <w:r>
        <w:t> </w:t>
      </w:r>
      <w:r w:rsidRPr="00770BB8">
        <w:t>Об отсутствии оснований для применения к служащему мер юридической ответственности.</w:t>
      </w:r>
    </w:p>
    <w:p w:rsidR="00B800FB" w:rsidRPr="00770BB8" w:rsidRDefault="00B800FB" w:rsidP="00B800FB">
      <w:pPr>
        <w:jc w:val="both"/>
      </w:pPr>
      <w:r>
        <w:t>17</w:t>
      </w:r>
      <w:r w:rsidRPr="00770BB8">
        <w:t>.4.</w:t>
      </w:r>
      <w:r>
        <w:t> </w:t>
      </w:r>
      <w:r w:rsidRPr="00770BB8">
        <w:t>О применении к служащему мер юридической ответственности.</w:t>
      </w:r>
    </w:p>
    <w:p w:rsidR="00B800FB" w:rsidRPr="00770BB8" w:rsidRDefault="00B800FB" w:rsidP="00B800FB">
      <w:pPr>
        <w:jc w:val="both"/>
      </w:pPr>
      <w:r>
        <w:t>17</w:t>
      </w:r>
      <w:r w:rsidRPr="00770BB8">
        <w:t>.5.</w:t>
      </w:r>
      <w:r>
        <w:t> </w:t>
      </w:r>
      <w:r w:rsidRPr="00770BB8">
        <w:t>О представлении материалов проверки в соответствующую комиссию по соблюдению требований к служебному поведению и урегулированию конфликта интересов.</w:t>
      </w:r>
    </w:p>
    <w:p w:rsidR="00B800FB" w:rsidRDefault="00B800FB" w:rsidP="00B800FB">
      <w:pPr>
        <w:jc w:val="both"/>
      </w:pPr>
      <w:r>
        <w:lastRenderedPageBreak/>
        <w:t>18. По запросу органов, организаций и общественных объединений, указанных в пункте 5 Положения</w:t>
      </w:r>
      <w:r w:rsidRPr="00770BB8">
        <w:t>, предоставивши</w:t>
      </w:r>
      <w:r>
        <w:t>х</w:t>
      </w:r>
      <w:r w:rsidRPr="00770BB8">
        <w:t xml:space="preserve"> информацию, явившуюся основанием для проведения проверки, </w:t>
      </w:r>
      <w:r>
        <w:t xml:space="preserve">им </w:t>
      </w:r>
      <w:r w:rsidRPr="00770BB8">
        <w:t xml:space="preserve">представляются </w:t>
      </w:r>
      <w:r>
        <w:t>с</w:t>
      </w:r>
      <w:r w:rsidRPr="00770BB8">
        <w:t>ведения о результатах проверки</w:t>
      </w:r>
      <w:r>
        <w:t>.</w:t>
      </w:r>
    </w:p>
    <w:p w:rsidR="00B800FB" w:rsidRDefault="00B800FB" w:rsidP="00B800FB">
      <w:pPr>
        <w:jc w:val="both"/>
      </w:pPr>
      <w:r>
        <w:t xml:space="preserve">Указанные сведения представляются представителем нанимателя </w:t>
      </w:r>
      <w:r w:rsidRPr="00770BB8">
        <w:t>с соблюдением законодательства Российской Федерации о персональных данных и государственной тайне.</w:t>
      </w:r>
      <w:r>
        <w:t xml:space="preserve"> Одновременно с предоставлением сведений о результатах проверки представитель нанимателя</w:t>
      </w:r>
      <w:r w:rsidRPr="00770BB8">
        <w:t xml:space="preserve"> </w:t>
      </w:r>
      <w:r>
        <w:t xml:space="preserve">уведомляет </w:t>
      </w:r>
      <w:r w:rsidRPr="00770BB8">
        <w:t>об этом служащего или</w:t>
      </w:r>
      <w:r w:rsidRPr="00A35064">
        <w:t xml:space="preserve"> </w:t>
      </w:r>
      <w:r w:rsidRPr="00770BB8">
        <w:t>гражданина, в отношении котор</w:t>
      </w:r>
      <w:r>
        <w:t>ого проводилась проверка.</w:t>
      </w:r>
    </w:p>
    <w:p w:rsidR="00B800FB" w:rsidRPr="00770BB8" w:rsidRDefault="00B800FB" w:rsidP="00B800FB">
      <w:pPr>
        <w:jc w:val="both"/>
      </w:pPr>
      <w:r>
        <w:t>19</w:t>
      </w:r>
      <w:r w:rsidRPr="00770BB8">
        <w:t>.</w:t>
      </w:r>
      <w:r>
        <w:t> </w:t>
      </w:r>
      <w:r w:rsidRPr="00770BB8">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800FB" w:rsidRPr="00770BB8" w:rsidRDefault="00B800FB" w:rsidP="00B800FB">
      <w:pPr>
        <w:jc w:val="both"/>
      </w:pPr>
      <w:r>
        <w:t>20</w:t>
      </w:r>
      <w:r w:rsidRPr="00770BB8">
        <w:t>.</w:t>
      </w:r>
      <w:r>
        <w:t xml:space="preserve"> По итогам рассмотрения доклада, </w:t>
      </w:r>
      <w:r w:rsidRPr="00770BB8">
        <w:t>представленн</w:t>
      </w:r>
      <w:r>
        <w:t>ого</w:t>
      </w:r>
      <w:r w:rsidRPr="00770BB8">
        <w:t xml:space="preserve"> в соответствии с пунктом </w:t>
      </w:r>
      <w:r>
        <w:t>17</w:t>
      </w:r>
      <w:r w:rsidRPr="00770BB8">
        <w:t xml:space="preserve"> Положения</w:t>
      </w:r>
      <w:r>
        <w:t>, представитель нанимателя</w:t>
      </w:r>
      <w:r w:rsidRPr="00770BB8">
        <w:t xml:space="preserve"> принимает одно из следующих решений:</w:t>
      </w:r>
    </w:p>
    <w:p w:rsidR="00B800FB" w:rsidRPr="00770BB8" w:rsidRDefault="00B800FB" w:rsidP="00B800FB">
      <w:pPr>
        <w:jc w:val="both"/>
      </w:pPr>
      <w:r>
        <w:t>20.1. Н</w:t>
      </w:r>
      <w:r w:rsidRPr="00770BB8">
        <w:t>азначить гражданина на должность</w:t>
      </w:r>
      <w:r>
        <w:t>.</w:t>
      </w:r>
    </w:p>
    <w:p w:rsidR="00B800FB" w:rsidRPr="00770BB8" w:rsidRDefault="00B800FB" w:rsidP="00B800FB">
      <w:pPr>
        <w:jc w:val="both"/>
      </w:pPr>
      <w:r>
        <w:t>20.2. О</w:t>
      </w:r>
      <w:r w:rsidRPr="00770BB8">
        <w:t>тказать гражданину в назначении на должность</w:t>
      </w:r>
      <w:r>
        <w:t>.</w:t>
      </w:r>
    </w:p>
    <w:p w:rsidR="00B800FB" w:rsidRPr="00770BB8" w:rsidRDefault="00B800FB" w:rsidP="00B800FB">
      <w:pPr>
        <w:jc w:val="both"/>
      </w:pPr>
      <w:r>
        <w:t>20.3. П</w:t>
      </w:r>
      <w:r w:rsidRPr="00770BB8">
        <w:t>рименить к служащему м</w:t>
      </w:r>
      <w:r>
        <w:t>еры юридической ответственности.</w:t>
      </w:r>
    </w:p>
    <w:p w:rsidR="00B800FB" w:rsidRPr="00770BB8" w:rsidRDefault="00B800FB" w:rsidP="00B800FB">
      <w:pPr>
        <w:jc w:val="both"/>
      </w:pPr>
      <w:r>
        <w:t>20.4. П</w:t>
      </w:r>
      <w:r w:rsidRPr="00770BB8">
        <w:t>редставить материалы проверки в соответствующую комиссию по соблюдению требований к служебному поведению и урегулированию конфликта интересов.</w:t>
      </w:r>
    </w:p>
    <w:p w:rsidR="00B800FB" w:rsidRDefault="00B800FB" w:rsidP="00B800FB">
      <w:pPr>
        <w:jc w:val="both"/>
      </w:pPr>
      <w:r>
        <w:t>21</w:t>
      </w:r>
      <w:r w:rsidRPr="00770BB8">
        <w:t>.</w:t>
      </w:r>
      <w:r>
        <w:t> </w:t>
      </w:r>
      <w:r w:rsidR="005876FA" w:rsidRPr="005876FA">
        <w:t>Материалы проверки хранятся в управлении по противодействию коррупции Правительства области или у лица (подразделения), ответственного за работу по противодействию коррупции, в течение 3 лет со дня ее окончания, после чего передаются в архив. Информация о результатах проверки приобщается к личному делу служащего</w:t>
      </w:r>
      <w:proofErr w:type="gramStart"/>
      <w:r w:rsidR="005876FA" w:rsidRPr="005876FA">
        <w:t>.</w:t>
      </w:r>
      <w:proofErr w:type="gramEnd"/>
      <w:r w:rsidR="005876FA" w:rsidRPr="005876FA">
        <w:t xml:space="preserve"> &lt;</w:t>
      </w:r>
      <w:proofErr w:type="gramStart"/>
      <w:r w:rsidR="005876FA" w:rsidRPr="005876FA">
        <w:t>в</w:t>
      </w:r>
      <w:proofErr w:type="gramEnd"/>
      <w:r w:rsidR="005876FA" w:rsidRPr="005876FA">
        <w:t xml:space="preserve"> ред. указа Губернатора области от 17.04.2014 № 161&gt;</w:t>
      </w:r>
    </w:p>
    <w:p w:rsidR="00B800FB" w:rsidRPr="00F13AC6" w:rsidRDefault="00B800FB" w:rsidP="00B800FB"/>
    <w:p w:rsidR="00B800FB" w:rsidRPr="003D1E8D" w:rsidRDefault="00B800FB" w:rsidP="00B800FB">
      <w:pPr>
        <w:tabs>
          <w:tab w:val="right" w:pos="8931"/>
        </w:tabs>
        <w:ind w:firstLine="0"/>
        <w:jc w:val="both"/>
      </w:pPr>
    </w:p>
    <w:p w:rsidR="00B800FB" w:rsidRPr="00E36A9A" w:rsidRDefault="00B800FB" w:rsidP="00B800FB"/>
    <w:p w:rsidR="00E1407E" w:rsidRPr="00B800FB" w:rsidRDefault="00E1407E" w:rsidP="00B800FB"/>
    <w:sectPr w:rsidR="00E1407E" w:rsidRPr="00B800FB" w:rsidSect="00ED589D">
      <w:headerReference w:type="even" r:id="rId22"/>
      <w:headerReference w:type="default" r:id="rId23"/>
      <w:footerReference w:type="even" r:id="rId24"/>
      <w:footerReference w:type="default" r:id="rId25"/>
      <w:headerReference w:type="first" r:id="rId26"/>
      <w:footerReference w:type="first" r:id="rId27"/>
      <w:pgSz w:w="11906" w:h="16838" w:code="9"/>
      <w:pgMar w:top="1134" w:right="566"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17" w:rsidRDefault="00A70C17" w:rsidP="006C1916">
      <w:r>
        <w:separator/>
      </w:r>
    </w:p>
  </w:endnote>
  <w:endnote w:type="continuationSeparator" w:id="0">
    <w:p w:rsidR="00A70C17" w:rsidRDefault="00A70C17" w:rsidP="006C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8F1B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8F1B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8F1B4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8F1B4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8F1B46" w:rsidTr="00402DF3">
      <w:tc>
        <w:tcPr>
          <w:tcW w:w="3333" w:type="pct"/>
          <w:shd w:val="clear" w:color="auto" w:fill="auto"/>
        </w:tcPr>
        <w:p w:rsidR="008F1B46" w:rsidRPr="00402DF3" w:rsidRDefault="008F1B46" w:rsidP="00402DF3">
          <w:pPr>
            <w:pStyle w:val="a6"/>
            <w:ind w:firstLine="0"/>
            <w:rPr>
              <w:rFonts w:cs="Times New Roman"/>
              <w:color w:val="808080"/>
              <w:sz w:val="18"/>
            </w:rPr>
          </w:pPr>
          <w:r w:rsidRPr="00402DF3">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8F1B46" w:rsidRPr="00402DF3" w:rsidRDefault="008F1B46" w:rsidP="00402DF3">
          <w:pPr>
            <w:pStyle w:val="a6"/>
            <w:ind w:firstLine="0"/>
            <w:jc w:val="right"/>
            <w:rPr>
              <w:rFonts w:cs="Times New Roman"/>
              <w:color w:val="808080"/>
              <w:sz w:val="18"/>
            </w:rPr>
          </w:pPr>
          <w:r w:rsidRPr="00402DF3">
            <w:rPr>
              <w:rFonts w:cs="Times New Roman"/>
              <w:color w:val="808080"/>
              <w:sz w:val="18"/>
            </w:rPr>
            <w:t xml:space="preserve">Страница </w:t>
          </w:r>
          <w:r w:rsidR="00DB48ED" w:rsidRPr="00402DF3">
            <w:rPr>
              <w:rFonts w:cs="Times New Roman"/>
              <w:color w:val="808080"/>
              <w:sz w:val="18"/>
            </w:rPr>
            <w:fldChar w:fldCharType="begin"/>
          </w:r>
          <w:r w:rsidRPr="00402DF3">
            <w:rPr>
              <w:rFonts w:cs="Times New Roman"/>
              <w:color w:val="808080"/>
              <w:sz w:val="18"/>
            </w:rPr>
            <w:instrText xml:space="preserve"> PAGE </w:instrText>
          </w:r>
          <w:r w:rsidR="00DB48ED" w:rsidRPr="00402DF3">
            <w:rPr>
              <w:rFonts w:cs="Times New Roman"/>
              <w:color w:val="808080"/>
              <w:sz w:val="18"/>
            </w:rPr>
            <w:fldChar w:fldCharType="separate"/>
          </w:r>
          <w:r w:rsidR="007B09EE">
            <w:rPr>
              <w:rFonts w:cs="Times New Roman"/>
              <w:noProof/>
              <w:color w:val="808080"/>
              <w:sz w:val="18"/>
            </w:rPr>
            <w:t>14</w:t>
          </w:r>
          <w:r w:rsidR="00DB48ED" w:rsidRPr="00402DF3">
            <w:rPr>
              <w:rFonts w:cs="Times New Roman"/>
              <w:color w:val="808080"/>
              <w:sz w:val="18"/>
            </w:rPr>
            <w:fldChar w:fldCharType="end"/>
          </w:r>
          <w:r w:rsidRPr="00402DF3">
            <w:rPr>
              <w:rFonts w:cs="Times New Roman"/>
              <w:color w:val="808080"/>
              <w:sz w:val="18"/>
            </w:rPr>
            <w:t xml:space="preserve"> из </w:t>
          </w:r>
          <w:r w:rsidR="00DB48ED" w:rsidRPr="00402DF3">
            <w:rPr>
              <w:rFonts w:cs="Times New Roman"/>
              <w:color w:val="808080"/>
              <w:sz w:val="18"/>
            </w:rPr>
            <w:fldChar w:fldCharType="begin"/>
          </w:r>
          <w:r w:rsidRPr="00402DF3">
            <w:rPr>
              <w:rFonts w:cs="Times New Roman"/>
              <w:color w:val="808080"/>
              <w:sz w:val="18"/>
            </w:rPr>
            <w:instrText xml:space="preserve"> NUMPAGES </w:instrText>
          </w:r>
          <w:r w:rsidR="00DB48ED" w:rsidRPr="00402DF3">
            <w:rPr>
              <w:rFonts w:cs="Times New Roman"/>
              <w:color w:val="808080"/>
              <w:sz w:val="18"/>
            </w:rPr>
            <w:fldChar w:fldCharType="separate"/>
          </w:r>
          <w:r w:rsidR="007B09EE">
            <w:rPr>
              <w:rFonts w:cs="Times New Roman"/>
              <w:noProof/>
              <w:color w:val="808080"/>
              <w:sz w:val="18"/>
            </w:rPr>
            <w:t>25</w:t>
          </w:r>
          <w:r w:rsidR="00DB48ED" w:rsidRPr="00402DF3">
            <w:rPr>
              <w:rFonts w:cs="Times New Roman"/>
              <w:color w:val="808080"/>
              <w:sz w:val="18"/>
            </w:rPr>
            <w:fldChar w:fldCharType="end"/>
          </w:r>
        </w:p>
      </w:tc>
    </w:tr>
  </w:tbl>
  <w:p w:rsidR="008F1B46" w:rsidRPr="00402DF3" w:rsidRDefault="008F1B46" w:rsidP="00402DF3">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8F1B46" w:rsidTr="00402DF3">
      <w:tc>
        <w:tcPr>
          <w:tcW w:w="3333" w:type="pct"/>
          <w:shd w:val="clear" w:color="auto" w:fill="auto"/>
        </w:tcPr>
        <w:p w:rsidR="008F1B46" w:rsidRPr="00402DF3" w:rsidRDefault="008F1B46" w:rsidP="00402DF3">
          <w:pPr>
            <w:pStyle w:val="a6"/>
            <w:ind w:firstLine="0"/>
            <w:rPr>
              <w:rFonts w:cs="Times New Roman"/>
              <w:color w:val="808080"/>
              <w:sz w:val="18"/>
            </w:rPr>
          </w:pPr>
          <w:r w:rsidRPr="00402DF3">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8F1B46" w:rsidRPr="00402DF3" w:rsidRDefault="008F1B46" w:rsidP="00402DF3">
          <w:pPr>
            <w:pStyle w:val="a6"/>
            <w:ind w:firstLine="0"/>
            <w:jc w:val="right"/>
            <w:rPr>
              <w:rFonts w:cs="Times New Roman"/>
              <w:color w:val="808080"/>
              <w:sz w:val="18"/>
            </w:rPr>
          </w:pPr>
          <w:r w:rsidRPr="00402DF3">
            <w:rPr>
              <w:rFonts w:cs="Times New Roman"/>
              <w:color w:val="808080"/>
              <w:sz w:val="18"/>
            </w:rPr>
            <w:t xml:space="preserve">Страница </w:t>
          </w:r>
          <w:r w:rsidR="00DB48ED" w:rsidRPr="00402DF3">
            <w:rPr>
              <w:rFonts w:cs="Times New Roman"/>
              <w:color w:val="808080"/>
              <w:sz w:val="18"/>
            </w:rPr>
            <w:fldChar w:fldCharType="begin"/>
          </w:r>
          <w:r w:rsidRPr="00402DF3">
            <w:rPr>
              <w:rFonts w:cs="Times New Roman"/>
              <w:color w:val="808080"/>
              <w:sz w:val="18"/>
            </w:rPr>
            <w:instrText xml:space="preserve"> PAGE </w:instrText>
          </w:r>
          <w:r w:rsidR="00DB48ED" w:rsidRPr="00402DF3">
            <w:rPr>
              <w:rFonts w:cs="Times New Roman"/>
              <w:color w:val="808080"/>
              <w:sz w:val="18"/>
            </w:rPr>
            <w:fldChar w:fldCharType="separate"/>
          </w:r>
          <w:r w:rsidR="007B09EE">
            <w:rPr>
              <w:rFonts w:cs="Times New Roman"/>
              <w:noProof/>
              <w:color w:val="808080"/>
              <w:sz w:val="18"/>
            </w:rPr>
            <w:t>2</w:t>
          </w:r>
          <w:r w:rsidR="00DB48ED" w:rsidRPr="00402DF3">
            <w:rPr>
              <w:rFonts w:cs="Times New Roman"/>
              <w:color w:val="808080"/>
              <w:sz w:val="18"/>
            </w:rPr>
            <w:fldChar w:fldCharType="end"/>
          </w:r>
          <w:r w:rsidRPr="00402DF3">
            <w:rPr>
              <w:rFonts w:cs="Times New Roman"/>
              <w:color w:val="808080"/>
              <w:sz w:val="18"/>
            </w:rPr>
            <w:t xml:space="preserve"> из </w:t>
          </w:r>
          <w:r w:rsidR="00DB48ED" w:rsidRPr="00402DF3">
            <w:rPr>
              <w:rFonts w:cs="Times New Roman"/>
              <w:color w:val="808080"/>
              <w:sz w:val="18"/>
            </w:rPr>
            <w:fldChar w:fldCharType="begin"/>
          </w:r>
          <w:r w:rsidRPr="00402DF3">
            <w:rPr>
              <w:rFonts w:cs="Times New Roman"/>
              <w:color w:val="808080"/>
              <w:sz w:val="18"/>
            </w:rPr>
            <w:instrText xml:space="preserve"> NUMPAGES </w:instrText>
          </w:r>
          <w:r w:rsidR="00DB48ED" w:rsidRPr="00402DF3">
            <w:rPr>
              <w:rFonts w:cs="Times New Roman"/>
              <w:color w:val="808080"/>
              <w:sz w:val="18"/>
            </w:rPr>
            <w:fldChar w:fldCharType="separate"/>
          </w:r>
          <w:r w:rsidR="007B09EE">
            <w:rPr>
              <w:rFonts w:cs="Times New Roman"/>
              <w:noProof/>
              <w:color w:val="808080"/>
              <w:sz w:val="18"/>
            </w:rPr>
            <w:t>15</w:t>
          </w:r>
          <w:r w:rsidR="00DB48ED" w:rsidRPr="00402DF3">
            <w:rPr>
              <w:rFonts w:cs="Times New Roman"/>
              <w:color w:val="808080"/>
              <w:sz w:val="18"/>
            </w:rPr>
            <w:fldChar w:fldCharType="end"/>
          </w:r>
        </w:p>
      </w:tc>
    </w:tr>
  </w:tbl>
  <w:p w:rsidR="008F1B46" w:rsidRPr="00402DF3" w:rsidRDefault="008F1B46" w:rsidP="00402D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17" w:rsidRDefault="00A70C17" w:rsidP="006C1916">
      <w:r>
        <w:separator/>
      </w:r>
    </w:p>
  </w:footnote>
  <w:footnote w:type="continuationSeparator" w:id="0">
    <w:p w:rsidR="00A70C17" w:rsidRDefault="00A70C17" w:rsidP="006C1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DB48ED" w:rsidP="008F1B46">
    <w:pPr>
      <w:pStyle w:val="a4"/>
      <w:framePr w:wrap="around" w:vAnchor="text" w:hAnchor="margin" w:xAlign="center" w:y="1"/>
      <w:rPr>
        <w:rStyle w:val="ab"/>
      </w:rPr>
    </w:pPr>
    <w:r>
      <w:rPr>
        <w:rStyle w:val="ab"/>
      </w:rPr>
      <w:fldChar w:fldCharType="begin"/>
    </w:r>
    <w:r w:rsidR="008F1B46">
      <w:rPr>
        <w:rStyle w:val="ab"/>
      </w:rPr>
      <w:instrText xml:space="preserve">PAGE  </w:instrText>
    </w:r>
    <w:r>
      <w:rPr>
        <w:rStyle w:val="ab"/>
      </w:rPr>
      <w:fldChar w:fldCharType="end"/>
    </w:r>
  </w:p>
  <w:p w:rsidR="008F1B46" w:rsidRDefault="008F1B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DB48ED" w:rsidP="008F1B46">
    <w:pPr>
      <w:pStyle w:val="a4"/>
      <w:framePr w:wrap="around" w:vAnchor="text" w:hAnchor="margin" w:xAlign="center" w:y="1"/>
      <w:ind w:firstLine="0"/>
      <w:rPr>
        <w:rStyle w:val="ab"/>
      </w:rPr>
    </w:pPr>
    <w:r>
      <w:rPr>
        <w:rStyle w:val="ab"/>
      </w:rPr>
      <w:fldChar w:fldCharType="begin"/>
    </w:r>
    <w:r w:rsidR="008F1B46">
      <w:rPr>
        <w:rStyle w:val="ab"/>
      </w:rPr>
      <w:instrText xml:space="preserve">PAGE  </w:instrText>
    </w:r>
    <w:r>
      <w:rPr>
        <w:rStyle w:val="ab"/>
      </w:rPr>
      <w:fldChar w:fldCharType="separate"/>
    </w:r>
    <w:r w:rsidR="007B09EE">
      <w:rPr>
        <w:rStyle w:val="ab"/>
        <w:noProof/>
      </w:rPr>
      <w:t>4</w:t>
    </w:r>
    <w:r>
      <w:rPr>
        <w:rStyle w:val="ab"/>
      </w:rPr>
      <w:fldChar w:fldCharType="end"/>
    </w:r>
  </w:p>
  <w:p w:rsidR="008F1B46" w:rsidRDefault="008F1B46">
    <w:pPr>
      <w:pStyle w:val="a4"/>
    </w:pPr>
  </w:p>
  <w:p w:rsidR="008F1B46" w:rsidRDefault="008F1B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8F1B4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DB48ED" w:rsidP="008F1B46">
    <w:pPr>
      <w:pStyle w:val="a4"/>
      <w:framePr w:wrap="around" w:vAnchor="text" w:hAnchor="margin" w:xAlign="center" w:y="1"/>
      <w:rPr>
        <w:rStyle w:val="ab"/>
      </w:rPr>
    </w:pPr>
    <w:r>
      <w:rPr>
        <w:rStyle w:val="ab"/>
      </w:rPr>
      <w:fldChar w:fldCharType="begin"/>
    </w:r>
    <w:r w:rsidR="008F1B46">
      <w:rPr>
        <w:rStyle w:val="ab"/>
      </w:rPr>
      <w:instrText xml:space="preserve">PAGE  </w:instrText>
    </w:r>
    <w:r>
      <w:rPr>
        <w:rStyle w:val="ab"/>
      </w:rPr>
      <w:fldChar w:fldCharType="end"/>
    </w:r>
  </w:p>
  <w:p w:rsidR="008F1B46" w:rsidRDefault="008F1B4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DB48ED" w:rsidP="008F1B46">
    <w:pPr>
      <w:pStyle w:val="a4"/>
      <w:framePr w:wrap="around" w:vAnchor="text" w:hAnchor="margin" w:xAlign="center" w:y="1"/>
      <w:ind w:firstLine="0"/>
      <w:rPr>
        <w:rStyle w:val="ab"/>
      </w:rPr>
    </w:pPr>
    <w:r>
      <w:rPr>
        <w:rStyle w:val="ab"/>
      </w:rPr>
      <w:fldChar w:fldCharType="begin"/>
    </w:r>
    <w:r w:rsidR="008F1B46">
      <w:rPr>
        <w:rStyle w:val="ab"/>
      </w:rPr>
      <w:instrText xml:space="preserve">PAGE  </w:instrText>
    </w:r>
    <w:r>
      <w:rPr>
        <w:rStyle w:val="ab"/>
      </w:rPr>
      <w:fldChar w:fldCharType="separate"/>
    </w:r>
    <w:r w:rsidR="007B09EE">
      <w:rPr>
        <w:rStyle w:val="ab"/>
        <w:noProof/>
      </w:rPr>
      <w:t>2</w:t>
    </w:r>
    <w:r>
      <w:rPr>
        <w:rStyle w:val="ab"/>
      </w:rPr>
      <w:fldChar w:fldCharType="end"/>
    </w:r>
  </w:p>
  <w:p w:rsidR="008F1B46" w:rsidRDefault="008F1B46">
    <w:pPr>
      <w:pStyle w:val="a4"/>
    </w:pPr>
  </w:p>
  <w:p w:rsidR="008F1B46" w:rsidRDefault="008F1B4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8F1B46">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Pr="00402DF3" w:rsidRDefault="008F1B46" w:rsidP="00402DF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46" w:rsidRDefault="008F1B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A8A"/>
    <w:multiLevelType w:val="multilevel"/>
    <w:tmpl w:val="BCACA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A9"/>
    <w:rsid w:val="000023D0"/>
    <w:rsid w:val="00024F09"/>
    <w:rsid w:val="00050F81"/>
    <w:rsid w:val="00055025"/>
    <w:rsid w:val="000C3D02"/>
    <w:rsid w:val="000D3BE7"/>
    <w:rsid w:val="000E28A3"/>
    <w:rsid w:val="000E28B0"/>
    <w:rsid w:val="0015362D"/>
    <w:rsid w:val="00160D0A"/>
    <w:rsid w:val="0016373C"/>
    <w:rsid w:val="00170036"/>
    <w:rsid w:val="0017739C"/>
    <w:rsid w:val="00192C89"/>
    <w:rsid w:val="001C78DA"/>
    <w:rsid w:val="001D1CCE"/>
    <w:rsid w:val="001D5E63"/>
    <w:rsid w:val="00211D50"/>
    <w:rsid w:val="002306C4"/>
    <w:rsid w:val="00272581"/>
    <w:rsid w:val="00274EB6"/>
    <w:rsid w:val="0028560B"/>
    <w:rsid w:val="002B6124"/>
    <w:rsid w:val="002E082A"/>
    <w:rsid w:val="00323946"/>
    <w:rsid w:val="00386697"/>
    <w:rsid w:val="00390FB2"/>
    <w:rsid w:val="00396AD9"/>
    <w:rsid w:val="003A2DCC"/>
    <w:rsid w:val="003D1E8D"/>
    <w:rsid w:val="003D2548"/>
    <w:rsid w:val="003D385C"/>
    <w:rsid w:val="00402DF3"/>
    <w:rsid w:val="0040656C"/>
    <w:rsid w:val="004844B5"/>
    <w:rsid w:val="004868BD"/>
    <w:rsid w:val="00492CC1"/>
    <w:rsid w:val="004C19D7"/>
    <w:rsid w:val="004D20DA"/>
    <w:rsid w:val="00506E8E"/>
    <w:rsid w:val="005401AD"/>
    <w:rsid w:val="005876FA"/>
    <w:rsid w:val="00590F28"/>
    <w:rsid w:val="005968C9"/>
    <w:rsid w:val="005E1618"/>
    <w:rsid w:val="005F21A3"/>
    <w:rsid w:val="005F286B"/>
    <w:rsid w:val="00605A2A"/>
    <w:rsid w:val="00624493"/>
    <w:rsid w:val="00660F78"/>
    <w:rsid w:val="0069522A"/>
    <w:rsid w:val="006A1CD1"/>
    <w:rsid w:val="006B688E"/>
    <w:rsid w:val="006C1916"/>
    <w:rsid w:val="006F1A6F"/>
    <w:rsid w:val="00743217"/>
    <w:rsid w:val="007530D4"/>
    <w:rsid w:val="00760422"/>
    <w:rsid w:val="007739BA"/>
    <w:rsid w:val="007B09EE"/>
    <w:rsid w:val="007C23D8"/>
    <w:rsid w:val="007C7A57"/>
    <w:rsid w:val="007D6CA5"/>
    <w:rsid w:val="007F527D"/>
    <w:rsid w:val="008079F3"/>
    <w:rsid w:val="00807FB4"/>
    <w:rsid w:val="0085243D"/>
    <w:rsid w:val="00854D63"/>
    <w:rsid w:val="00891C65"/>
    <w:rsid w:val="00892D87"/>
    <w:rsid w:val="00896585"/>
    <w:rsid w:val="008B0C58"/>
    <w:rsid w:val="008D3DBC"/>
    <w:rsid w:val="008E00F7"/>
    <w:rsid w:val="008E2CD2"/>
    <w:rsid w:val="008F1B46"/>
    <w:rsid w:val="00901C98"/>
    <w:rsid w:val="00913F93"/>
    <w:rsid w:val="00926345"/>
    <w:rsid w:val="00944A61"/>
    <w:rsid w:val="00951994"/>
    <w:rsid w:val="00953E81"/>
    <w:rsid w:val="00967601"/>
    <w:rsid w:val="0098069B"/>
    <w:rsid w:val="009823C6"/>
    <w:rsid w:val="009A5BB3"/>
    <w:rsid w:val="009B5093"/>
    <w:rsid w:val="00A04D11"/>
    <w:rsid w:val="00A13A93"/>
    <w:rsid w:val="00A217E5"/>
    <w:rsid w:val="00A4190B"/>
    <w:rsid w:val="00A70C17"/>
    <w:rsid w:val="00A72D63"/>
    <w:rsid w:val="00AE6348"/>
    <w:rsid w:val="00B02985"/>
    <w:rsid w:val="00B800FB"/>
    <w:rsid w:val="00B85B63"/>
    <w:rsid w:val="00B94ECB"/>
    <w:rsid w:val="00BA000B"/>
    <w:rsid w:val="00BB1227"/>
    <w:rsid w:val="00BB1812"/>
    <w:rsid w:val="00BD763C"/>
    <w:rsid w:val="00BE4F00"/>
    <w:rsid w:val="00C0231C"/>
    <w:rsid w:val="00C133EF"/>
    <w:rsid w:val="00C15380"/>
    <w:rsid w:val="00C172CE"/>
    <w:rsid w:val="00C4173A"/>
    <w:rsid w:val="00C776FF"/>
    <w:rsid w:val="00CB5E18"/>
    <w:rsid w:val="00CB69A9"/>
    <w:rsid w:val="00CD4246"/>
    <w:rsid w:val="00D00EFB"/>
    <w:rsid w:val="00D04998"/>
    <w:rsid w:val="00D10F32"/>
    <w:rsid w:val="00D34418"/>
    <w:rsid w:val="00D37198"/>
    <w:rsid w:val="00D43866"/>
    <w:rsid w:val="00D65888"/>
    <w:rsid w:val="00DB48ED"/>
    <w:rsid w:val="00DD1545"/>
    <w:rsid w:val="00DD5B58"/>
    <w:rsid w:val="00DE5EA2"/>
    <w:rsid w:val="00DF153E"/>
    <w:rsid w:val="00E1407E"/>
    <w:rsid w:val="00E27DC6"/>
    <w:rsid w:val="00E8134A"/>
    <w:rsid w:val="00E97942"/>
    <w:rsid w:val="00EB2BAB"/>
    <w:rsid w:val="00ED0E98"/>
    <w:rsid w:val="00ED589D"/>
    <w:rsid w:val="00F26014"/>
    <w:rsid w:val="00F3516B"/>
    <w:rsid w:val="00F35BCE"/>
    <w:rsid w:val="00F5662B"/>
    <w:rsid w:val="00F6637C"/>
    <w:rsid w:val="00F67EAC"/>
    <w:rsid w:val="00F87B4D"/>
    <w:rsid w:val="00FA263C"/>
    <w:rsid w:val="00FF3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57"/>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21A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5F21A3"/>
    <w:pPr>
      <w:tabs>
        <w:tab w:val="center" w:pos="4677"/>
        <w:tab w:val="right" w:pos="9355"/>
      </w:tabs>
    </w:pPr>
  </w:style>
  <w:style w:type="character" w:customStyle="1" w:styleId="a5">
    <w:name w:val="Верхний колонтитул Знак"/>
    <w:basedOn w:val="a0"/>
    <w:link w:val="a4"/>
    <w:uiPriority w:val="99"/>
    <w:rsid w:val="005F21A3"/>
    <w:rPr>
      <w:rFonts w:ascii="Calibri" w:eastAsia="Times New Roman" w:hAnsi="Calibri" w:cs="Calibri"/>
    </w:rPr>
  </w:style>
  <w:style w:type="paragraph" w:styleId="a6">
    <w:name w:val="footer"/>
    <w:basedOn w:val="a"/>
    <w:link w:val="a7"/>
    <w:uiPriority w:val="99"/>
    <w:unhideWhenUsed/>
    <w:rsid w:val="00951994"/>
    <w:pPr>
      <w:tabs>
        <w:tab w:val="center" w:pos="4677"/>
        <w:tab w:val="right" w:pos="9355"/>
      </w:tabs>
    </w:pPr>
  </w:style>
  <w:style w:type="character" w:customStyle="1" w:styleId="a7">
    <w:name w:val="Нижний колонтитул Знак"/>
    <w:basedOn w:val="a0"/>
    <w:link w:val="a6"/>
    <w:uiPriority w:val="99"/>
    <w:rsid w:val="00951994"/>
    <w:rPr>
      <w:rFonts w:ascii="Calibri" w:eastAsia="Times New Roman" w:hAnsi="Calibri" w:cs="Calibri"/>
    </w:rPr>
  </w:style>
  <w:style w:type="paragraph" w:styleId="a8">
    <w:name w:val="List Paragraph"/>
    <w:basedOn w:val="a"/>
    <w:uiPriority w:val="34"/>
    <w:qFormat/>
    <w:rsid w:val="00D34418"/>
    <w:pPr>
      <w:ind w:left="720"/>
      <w:contextualSpacing/>
    </w:pPr>
  </w:style>
  <w:style w:type="paragraph" w:styleId="a9">
    <w:name w:val="Balloon Text"/>
    <w:basedOn w:val="a"/>
    <w:link w:val="aa"/>
    <w:uiPriority w:val="99"/>
    <w:semiHidden/>
    <w:unhideWhenUsed/>
    <w:rsid w:val="00BE4F00"/>
    <w:rPr>
      <w:rFonts w:ascii="Tahoma" w:hAnsi="Tahoma" w:cs="Tahoma"/>
      <w:sz w:val="16"/>
      <w:szCs w:val="16"/>
    </w:rPr>
  </w:style>
  <w:style w:type="character" w:customStyle="1" w:styleId="aa">
    <w:name w:val="Текст выноски Знак"/>
    <w:basedOn w:val="a0"/>
    <w:link w:val="a9"/>
    <w:uiPriority w:val="99"/>
    <w:semiHidden/>
    <w:rsid w:val="00BE4F00"/>
    <w:rPr>
      <w:rFonts w:ascii="Tahoma" w:eastAsia="Times New Roman" w:hAnsi="Tahoma" w:cs="Tahoma"/>
      <w:sz w:val="16"/>
      <w:szCs w:val="16"/>
    </w:rPr>
  </w:style>
  <w:style w:type="character" w:styleId="ab">
    <w:name w:val="page number"/>
    <w:basedOn w:val="a0"/>
    <w:uiPriority w:val="99"/>
    <w:rsid w:val="00A72D63"/>
    <w:rPr>
      <w:rFonts w:cs="Times New Roman"/>
    </w:rPr>
  </w:style>
  <w:style w:type="character" w:styleId="ac">
    <w:name w:val="Hyperlink"/>
    <w:basedOn w:val="a0"/>
    <w:uiPriority w:val="99"/>
    <w:unhideWhenUsed/>
    <w:rsid w:val="00C4173A"/>
    <w:rPr>
      <w:color w:val="0000FF" w:themeColor="hyperlink"/>
      <w:u w:val="single"/>
    </w:rPr>
  </w:style>
  <w:style w:type="table" w:customStyle="1" w:styleId="1">
    <w:name w:val="Сетка таблицы1"/>
    <w:basedOn w:val="a1"/>
    <w:next w:val="a3"/>
    <w:uiPriority w:val="59"/>
    <w:rsid w:val="0032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57"/>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21A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5F21A3"/>
    <w:pPr>
      <w:tabs>
        <w:tab w:val="center" w:pos="4677"/>
        <w:tab w:val="right" w:pos="9355"/>
      </w:tabs>
    </w:pPr>
  </w:style>
  <w:style w:type="character" w:customStyle="1" w:styleId="a5">
    <w:name w:val="Верхний колонтитул Знак"/>
    <w:basedOn w:val="a0"/>
    <w:link w:val="a4"/>
    <w:uiPriority w:val="99"/>
    <w:rsid w:val="005F21A3"/>
    <w:rPr>
      <w:rFonts w:ascii="Calibri" w:eastAsia="Times New Roman" w:hAnsi="Calibri" w:cs="Calibri"/>
    </w:rPr>
  </w:style>
  <w:style w:type="paragraph" w:styleId="a6">
    <w:name w:val="footer"/>
    <w:basedOn w:val="a"/>
    <w:link w:val="a7"/>
    <w:uiPriority w:val="99"/>
    <w:unhideWhenUsed/>
    <w:rsid w:val="00951994"/>
    <w:pPr>
      <w:tabs>
        <w:tab w:val="center" w:pos="4677"/>
        <w:tab w:val="right" w:pos="9355"/>
      </w:tabs>
    </w:pPr>
  </w:style>
  <w:style w:type="character" w:customStyle="1" w:styleId="a7">
    <w:name w:val="Нижний колонтитул Знак"/>
    <w:basedOn w:val="a0"/>
    <w:link w:val="a6"/>
    <w:uiPriority w:val="99"/>
    <w:rsid w:val="00951994"/>
    <w:rPr>
      <w:rFonts w:ascii="Calibri" w:eastAsia="Times New Roman" w:hAnsi="Calibri" w:cs="Calibri"/>
    </w:rPr>
  </w:style>
  <w:style w:type="paragraph" w:styleId="a8">
    <w:name w:val="List Paragraph"/>
    <w:basedOn w:val="a"/>
    <w:uiPriority w:val="34"/>
    <w:qFormat/>
    <w:rsid w:val="00D34418"/>
    <w:pPr>
      <w:ind w:left="720"/>
      <w:contextualSpacing/>
    </w:pPr>
  </w:style>
  <w:style w:type="paragraph" w:styleId="a9">
    <w:name w:val="Balloon Text"/>
    <w:basedOn w:val="a"/>
    <w:link w:val="aa"/>
    <w:uiPriority w:val="99"/>
    <w:semiHidden/>
    <w:unhideWhenUsed/>
    <w:rsid w:val="00BE4F00"/>
    <w:rPr>
      <w:rFonts w:ascii="Tahoma" w:hAnsi="Tahoma" w:cs="Tahoma"/>
      <w:sz w:val="16"/>
      <w:szCs w:val="16"/>
    </w:rPr>
  </w:style>
  <w:style w:type="character" w:customStyle="1" w:styleId="aa">
    <w:name w:val="Текст выноски Знак"/>
    <w:basedOn w:val="a0"/>
    <w:link w:val="a9"/>
    <w:uiPriority w:val="99"/>
    <w:semiHidden/>
    <w:rsid w:val="00BE4F00"/>
    <w:rPr>
      <w:rFonts w:ascii="Tahoma" w:eastAsia="Times New Roman" w:hAnsi="Tahoma" w:cs="Tahoma"/>
      <w:sz w:val="16"/>
      <w:szCs w:val="16"/>
    </w:rPr>
  </w:style>
  <w:style w:type="character" w:styleId="ab">
    <w:name w:val="page number"/>
    <w:basedOn w:val="a0"/>
    <w:uiPriority w:val="99"/>
    <w:rsid w:val="00A72D63"/>
    <w:rPr>
      <w:rFonts w:cs="Times New Roman"/>
    </w:rPr>
  </w:style>
  <w:style w:type="character" w:styleId="ac">
    <w:name w:val="Hyperlink"/>
    <w:basedOn w:val="a0"/>
    <w:uiPriority w:val="99"/>
    <w:unhideWhenUsed/>
    <w:rsid w:val="00C4173A"/>
    <w:rPr>
      <w:color w:val="0000FF" w:themeColor="hyperlink"/>
      <w:u w:val="single"/>
    </w:rPr>
  </w:style>
  <w:style w:type="table" w:customStyle="1" w:styleId="1">
    <w:name w:val="Сетка таблицы1"/>
    <w:basedOn w:val="a1"/>
    <w:next w:val="a3"/>
    <w:uiPriority w:val="59"/>
    <w:rsid w:val="0032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consultantplus://offline/ref=CD5B5CDD6A9286F6A981BE813E501390D4130414BC6F509C51ACA95916512B8FB86E7DA7977E35CDF750EFeBS8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F03F7735C71C9D5C5B2407AB9B6B9CBC282038E05451D68379EEA399D344DB24923602F6FD2EL"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consultantplus://offline/ref=0DF58F75CC2D1CB4518AE06EA786AA4BE6CD077CA08076FDB72CCFBC5E39C2C9B5FBF9AD21D76CA62130B7w5h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91;&#1082;&#1072;&#1079;&#1072;%20&#1043;&#1091;&#1073;&#1077;&#1088;&#1085;&#1072;&#1090;&#1086;&#1088;&#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D0E1F83B6D3F44983806E0D28D186E" ma:contentTypeVersion="8" ma:contentTypeDescription="Создание документа." ma:contentTypeScope="" ma:versionID="bb5a898011abf948f2df5a48af539ebc">
  <xsd:schema xmlns:xsd="http://www.w3.org/2001/XMLSchema" xmlns:xs="http://www.w3.org/2001/XMLSchema" xmlns:p="http://schemas.microsoft.com/office/2006/metadata/properties" xmlns:ns2="f07adec3-9edc-4ba9-a947-c557adee0635" xmlns:ns3="e0e05f54-cbf1-4c6c-9b4a-ded4f332edc5" xmlns:ns4="42d3be29-0bf9-4b36-8050-f43a85070fdc" targetNamespace="http://schemas.microsoft.com/office/2006/metadata/properties" ma:root="true" ma:fieldsID="44a6c80258f6ded1c79837aa818322d7" ns2:_="" ns3:_="" ns4:_="">
    <xsd:import namespace="f07adec3-9edc-4ba9-a947-c557adee0635"/>
    <xsd:import namespace="e0e05f54-cbf1-4c6c-9b4a-ded4f332edc5"/>
    <xsd:import namespace="42d3be29-0bf9-4b36-8050-f43a85070fdc"/>
    <xsd:element name="properties">
      <xsd:complexType>
        <xsd:sequence>
          <xsd:element name="documentManagement">
            <xsd:complexType>
              <xsd:all>
                <xsd:element ref="ns2:Description" minOccurs="0"/>
                <xsd:element ref="ns3:DocDate"/>
                <xsd:element ref="ns4:docType" minOccurs="0"/>
                <xsd:element ref="ns4:_x041f__x043e__x0440__x044f__x0434__x043a__x043e__x0432__x044b__x0439__x0020__x043d__x043e__x043c__x0435__x0440_" minOccurs="0"/>
                <xsd:element ref="ns4:_x0422__x0438__x043f__x0020__x0434__x043e__x043a__x0443__x043c__x0435__x043d__x0442__x0430_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ma:displayName="Дата документа" ma:default="[today]"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d3be29-0bf9-4b36-8050-f43a85070fdc" elementFormDefault="qualified">
    <xsd:import namespace="http://schemas.microsoft.com/office/2006/documentManagement/types"/>
    <xsd:import namespace="http://schemas.microsoft.com/office/infopath/2007/PartnerControls"/>
    <xsd:element name="docType" ma:index="10" nillable="true" ma:displayName="Тип документа" ma:list="{fff2e792-0b5c-4880-89ba-55a1130c99cd}" ma:internalName="docType" ma:readOnly="false" ma:showField="Title">
      <xsd:simpleType>
        <xsd:restriction base="dms:Lookup"/>
      </xsd:simpleType>
    </xsd:element>
    <xsd:element name="_x041f__x043e__x0440__x044f__x0434__x043a__x043e__x0432__x044b__x0439__x0020__x043d__x043e__x043c__x0435__x0440_" ma:index="11" nillable="true" ma:displayName="Порядковый номер" ma:internalName="_x041f__x043e__x0440__x044f__x0434__x043a__x043e__x0432__x044b__x0439__x0020__x043d__x043e__x043c__x0435__x0440_">
      <xsd:simpleType>
        <xsd:restriction base="dms:Text">
          <xsd:maxLength value="255"/>
        </xsd:restriction>
      </xsd:simpleType>
    </xsd:element>
    <xsd:element name="_x0422__x0438__x043f__x0020__x0434__x043e__x043a__x0443__x043c__x0435__x043d__x0442__x0430__x0020_2" ma:index="12" nillable="true" ma:displayName="Тип документа 2" ma:list="{fff2e792-0b5c-4880-89ba-55a1130c99cd}" ma:internalName="_x0422__x0438__x043f__x0020__x0434__x043e__x043a__x0443__x043c__x0435__x043d__x0442__x0430__x0020_2"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Date xmlns="e0e05f54-cbf1-4c6c-9b4a-ded4f332edc5">2013-01-30T20:00:00+00:00</DocDate>
    <Description xmlns="f07adec3-9edc-4ba9-a947-c557adee0635" xsi:nil="true"/>
    <docType xmlns="42d3be29-0bf9-4b36-8050-f43a85070fdc">16</docType>
    <_x041f__x043e__x0440__x044f__x0434__x043a__x043e__x0432__x044b__x0439__x0020__x043d__x043e__x043c__x0435__x0440_ xmlns="42d3be29-0bf9-4b36-8050-f43a85070fdc" xsi:nil="true"/>
    <_x0422__x0438__x043f__x0020__x0434__x043e__x043a__x0443__x043c__x0435__x043d__x0442__x0430__x0020_2 xmlns="42d3be29-0bf9-4b36-8050-f43a85070fdc">75</_x0422__x0438__x043f__x0020__x0434__x043e__x043a__x0443__x043c__x0435__x043d__x0442__x0430_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87E86-D00A-4493-B9F7-65F7B0C97660}"/>
</file>

<file path=customXml/itemProps2.xml><?xml version="1.0" encoding="utf-8"?>
<ds:datastoreItem xmlns:ds="http://schemas.openxmlformats.org/officeDocument/2006/customXml" ds:itemID="{E7DEBE75-AA5D-422B-B6B5-C158BC203CFE}"/>
</file>

<file path=customXml/itemProps3.xml><?xml version="1.0" encoding="utf-8"?>
<ds:datastoreItem xmlns:ds="http://schemas.openxmlformats.org/officeDocument/2006/customXml" ds:itemID="{D48F28D8-1D78-405D-9ADB-55DB16F8020C}"/>
</file>

<file path=docProps/app.xml><?xml version="1.0" encoding="utf-8"?>
<Properties xmlns="http://schemas.openxmlformats.org/officeDocument/2006/extended-properties" xmlns:vt="http://schemas.openxmlformats.org/officeDocument/2006/docPropsVTypes">
  <Template>Шаблон указа Губернатора области</Template>
  <TotalTime>1</TotalTime>
  <Pages>25</Pages>
  <Words>7555</Words>
  <Characters>43068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Указ Губернатора Ярославской области от 31.01.2013 № 45 "О противодействии коррупции на государственной гражданской службе Ярославской области и муниципальной службе в Ярославской области"</dc:title>
  <dc:subject/>
  <dc:creator>Ивко С.С.</dc:creator>
  <cp:keywords/>
  <dc:description/>
  <cp:lastModifiedBy>Осипова Марина Владимировна</cp:lastModifiedBy>
  <cp:revision>2</cp:revision>
  <cp:lastPrinted>2013-01-31T10:55:00Z</cp:lastPrinted>
  <dcterms:created xsi:type="dcterms:W3CDTF">2015-01-19T13:22:00Z</dcterms:created>
  <dcterms:modified xsi:type="dcterms:W3CDTF">2015-01-19T13:22:00Z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именование">
    <vt:lpwstr>Шаблон указа Губернатора области</vt:lpwstr>
  </property>
  <property fmtid="{D5CDD505-2E9C-101B-9397-08002B2CF9AE}" pid="3" name="SYS_CODE_DIRECTUM">
    <vt:lpwstr>DIRECTUM</vt:lpwstr>
  </property>
  <property fmtid="{D5CDD505-2E9C-101B-9397-08002B2CF9AE}" pid="4" name="Содержание">
    <vt:lpwstr>О противодействии коррупции на государственной гражданской службе Ярославской области и муниципальной службе в Ярославской области</vt:lpwstr>
  </property>
  <property fmtid="{D5CDD505-2E9C-101B-9397-08002B2CF9AE}" pid="5" name="ContentTypeId">
    <vt:lpwstr>0x0101007ED0E1F83B6D3F44983806E0D28D186E</vt:lpwstr>
  </property>
</Properties>
</file>