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257B27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на 2023 год увеличивается на </w:t>
      </w:r>
      <w:r w:rsidR="00CC0FA8">
        <w:rPr>
          <w:rFonts w:ascii="Times New Roman" w:hAnsi="Times New Roman" w:cs="Times New Roman"/>
          <w:sz w:val="28"/>
          <w:szCs w:val="28"/>
        </w:rPr>
        <w:t>7 077 847,00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57B2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57B27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654DB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2531D">
        <w:rPr>
          <w:rFonts w:ascii="Times New Roman" w:hAnsi="Times New Roman" w:cs="Times New Roman"/>
          <w:sz w:val="28"/>
          <w:szCs w:val="28"/>
        </w:rPr>
        <w:t>100 000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257B27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дотации </w:t>
      </w:r>
      <w:r w:rsidRPr="00257B27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CC0FA8">
        <w:rPr>
          <w:rFonts w:ascii="Times New Roman" w:hAnsi="Times New Roman" w:cs="Times New Roman"/>
          <w:sz w:val="28"/>
          <w:szCs w:val="28"/>
        </w:rPr>
        <w:t>6 977 847</w:t>
      </w:r>
      <w:r w:rsidR="0079694E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доходная часть бюджета </w:t>
      </w:r>
      <w:r w:rsidR="00A654DB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CC0FA8">
        <w:rPr>
          <w:rFonts w:ascii="Times New Roman" w:hAnsi="Times New Roman" w:cs="Times New Roman"/>
          <w:sz w:val="28"/>
          <w:szCs w:val="28"/>
        </w:rPr>
        <w:t>307 347 123</w:t>
      </w:r>
      <w:r w:rsidR="00A654DB">
        <w:rPr>
          <w:rFonts w:ascii="Times New Roman" w:hAnsi="Times New Roman" w:cs="Times New Roman"/>
          <w:sz w:val="28"/>
          <w:szCs w:val="28"/>
        </w:rPr>
        <w:t>, 00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3880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на 2023 год увеличивается на сумму </w:t>
      </w:r>
      <w:r w:rsidR="00CC0FA8">
        <w:rPr>
          <w:rFonts w:ascii="Times New Roman" w:hAnsi="Times New Roman" w:cs="Times New Roman"/>
          <w:sz w:val="28"/>
          <w:szCs w:val="28"/>
        </w:rPr>
        <w:t>7 077 847</w:t>
      </w:r>
      <w:r w:rsidR="0079694E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CC0FA8">
        <w:rPr>
          <w:rFonts w:ascii="Times New Roman" w:hAnsi="Times New Roman" w:cs="Times New Roman"/>
          <w:sz w:val="28"/>
          <w:szCs w:val="28"/>
        </w:rPr>
        <w:t>317 007 123,00</w:t>
      </w:r>
      <w:r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A37599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</w:t>
      </w:r>
      <w:r w:rsidR="00A654D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2531D">
        <w:rPr>
          <w:rFonts w:ascii="Times New Roman" w:hAnsi="Times New Roman" w:cs="Times New Roman"/>
          <w:sz w:val="28"/>
          <w:szCs w:val="28"/>
        </w:rPr>
        <w:t>99 600</w:t>
      </w:r>
      <w:r w:rsidR="00A654DB">
        <w:rPr>
          <w:rFonts w:ascii="Times New Roman" w:hAnsi="Times New Roman" w:cs="Times New Roman"/>
          <w:sz w:val="28"/>
          <w:szCs w:val="28"/>
        </w:rPr>
        <w:t>,</w:t>
      </w:r>
      <w:r w:rsidR="00257B27">
        <w:rPr>
          <w:rFonts w:ascii="Times New Roman" w:hAnsi="Times New Roman" w:cs="Times New Roman"/>
          <w:sz w:val="28"/>
          <w:szCs w:val="28"/>
        </w:rPr>
        <w:t>00</w:t>
      </w:r>
      <w:r w:rsidR="00A654DB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будут направлены на </w:t>
      </w:r>
      <w:r w:rsidR="0072531D">
        <w:rPr>
          <w:rFonts w:ascii="Times New Roman" w:hAnsi="Times New Roman" w:cs="Times New Roman"/>
          <w:sz w:val="28"/>
          <w:szCs w:val="28"/>
        </w:rPr>
        <w:t>установку туалета и кабинок для переодевания на городском пляже</w:t>
      </w:r>
      <w:r w:rsidR="00A37599">
        <w:rPr>
          <w:rFonts w:ascii="Times New Roman" w:hAnsi="Times New Roman" w:cs="Times New Roman"/>
          <w:sz w:val="28"/>
          <w:szCs w:val="28"/>
        </w:rPr>
        <w:t>.</w:t>
      </w:r>
    </w:p>
    <w:p w:rsidR="0079694E" w:rsidRDefault="0079694E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 в сумме 78</w:t>
      </w:r>
      <w:r w:rsidR="00CC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247,00 руб. будут направлены на ремонт колодцев.</w:t>
      </w:r>
    </w:p>
    <w:p w:rsidR="00CC0FA8" w:rsidRDefault="00CC0FA8" w:rsidP="00CC0FA8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Ассигнования в сумме </w:t>
      </w:r>
      <w:r>
        <w:rPr>
          <w:rFonts w:ascii="Times New Roman" w:hAnsi="Times New Roman" w:cs="Times New Roman"/>
          <w:sz w:val="28"/>
          <w:szCs w:val="28"/>
        </w:rPr>
        <w:t>6 800 000,00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уб. будут направлены на ремонт дорог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880" w:rsidRDefault="00CC0FA8" w:rsidP="00CC0FA8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A37599">
        <w:rPr>
          <w:rFonts w:ascii="Times New Roman" w:hAnsi="Times New Roman" w:cs="Times New Roman"/>
          <w:sz w:val="28"/>
          <w:szCs w:val="28"/>
        </w:rPr>
        <w:t xml:space="preserve">Ассигнования в сумме </w:t>
      </w:r>
      <w:r w:rsidR="0072531D">
        <w:rPr>
          <w:rFonts w:ascii="Times New Roman" w:hAnsi="Times New Roman" w:cs="Times New Roman"/>
          <w:sz w:val="28"/>
          <w:szCs w:val="28"/>
        </w:rPr>
        <w:t>100 000</w:t>
      </w:r>
      <w:r w:rsidR="00A37599">
        <w:rPr>
          <w:rFonts w:ascii="Times New Roman" w:hAnsi="Times New Roman" w:cs="Times New Roman"/>
          <w:sz w:val="28"/>
          <w:szCs w:val="28"/>
        </w:rPr>
        <w:t xml:space="preserve">,00 руб. будут направлены на </w:t>
      </w:r>
      <w:r w:rsidR="00B11D0B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 w:rsidR="0072531D">
        <w:rPr>
          <w:rFonts w:ascii="Times New Roman" w:hAnsi="Times New Roman" w:cs="Times New Roman"/>
          <w:sz w:val="28"/>
          <w:szCs w:val="28"/>
        </w:rPr>
        <w:t>муниципально</w:t>
      </w:r>
      <w:r w:rsidR="00B11D0B">
        <w:rPr>
          <w:rFonts w:ascii="Times New Roman" w:hAnsi="Times New Roman" w:cs="Times New Roman"/>
          <w:sz w:val="28"/>
          <w:szCs w:val="28"/>
        </w:rPr>
        <w:t>го</w:t>
      </w:r>
      <w:r w:rsidR="0072531D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11D0B">
        <w:rPr>
          <w:rFonts w:ascii="Times New Roman" w:hAnsi="Times New Roman" w:cs="Times New Roman"/>
          <w:sz w:val="28"/>
          <w:szCs w:val="28"/>
        </w:rPr>
        <w:t>я</w:t>
      </w:r>
      <w:r w:rsidR="00A37599">
        <w:rPr>
          <w:rFonts w:ascii="Times New Roman" w:hAnsi="Times New Roman" w:cs="Times New Roman"/>
          <w:sz w:val="28"/>
          <w:szCs w:val="28"/>
        </w:rPr>
        <w:t>.</w:t>
      </w:r>
      <w:r w:rsidR="00A65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2023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40B">
        <w:rPr>
          <w:rFonts w:ascii="Times New Roman" w:hAnsi="Times New Roman" w:cs="Times New Roman"/>
          <w:sz w:val="28"/>
          <w:szCs w:val="28"/>
        </w:rPr>
        <w:t>9</w:t>
      </w:r>
      <w:r w:rsidR="00A654DB">
        <w:rPr>
          <w:rFonts w:ascii="Times New Roman" w:hAnsi="Times New Roman" w:cs="Times New Roman"/>
          <w:sz w:val="28"/>
          <w:szCs w:val="28"/>
        </w:rPr>
        <w:t> </w:t>
      </w:r>
      <w:r w:rsidR="0073040B">
        <w:rPr>
          <w:rFonts w:ascii="Times New Roman" w:hAnsi="Times New Roman" w:cs="Times New Roman"/>
          <w:sz w:val="28"/>
          <w:szCs w:val="28"/>
        </w:rPr>
        <w:t>660</w:t>
      </w:r>
      <w:r w:rsidR="00A654DB">
        <w:rPr>
          <w:rFonts w:ascii="Times New Roman" w:hAnsi="Times New Roman" w:cs="Times New Roman"/>
          <w:sz w:val="28"/>
          <w:szCs w:val="28"/>
        </w:rPr>
        <w:t xml:space="preserve"> </w:t>
      </w:r>
      <w:r w:rsidR="0073040B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F64045" w:rsidRDefault="00F64045" w:rsidP="00F64045">
      <w:pPr>
        <w:tabs>
          <w:tab w:val="left" w:pos="540"/>
          <w:tab w:val="center" w:pos="4677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058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694E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184D"/>
    <w:rsid w:val="00971DE9"/>
    <w:rsid w:val="00972BA7"/>
    <w:rsid w:val="00974327"/>
    <w:rsid w:val="00974ECC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0FA8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EF2F2-6855-4BA6-A3C9-289C904E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05B1-12EC-4D91-B918-3B2F4726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RePack by Diakov</cp:lastModifiedBy>
  <cp:revision>4</cp:revision>
  <cp:lastPrinted>2023-07-24T11:21:00Z</cp:lastPrinted>
  <dcterms:created xsi:type="dcterms:W3CDTF">2023-07-24T11:27:00Z</dcterms:created>
  <dcterms:modified xsi:type="dcterms:W3CDTF">2023-07-25T09:14:00Z</dcterms:modified>
</cp:coreProperties>
</file>