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2" w:rsidRDefault="00F41D41" w:rsidP="0055233F">
      <w:r>
        <w:rPr>
          <w:noProof/>
        </w:rPr>
        <w:drawing>
          <wp:anchor distT="0" distB="0" distL="114300" distR="114300" simplePos="0" relativeHeight="251657728" behindDoc="0" locked="0" layoutInCell="1" allowOverlap="0">
            <wp:simplePos x="0" y="0"/>
            <wp:positionH relativeFrom="column">
              <wp:posOffset>2783840</wp:posOffset>
            </wp:positionH>
            <wp:positionV relativeFrom="paragraph">
              <wp:posOffset>121920</wp:posOffset>
            </wp:positionV>
            <wp:extent cx="568960" cy="701040"/>
            <wp:effectExtent l="19050" t="0" r="2540" b="0"/>
            <wp:wrapSquare wrapText="bothSides"/>
            <wp:docPr id="2" name="Рисунок 2"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
                    <pic:cNvPicPr>
                      <a:picLocks noChangeAspect="1" noChangeArrowheads="1"/>
                    </pic:cNvPicPr>
                  </pic:nvPicPr>
                  <pic:blipFill>
                    <a:blip r:embed="rId8" cstate="print"/>
                    <a:srcRect/>
                    <a:stretch>
                      <a:fillRect/>
                    </a:stretch>
                  </pic:blipFill>
                  <pic:spPr bwMode="auto">
                    <a:xfrm>
                      <a:off x="0" y="0"/>
                      <a:ext cx="568960" cy="701040"/>
                    </a:xfrm>
                    <a:prstGeom prst="rect">
                      <a:avLst/>
                    </a:prstGeom>
                    <a:noFill/>
                    <a:ln w="9525">
                      <a:noFill/>
                      <a:miter lim="800000"/>
                      <a:headEnd/>
                      <a:tailEnd/>
                    </a:ln>
                  </pic:spPr>
                </pic:pic>
              </a:graphicData>
            </a:graphic>
          </wp:anchor>
        </w:drawing>
      </w:r>
    </w:p>
    <w:p w:rsidR="00A32942" w:rsidRDefault="00A32942" w:rsidP="0055233F"/>
    <w:p w:rsidR="00A32942" w:rsidRDefault="00A32942" w:rsidP="0055233F"/>
    <w:p w:rsidR="00877FB4" w:rsidRDefault="00601B72" w:rsidP="000552F9">
      <w:r>
        <w:t xml:space="preserve">                                                        </w:t>
      </w:r>
      <w:r w:rsidR="00BD3868" w:rsidRPr="004E33EE">
        <w:t xml:space="preserve">                </w:t>
      </w:r>
      <w:r w:rsidR="00BD3868">
        <w:t xml:space="preserve">    </w:t>
      </w:r>
      <w:r w:rsidR="00A32942">
        <w:t xml:space="preserve">     </w:t>
      </w:r>
    </w:p>
    <w:p w:rsidR="00F41D41" w:rsidRDefault="00F41D41" w:rsidP="0090010C">
      <w:pPr>
        <w:jc w:val="center"/>
        <w:rPr>
          <w:sz w:val="30"/>
          <w:szCs w:val="30"/>
        </w:rPr>
      </w:pPr>
    </w:p>
    <w:p w:rsidR="00730EEF" w:rsidRPr="00496AB2" w:rsidRDefault="00627643" w:rsidP="0090010C">
      <w:pPr>
        <w:jc w:val="center"/>
        <w:rPr>
          <w:sz w:val="30"/>
          <w:szCs w:val="30"/>
        </w:rPr>
      </w:pPr>
      <w:r w:rsidRPr="00496AB2">
        <w:rPr>
          <w:sz w:val="30"/>
          <w:szCs w:val="30"/>
        </w:rPr>
        <w:t>А</w:t>
      </w:r>
      <w:r w:rsidR="00730EEF" w:rsidRPr="00496AB2">
        <w:rPr>
          <w:sz w:val="30"/>
          <w:szCs w:val="30"/>
        </w:rPr>
        <w:t>ДМИНИСТРАЦИЯ ГОРОДСКОГО ПОСЕЛЕНИЯ</w:t>
      </w:r>
    </w:p>
    <w:p w:rsidR="00730EEF" w:rsidRPr="00496AB2" w:rsidRDefault="00730EEF" w:rsidP="0090010C">
      <w:pPr>
        <w:jc w:val="center"/>
        <w:rPr>
          <w:sz w:val="30"/>
          <w:szCs w:val="30"/>
        </w:rPr>
      </w:pPr>
      <w:r w:rsidRPr="00496AB2">
        <w:rPr>
          <w:sz w:val="30"/>
          <w:szCs w:val="30"/>
        </w:rPr>
        <w:t xml:space="preserve"> ГАВРИЛОВ-ЯМ</w:t>
      </w:r>
    </w:p>
    <w:p w:rsidR="00730EEF" w:rsidRPr="00324B96" w:rsidRDefault="00730EEF" w:rsidP="0090010C">
      <w:pPr>
        <w:jc w:val="center"/>
        <w:rPr>
          <w:b/>
          <w:sz w:val="30"/>
          <w:szCs w:val="30"/>
        </w:rPr>
      </w:pPr>
    </w:p>
    <w:p w:rsidR="006B3B12" w:rsidRPr="006B5646" w:rsidRDefault="00862AAD" w:rsidP="00F2581E">
      <w:pPr>
        <w:jc w:val="center"/>
        <w:rPr>
          <w:b/>
          <w:caps/>
          <w:spacing w:val="20"/>
          <w:sz w:val="40"/>
          <w:szCs w:val="40"/>
        </w:rPr>
      </w:pPr>
      <w:r>
        <w:rPr>
          <w:b/>
          <w:caps/>
          <w:spacing w:val="20"/>
          <w:sz w:val="40"/>
          <w:szCs w:val="40"/>
        </w:rPr>
        <w:t>Постановлени</w:t>
      </w:r>
      <w:r w:rsidR="006B5646" w:rsidRPr="006B5646">
        <w:rPr>
          <w:b/>
          <w:caps/>
          <w:spacing w:val="20"/>
          <w:sz w:val="40"/>
          <w:szCs w:val="40"/>
        </w:rPr>
        <w:t>е</w:t>
      </w:r>
    </w:p>
    <w:p w:rsidR="00345441" w:rsidRDefault="00345441" w:rsidP="00D34D93">
      <w:pPr>
        <w:tabs>
          <w:tab w:val="left" w:pos="2760"/>
        </w:tabs>
        <w:ind w:right="143"/>
        <w:rPr>
          <w:sz w:val="28"/>
          <w:szCs w:val="28"/>
        </w:rPr>
      </w:pPr>
    </w:p>
    <w:p w:rsidR="006B5646" w:rsidRDefault="00345441" w:rsidP="00D34D93">
      <w:pPr>
        <w:tabs>
          <w:tab w:val="left" w:pos="2760"/>
        </w:tabs>
        <w:ind w:right="143"/>
        <w:rPr>
          <w:sz w:val="28"/>
          <w:szCs w:val="28"/>
        </w:rPr>
      </w:pPr>
      <w:r>
        <w:rPr>
          <w:sz w:val="28"/>
          <w:szCs w:val="28"/>
        </w:rPr>
        <w:t>20</w:t>
      </w:r>
      <w:r w:rsidR="00236E21">
        <w:rPr>
          <w:sz w:val="28"/>
          <w:szCs w:val="28"/>
        </w:rPr>
        <w:t>.09</w:t>
      </w:r>
      <w:r w:rsidR="00F45A05">
        <w:rPr>
          <w:sz w:val="28"/>
          <w:szCs w:val="28"/>
        </w:rPr>
        <w:t>.202</w:t>
      </w:r>
      <w:r w:rsidR="004A2441">
        <w:rPr>
          <w:sz w:val="28"/>
          <w:szCs w:val="28"/>
        </w:rPr>
        <w:t>2</w:t>
      </w:r>
      <w:r>
        <w:rPr>
          <w:sz w:val="28"/>
          <w:szCs w:val="28"/>
        </w:rPr>
        <w:t xml:space="preserve">   </w:t>
      </w:r>
      <w:r w:rsidR="00CC101A" w:rsidRPr="007007B2">
        <w:rPr>
          <w:sz w:val="28"/>
          <w:szCs w:val="28"/>
        </w:rPr>
        <w:t>№</w:t>
      </w:r>
      <w:r>
        <w:rPr>
          <w:sz w:val="28"/>
          <w:szCs w:val="28"/>
        </w:rPr>
        <w:t xml:space="preserve"> 577</w:t>
      </w:r>
    </w:p>
    <w:p w:rsidR="00AC7405" w:rsidRDefault="00AC7405" w:rsidP="00AC7405">
      <w:pPr>
        <w:pStyle w:val="ConsPlusNonformat"/>
        <w:widowControl/>
        <w:rPr>
          <w:rFonts w:ascii="Times New Roman" w:hAnsi="Times New Roman" w:cs="Times New Roman"/>
          <w:sz w:val="28"/>
          <w:szCs w:val="28"/>
        </w:rPr>
      </w:pPr>
    </w:p>
    <w:p w:rsidR="00B37A4D" w:rsidRDefault="00B37A4D" w:rsidP="00B37A4D">
      <w:pPr>
        <w:jc w:val="both"/>
        <w:rPr>
          <w:sz w:val="28"/>
          <w:szCs w:val="28"/>
        </w:rPr>
      </w:pPr>
      <w:r>
        <w:rPr>
          <w:sz w:val="28"/>
          <w:szCs w:val="28"/>
        </w:rPr>
        <w:t>О прогнозе социально-экономического</w:t>
      </w:r>
    </w:p>
    <w:p w:rsidR="00B37A4D" w:rsidRDefault="00B37A4D" w:rsidP="00B37A4D">
      <w:pPr>
        <w:jc w:val="both"/>
        <w:rPr>
          <w:sz w:val="28"/>
          <w:szCs w:val="28"/>
        </w:rPr>
      </w:pPr>
      <w:r>
        <w:rPr>
          <w:sz w:val="28"/>
          <w:szCs w:val="28"/>
        </w:rPr>
        <w:t>развития городского поселения Гаврилов-Ям</w:t>
      </w:r>
    </w:p>
    <w:p w:rsidR="00B37A4D" w:rsidRDefault="00B37A4D" w:rsidP="00B37A4D">
      <w:pPr>
        <w:jc w:val="both"/>
        <w:rPr>
          <w:sz w:val="28"/>
          <w:szCs w:val="28"/>
        </w:rPr>
      </w:pPr>
      <w:r>
        <w:rPr>
          <w:sz w:val="28"/>
          <w:szCs w:val="28"/>
        </w:rPr>
        <w:t>на среднесрочный период на 202</w:t>
      </w:r>
      <w:r w:rsidR="004A2441">
        <w:rPr>
          <w:sz w:val="28"/>
          <w:szCs w:val="28"/>
        </w:rPr>
        <w:t>3</w:t>
      </w:r>
      <w:r>
        <w:rPr>
          <w:sz w:val="28"/>
          <w:szCs w:val="28"/>
        </w:rPr>
        <w:t xml:space="preserve"> год </w:t>
      </w:r>
    </w:p>
    <w:p w:rsidR="00B37A4D" w:rsidRDefault="00B37A4D" w:rsidP="00B37A4D">
      <w:pPr>
        <w:jc w:val="both"/>
        <w:rPr>
          <w:sz w:val="28"/>
          <w:szCs w:val="28"/>
        </w:rPr>
      </w:pPr>
      <w:r>
        <w:rPr>
          <w:sz w:val="28"/>
          <w:szCs w:val="28"/>
        </w:rPr>
        <w:t>и плановый период  202</w:t>
      </w:r>
      <w:r w:rsidR="004A2441">
        <w:rPr>
          <w:sz w:val="28"/>
          <w:szCs w:val="28"/>
        </w:rPr>
        <w:t>4</w:t>
      </w:r>
      <w:r>
        <w:rPr>
          <w:sz w:val="28"/>
          <w:szCs w:val="28"/>
        </w:rPr>
        <w:t>-202</w:t>
      </w:r>
      <w:r w:rsidR="004A2441">
        <w:rPr>
          <w:sz w:val="28"/>
          <w:szCs w:val="28"/>
        </w:rPr>
        <w:t>5</w:t>
      </w:r>
      <w:r>
        <w:rPr>
          <w:sz w:val="28"/>
          <w:szCs w:val="28"/>
        </w:rPr>
        <w:t xml:space="preserve"> годов</w:t>
      </w:r>
    </w:p>
    <w:p w:rsidR="00B37A4D" w:rsidRDefault="00B37A4D" w:rsidP="00B37A4D">
      <w:pPr>
        <w:jc w:val="both"/>
        <w:rPr>
          <w:sz w:val="28"/>
          <w:szCs w:val="28"/>
        </w:rPr>
      </w:pPr>
    </w:p>
    <w:p w:rsidR="00B37A4D" w:rsidRDefault="00B37A4D" w:rsidP="00B37A4D">
      <w:pPr>
        <w:jc w:val="both"/>
        <w:rPr>
          <w:sz w:val="28"/>
          <w:szCs w:val="28"/>
        </w:rPr>
      </w:pPr>
      <w:r>
        <w:rPr>
          <w:sz w:val="28"/>
          <w:szCs w:val="28"/>
        </w:rPr>
        <w:tab/>
        <w:t xml:space="preserve">В соответствии со статьями 172-173 Бюджетного Кодекса Российской Федерации,  постановлением Администрации городского поселения Гаврилов-Ям от 12.08.2015 № 589 «О </w:t>
      </w:r>
      <w:r>
        <w:rPr>
          <w:color w:val="000000"/>
          <w:sz w:val="28"/>
          <w:szCs w:val="28"/>
        </w:rPr>
        <w:t xml:space="preserve">Порядке </w:t>
      </w:r>
      <w:r>
        <w:rPr>
          <w:sz w:val="28"/>
          <w:szCs w:val="28"/>
        </w:rPr>
        <w:t>разработки прогноза социально-экономического развития городского поселения Гаврилов-Ям на среднесрочный период», статьей 27 Устава городского поселения Гаврилов-Ям,</w:t>
      </w:r>
    </w:p>
    <w:p w:rsidR="00B37A4D" w:rsidRDefault="00B37A4D" w:rsidP="00B37A4D">
      <w:pPr>
        <w:jc w:val="both"/>
        <w:rPr>
          <w:sz w:val="28"/>
          <w:szCs w:val="28"/>
        </w:rPr>
      </w:pPr>
    </w:p>
    <w:p w:rsidR="00B37A4D" w:rsidRDefault="00B37A4D" w:rsidP="00B37A4D">
      <w:pPr>
        <w:jc w:val="both"/>
        <w:rPr>
          <w:sz w:val="28"/>
          <w:szCs w:val="28"/>
        </w:rPr>
      </w:pPr>
      <w:r>
        <w:rPr>
          <w:color w:val="000000"/>
          <w:sz w:val="28"/>
          <w:szCs w:val="28"/>
        </w:rPr>
        <w:t xml:space="preserve"> </w:t>
      </w:r>
      <w:r>
        <w:rPr>
          <w:sz w:val="28"/>
          <w:szCs w:val="28"/>
        </w:rPr>
        <w:t>АДМИНИСТРАЦИЯ ГОРОДСКОГО ПОСЕЛЕНИЯ ПОСТАНОВЛЯЕТ:</w:t>
      </w:r>
    </w:p>
    <w:p w:rsidR="00B37A4D" w:rsidRDefault="00B37A4D" w:rsidP="00B37A4D">
      <w:pPr>
        <w:jc w:val="both"/>
        <w:rPr>
          <w:sz w:val="28"/>
          <w:szCs w:val="28"/>
        </w:rPr>
      </w:pPr>
    </w:p>
    <w:p w:rsidR="00B37A4D" w:rsidRDefault="00B37A4D" w:rsidP="00B37A4D">
      <w:pPr>
        <w:numPr>
          <w:ilvl w:val="0"/>
          <w:numId w:val="19"/>
        </w:numPr>
        <w:ind w:left="0" w:firstLine="360"/>
        <w:jc w:val="both"/>
        <w:rPr>
          <w:sz w:val="28"/>
          <w:szCs w:val="28"/>
        </w:rPr>
      </w:pPr>
      <w:r>
        <w:rPr>
          <w:sz w:val="28"/>
          <w:szCs w:val="28"/>
        </w:rPr>
        <w:t>Одобрить прогноз социально-экономического развития городского поселения Гаврилов-Ям на среднесрочный период на 202</w:t>
      </w:r>
      <w:r w:rsidR="004A2441">
        <w:rPr>
          <w:sz w:val="28"/>
          <w:szCs w:val="28"/>
        </w:rPr>
        <w:t>3</w:t>
      </w:r>
      <w:r>
        <w:rPr>
          <w:sz w:val="28"/>
          <w:szCs w:val="28"/>
        </w:rPr>
        <w:t xml:space="preserve"> год и плановый период 202</w:t>
      </w:r>
      <w:r w:rsidR="004A2441">
        <w:rPr>
          <w:sz w:val="28"/>
          <w:szCs w:val="28"/>
        </w:rPr>
        <w:t>4</w:t>
      </w:r>
      <w:r>
        <w:rPr>
          <w:sz w:val="28"/>
          <w:szCs w:val="28"/>
        </w:rPr>
        <w:t>-202</w:t>
      </w:r>
      <w:r w:rsidR="004A2441">
        <w:rPr>
          <w:sz w:val="28"/>
          <w:szCs w:val="28"/>
        </w:rPr>
        <w:t>5</w:t>
      </w:r>
      <w:r>
        <w:rPr>
          <w:sz w:val="28"/>
          <w:szCs w:val="28"/>
        </w:rPr>
        <w:t xml:space="preserve"> годов (Приложение 1).</w:t>
      </w:r>
    </w:p>
    <w:p w:rsidR="00B37A4D" w:rsidRDefault="00B37A4D" w:rsidP="00B37A4D">
      <w:pPr>
        <w:numPr>
          <w:ilvl w:val="0"/>
          <w:numId w:val="19"/>
        </w:numPr>
        <w:ind w:left="0" w:firstLine="360"/>
        <w:jc w:val="both"/>
        <w:rPr>
          <w:sz w:val="28"/>
          <w:szCs w:val="28"/>
        </w:rPr>
      </w:pPr>
      <w:r>
        <w:rPr>
          <w:sz w:val="28"/>
          <w:szCs w:val="28"/>
        </w:rPr>
        <w:t>Направить прогноз социально-экономического развития городского поселения Гаврилов-Ям  на среднесрочный период на 202</w:t>
      </w:r>
      <w:r w:rsidR="004A2441">
        <w:rPr>
          <w:sz w:val="28"/>
          <w:szCs w:val="28"/>
        </w:rPr>
        <w:t>3</w:t>
      </w:r>
      <w:r>
        <w:rPr>
          <w:sz w:val="28"/>
          <w:szCs w:val="28"/>
        </w:rPr>
        <w:t xml:space="preserve"> и плановый период 202</w:t>
      </w:r>
      <w:r w:rsidR="004A2441">
        <w:rPr>
          <w:sz w:val="28"/>
          <w:szCs w:val="28"/>
        </w:rPr>
        <w:t>4</w:t>
      </w:r>
      <w:r>
        <w:rPr>
          <w:sz w:val="28"/>
          <w:szCs w:val="28"/>
        </w:rPr>
        <w:t>-202</w:t>
      </w:r>
      <w:r w:rsidR="004A2441">
        <w:rPr>
          <w:sz w:val="28"/>
          <w:szCs w:val="28"/>
        </w:rPr>
        <w:t>5</w:t>
      </w:r>
      <w:r>
        <w:rPr>
          <w:sz w:val="28"/>
          <w:szCs w:val="28"/>
        </w:rPr>
        <w:t xml:space="preserve"> годов в Муниципальный Совет городского поселения Гаврилов-Ям одновременно с проектом бюджета городского поселения Гаврилов-Ям на 202</w:t>
      </w:r>
      <w:r w:rsidR="004A2441">
        <w:rPr>
          <w:sz w:val="28"/>
          <w:szCs w:val="28"/>
        </w:rPr>
        <w:t>3</w:t>
      </w:r>
      <w:r>
        <w:rPr>
          <w:sz w:val="28"/>
          <w:szCs w:val="28"/>
        </w:rPr>
        <w:t xml:space="preserve"> год и плановый период 202</w:t>
      </w:r>
      <w:r w:rsidR="004A2441">
        <w:rPr>
          <w:sz w:val="28"/>
          <w:szCs w:val="28"/>
        </w:rPr>
        <w:t>4</w:t>
      </w:r>
      <w:r>
        <w:rPr>
          <w:sz w:val="28"/>
          <w:szCs w:val="28"/>
        </w:rPr>
        <w:t>-202</w:t>
      </w:r>
      <w:r w:rsidR="004A2441">
        <w:rPr>
          <w:sz w:val="28"/>
          <w:szCs w:val="28"/>
        </w:rPr>
        <w:t>5</w:t>
      </w:r>
      <w:r>
        <w:rPr>
          <w:sz w:val="28"/>
          <w:szCs w:val="28"/>
        </w:rPr>
        <w:t xml:space="preserve"> годов.</w:t>
      </w:r>
    </w:p>
    <w:p w:rsidR="00B37A4D" w:rsidRDefault="00B37A4D" w:rsidP="00B37A4D">
      <w:pPr>
        <w:numPr>
          <w:ilvl w:val="0"/>
          <w:numId w:val="19"/>
        </w:numPr>
        <w:ind w:left="0" w:firstLine="360"/>
        <w:jc w:val="both"/>
        <w:rPr>
          <w:sz w:val="28"/>
          <w:szCs w:val="28"/>
        </w:rPr>
      </w:pPr>
      <w:r>
        <w:rPr>
          <w:sz w:val="28"/>
          <w:szCs w:val="28"/>
        </w:rPr>
        <w:t>Разместить настоящее постановление на сайте Администрации городского поселения Гаврилов-Ям.</w:t>
      </w:r>
    </w:p>
    <w:p w:rsidR="00B37A4D" w:rsidRDefault="00B37A4D" w:rsidP="00B37A4D">
      <w:pPr>
        <w:numPr>
          <w:ilvl w:val="0"/>
          <w:numId w:val="19"/>
        </w:numPr>
        <w:jc w:val="both"/>
        <w:rPr>
          <w:sz w:val="28"/>
          <w:szCs w:val="28"/>
        </w:rPr>
      </w:pPr>
      <w:r>
        <w:rPr>
          <w:sz w:val="28"/>
          <w:szCs w:val="28"/>
        </w:rPr>
        <w:t>Постановление вступает в силу с момента подписания.</w:t>
      </w:r>
    </w:p>
    <w:p w:rsidR="00B37A4D" w:rsidRDefault="00B37A4D" w:rsidP="00B37A4D">
      <w:pPr>
        <w:rPr>
          <w:sz w:val="28"/>
          <w:szCs w:val="28"/>
        </w:rPr>
      </w:pPr>
    </w:p>
    <w:p w:rsidR="00B37A4D" w:rsidRDefault="00B37A4D" w:rsidP="00B37A4D">
      <w:pPr>
        <w:tabs>
          <w:tab w:val="left" w:pos="708"/>
          <w:tab w:val="left" w:pos="1416"/>
          <w:tab w:val="left" w:pos="2124"/>
          <w:tab w:val="left" w:pos="2832"/>
          <w:tab w:val="left" w:pos="3540"/>
          <w:tab w:val="left" w:pos="4248"/>
          <w:tab w:val="left" w:pos="4956"/>
          <w:tab w:val="left" w:pos="5664"/>
          <w:tab w:val="left" w:pos="6372"/>
          <w:tab w:val="left" w:pos="7080"/>
          <w:tab w:val="left" w:pos="8220"/>
        </w:tabs>
        <w:jc w:val="both"/>
        <w:rPr>
          <w:sz w:val="28"/>
          <w:szCs w:val="28"/>
        </w:rPr>
      </w:pPr>
    </w:p>
    <w:p w:rsidR="00B37A4D" w:rsidRDefault="004A2441" w:rsidP="00B37A4D">
      <w:pPr>
        <w:tabs>
          <w:tab w:val="left" w:pos="708"/>
          <w:tab w:val="left" w:pos="1416"/>
          <w:tab w:val="left" w:pos="2124"/>
          <w:tab w:val="left" w:pos="2832"/>
          <w:tab w:val="left" w:pos="3540"/>
          <w:tab w:val="left" w:pos="4248"/>
          <w:tab w:val="left" w:pos="4956"/>
          <w:tab w:val="left" w:pos="5664"/>
          <w:tab w:val="left" w:pos="6372"/>
          <w:tab w:val="left" w:pos="7080"/>
          <w:tab w:val="left" w:pos="8220"/>
        </w:tabs>
        <w:jc w:val="both"/>
      </w:pPr>
      <w:r>
        <w:rPr>
          <w:noProof/>
          <w:sz w:val="28"/>
          <w:szCs w:val="28"/>
        </w:rPr>
        <w:t xml:space="preserve">И.о. </w:t>
      </w:r>
      <w:r w:rsidR="00B37A4D">
        <w:rPr>
          <w:sz w:val="28"/>
          <w:szCs w:val="28"/>
        </w:rPr>
        <w:t>Глав</w:t>
      </w:r>
      <w:r>
        <w:rPr>
          <w:sz w:val="28"/>
          <w:szCs w:val="28"/>
        </w:rPr>
        <w:t>ы</w:t>
      </w:r>
      <w:r w:rsidR="00B37A4D">
        <w:rPr>
          <w:sz w:val="28"/>
          <w:szCs w:val="28"/>
        </w:rPr>
        <w:t xml:space="preserve"> Администрации </w:t>
      </w:r>
    </w:p>
    <w:p w:rsidR="00B37A4D" w:rsidRDefault="00B37A4D" w:rsidP="00B37A4D">
      <w:pPr>
        <w:pStyle w:val="affd"/>
        <w:jc w:val="both"/>
      </w:pPr>
      <w:r>
        <w:rPr>
          <w:szCs w:val="28"/>
        </w:rPr>
        <w:t xml:space="preserve">городского поселения                                                                </w:t>
      </w:r>
    </w:p>
    <w:p w:rsidR="00B37A4D" w:rsidRPr="001F26DD" w:rsidRDefault="00B37A4D" w:rsidP="00B37A4D">
      <w:pPr>
        <w:pStyle w:val="affd"/>
        <w:jc w:val="both"/>
        <w:rPr>
          <w:szCs w:val="28"/>
        </w:rPr>
      </w:pPr>
      <w:r>
        <w:rPr>
          <w:szCs w:val="28"/>
        </w:rPr>
        <w:t xml:space="preserve">Гаврилов-Ям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345441">
        <w:rPr>
          <w:szCs w:val="28"/>
        </w:rPr>
        <w:t xml:space="preserve">         </w:t>
      </w:r>
      <w:r w:rsidR="004A2441">
        <w:rPr>
          <w:szCs w:val="28"/>
        </w:rPr>
        <w:t>А.Е. Усков</w:t>
      </w:r>
    </w:p>
    <w:p w:rsidR="00B37A4D" w:rsidRDefault="00B37A4D" w:rsidP="00B37A4D">
      <w:r>
        <w:rPr>
          <w:szCs w:val="28"/>
        </w:rPr>
        <w:t xml:space="preserve">             </w:t>
      </w:r>
    </w:p>
    <w:p w:rsidR="00B37A4D" w:rsidRDefault="00B37A4D" w:rsidP="00B37A4D">
      <w:pPr>
        <w:rPr>
          <w:szCs w:val="28"/>
        </w:rPr>
      </w:pPr>
      <w:r>
        <w:rPr>
          <w:szCs w:val="28"/>
        </w:rPr>
        <w:t xml:space="preserve">                                  </w:t>
      </w:r>
    </w:p>
    <w:p w:rsidR="00B37A4D" w:rsidRDefault="00B37A4D" w:rsidP="00B37A4D">
      <w:pPr>
        <w:rPr>
          <w:szCs w:val="28"/>
        </w:rPr>
        <w:sectPr w:rsidR="00B37A4D" w:rsidSect="00345441">
          <w:pgSz w:w="11906" w:h="16838"/>
          <w:pgMar w:top="1134" w:right="851" w:bottom="1134" w:left="1701" w:header="709" w:footer="709" w:gutter="0"/>
          <w:cols w:space="720"/>
        </w:sectPr>
      </w:pP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lastRenderedPageBreak/>
        <w:t>Приложение 1</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 xml:space="preserve">к постановлению Администрации </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 xml:space="preserve">городского поселения Гаврилов-Ям </w:t>
      </w:r>
    </w:p>
    <w:p w:rsidR="00B37A4D" w:rsidRPr="00B37A4D" w:rsidRDefault="00B37A4D" w:rsidP="00B37A4D">
      <w:pPr>
        <w:pStyle w:val="ConsPlusNormal"/>
        <w:jc w:val="right"/>
        <w:rPr>
          <w:rFonts w:ascii="Times New Roman" w:hAnsi="Times New Roman" w:cs="Times New Roman"/>
          <w:bCs/>
          <w:sz w:val="24"/>
          <w:szCs w:val="24"/>
        </w:rPr>
      </w:pPr>
      <w:r w:rsidRPr="00B37A4D">
        <w:rPr>
          <w:rFonts w:ascii="Times New Roman" w:hAnsi="Times New Roman" w:cs="Times New Roman"/>
          <w:bCs/>
          <w:sz w:val="24"/>
          <w:szCs w:val="24"/>
        </w:rPr>
        <w:t>от</w:t>
      </w:r>
      <w:r w:rsidR="00345441">
        <w:rPr>
          <w:rFonts w:ascii="Times New Roman" w:hAnsi="Times New Roman" w:cs="Times New Roman"/>
          <w:bCs/>
          <w:sz w:val="24"/>
          <w:szCs w:val="24"/>
        </w:rPr>
        <w:t xml:space="preserve"> 20.09.2022 </w:t>
      </w:r>
      <w:r w:rsidRPr="00B37A4D">
        <w:rPr>
          <w:rFonts w:ascii="Times New Roman" w:hAnsi="Times New Roman" w:cs="Times New Roman"/>
          <w:bCs/>
          <w:sz w:val="24"/>
          <w:szCs w:val="24"/>
        </w:rPr>
        <w:t xml:space="preserve"> №</w:t>
      </w:r>
      <w:r w:rsidR="00345441">
        <w:rPr>
          <w:rFonts w:ascii="Times New Roman" w:hAnsi="Times New Roman" w:cs="Times New Roman"/>
          <w:bCs/>
          <w:sz w:val="24"/>
          <w:szCs w:val="24"/>
        </w:rPr>
        <w:t xml:space="preserve"> 577</w:t>
      </w:r>
    </w:p>
    <w:p w:rsidR="00B37A4D" w:rsidRDefault="00B37A4D" w:rsidP="00B37A4D">
      <w:pPr>
        <w:pStyle w:val="ConsPlusNormal"/>
        <w:jc w:val="center"/>
        <w:rPr>
          <w:rFonts w:ascii="Times New Roman" w:hAnsi="Times New Roman" w:cs="Times New Roman"/>
          <w:b/>
          <w:bCs/>
          <w:sz w:val="28"/>
          <w:szCs w:val="28"/>
        </w:rPr>
      </w:pP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ОСНОВНЫЕ ПОКАЗАТЕЛИ</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ПРОГНОЗА СОЦИАЛЬНО-ЭКОНОМИЧЕСКОГО РАЗВИТИЯ </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ГОРОДСКОГО ПОСЕЛЕНИЯ ГАВРИЛОВ-ЯМ</w:t>
      </w:r>
    </w:p>
    <w:p w:rsidR="00B37A4D" w:rsidRDefault="00B37A4D" w:rsidP="00B37A4D">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НА СРЕДНЕСРОЧНЫЙ ПЕРИОД</w:t>
      </w:r>
    </w:p>
    <w:p w:rsidR="00B37A4D" w:rsidRDefault="00B37A4D" w:rsidP="00B37A4D">
      <w:pPr>
        <w:pStyle w:val="ConsPlusNormal"/>
        <w:jc w:val="both"/>
        <w:rPr>
          <w:rFonts w:ascii="Times New Roman" w:hAnsi="Times New Roman" w:cs="Times New Roman"/>
          <w:sz w:val="28"/>
          <w:szCs w:val="28"/>
        </w:rPr>
      </w:pPr>
    </w:p>
    <w:tbl>
      <w:tblPr>
        <w:tblW w:w="15450" w:type="dxa"/>
        <w:tblInd w:w="62" w:type="dxa"/>
        <w:tblLayout w:type="fixed"/>
        <w:tblCellMar>
          <w:top w:w="102" w:type="dxa"/>
          <w:left w:w="62" w:type="dxa"/>
          <w:bottom w:w="102" w:type="dxa"/>
          <w:right w:w="62" w:type="dxa"/>
        </w:tblCellMar>
        <w:tblLook w:val="04A0"/>
      </w:tblPr>
      <w:tblGrid>
        <w:gridCol w:w="4958"/>
        <w:gridCol w:w="1700"/>
        <w:gridCol w:w="851"/>
        <w:gridCol w:w="850"/>
        <w:gridCol w:w="851"/>
        <w:gridCol w:w="850"/>
        <w:gridCol w:w="143"/>
        <w:gridCol w:w="708"/>
        <w:gridCol w:w="143"/>
        <w:gridCol w:w="850"/>
        <w:gridCol w:w="142"/>
        <w:gridCol w:w="711"/>
        <w:gridCol w:w="140"/>
        <w:gridCol w:w="710"/>
        <w:gridCol w:w="140"/>
        <w:gridCol w:w="711"/>
        <w:gridCol w:w="140"/>
        <w:gridCol w:w="852"/>
      </w:tblGrid>
      <w:tr w:rsidR="00B37A4D"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Наименование показателя</w:t>
            </w:r>
          </w:p>
        </w:tc>
        <w:tc>
          <w:tcPr>
            <w:tcW w:w="1700" w:type="dxa"/>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Единица измерения</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Отчет за три предыдущих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Оценка на текущий 202</w:t>
            </w:r>
            <w:r w:rsidR="00834DE0">
              <w:rPr>
                <w:bCs/>
                <w:sz w:val="26"/>
                <w:szCs w:val="26"/>
              </w:rPr>
              <w:t>2</w:t>
            </w:r>
            <w:r>
              <w:rPr>
                <w:bCs/>
                <w:sz w:val="26"/>
                <w:szCs w:val="26"/>
              </w:rPr>
              <w:t xml:space="preserve"> год</w:t>
            </w:r>
          </w:p>
        </w:tc>
        <w:tc>
          <w:tcPr>
            <w:tcW w:w="5390" w:type="dxa"/>
            <w:gridSpan w:val="1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Прогноз на три последующих года</w:t>
            </w:r>
          </w:p>
        </w:tc>
      </w:tr>
      <w:tr w:rsidR="00B37A4D"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844" w:type="dxa"/>
            <w:gridSpan w:val="4"/>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1-й прогнозный 202</w:t>
            </w:r>
            <w:r w:rsidR="00834DE0">
              <w:rPr>
                <w:bCs/>
                <w:sz w:val="26"/>
                <w:szCs w:val="26"/>
              </w:rPr>
              <w:t>3</w:t>
            </w:r>
            <w:r>
              <w:rPr>
                <w:bCs/>
                <w:sz w:val="26"/>
                <w:szCs w:val="26"/>
              </w:rPr>
              <w:t xml:space="preserve"> год</w:t>
            </w:r>
          </w:p>
        </w:tc>
        <w:tc>
          <w:tcPr>
            <w:tcW w:w="1703" w:type="dxa"/>
            <w:gridSpan w:val="4"/>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2-й прогнозный 202</w:t>
            </w:r>
            <w:r w:rsidR="00834DE0">
              <w:rPr>
                <w:bCs/>
                <w:sz w:val="26"/>
                <w:szCs w:val="26"/>
              </w:rPr>
              <w:t>4</w:t>
            </w:r>
            <w:r>
              <w:rPr>
                <w:bCs/>
                <w:sz w:val="26"/>
                <w:szCs w:val="26"/>
              </w:rPr>
              <w:t xml:space="preserve"> год</w:t>
            </w:r>
          </w:p>
        </w:tc>
        <w:tc>
          <w:tcPr>
            <w:tcW w:w="1843" w:type="dxa"/>
            <w:gridSpan w:val="4"/>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3-й прогнозный 202</w:t>
            </w:r>
            <w:r w:rsidR="00834DE0">
              <w:rPr>
                <w:bCs/>
                <w:sz w:val="26"/>
                <w:szCs w:val="26"/>
              </w:rPr>
              <w:t>5</w:t>
            </w:r>
            <w:r>
              <w:rPr>
                <w:bCs/>
                <w:sz w:val="26"/>
                <w:szCs w:val="26"/>
              </w:rPr>
              <w:t xml:space="preserve"> год</w:t>
            </w:r>
          </w:p>
        </w:tc>
      </w:tr>
      <w:tr w:rsidR="00B37A4D"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201</w:t>
            </w:r>
            <w:r w:rsidR="00834DE0">
              <w:rPr>
                <w:bCs/>
                <w:sz w:val="26"/>
                <w:szCs w:val="26"/>
              </w:rPr>
              <w:t>9</w:t>
            </w:r>
            <w:r>
              <w:rPr>
                <w:bCs/>
                <w:sz w:val="26"/>
                <w:szCs w:val="26"/>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20</w:t>
            </w:r>
            <w:r w:rsidR="00834DE0">
              <w:rPr>
                <w:bCs/>
                <w:sz w:val="26"/>
                <w:szCs w:val="26"/>
              </w:rPr>
              <w:t>20</w:t>
            </w:r>
            <w:r>
              <w:rPr>
                <w:bCs/>
                <w:sz w:val="26"/>
                <w:szCs w:val="26"/>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rsidP="00834DE0">
            <w:pPr>
              <w:autoSpaceDE w:val="0"/>
              <w:autoSpaceDN w:val="0"/>
              <w:adjustRightInd w:val="0"/>
              <w:jc w:val="center"/>
              <w:rPr>
                <w:bCs/>
                <w:sz w:val="26"/>
                <w:szCs w:val="26"/>
              </w:rPr>
            </w:pPr>
            <w:r>
              <w:rPr>
                <w:bCs/>
                <w:sz w:val="26"/>
                <w:szCs w:val="26"/>
              </w:rPr>
              <w:t>202</w:t>
            </w:r>
            <w:r w:rsidR="00834DE0">
              <w:rPr>
                <w:bCs/>
                <w:sz w:val="26"/>
                <w:szCs w:val="26"/>
              </w:rPr>
              <w:t>1</w:t>
            </w:r>
            <w:r>
              <w:rPr>
                <w:bCs/>
                <w:sz w:val="26"/>
                <w:szCs w:val="26"/>
              </w:rPr>
              <w:t xml:space="preserve"> год</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7A4D" w:rsidRDefault="00B37A4D">
            <w:pPr>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c>
          <w:tcPr>
            <w:tcW w:w="85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 вариант</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rPr>
            </w:pPr>
            <w:r>
              <w:rPr>
                <w:bCs/>
              </w:rPr>
              <w:t>II вариант</w:t>
            </w:r>
          </w:p>
        </w:tc>
      </w:tr>
      <w:tr w:rsidR="00B37A4D" w:rsidTr="00817DA5">
        <w:tc>
          <w:tcPr>
            <w:tcW w:w="4958"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w:t>
            </w:r>
          </w:p>
        </w:tc>
        <w:tc>
          <w:tcPr>
            <w:tcW w:w="170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3</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5</w:t>
            </w:r>
          </w:p>
        </w:tc>
        <w:tc>
          <w:tcPr>
            <w:tcW w:w="850" w:type="dxa"/>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6</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8</w:t>
            </w:r>
          </w:p>
        </w:tc>
        <w:tc>
          <w:tcPr>
            <w:tcW w:w="853"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9</w:t>
            </w:r>
          </w:p>
        </w:tc>
        <w:tc>
          <w:tcPr>
            <w:tcW w:w="850"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11</w:t>
            </w:r>
          </w:p>
        </w:tc>
        <w:tc>
          <w:tcPr>
            <w:tcW w:w="992" w:type="dxa"/>
            <w:gridSpan w:val="2"/>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rPr>
                <w:bCs/>
                <w:sz w:val="26"/>
                <w:szCs w:val="26"/>
              </w:rPr>
            </w:pPr>
            <w:r>
              <w:rPr>
                <w:bCs/>
                <w:sz w:val="26"/>
                <w:szCs w:val="26"/>
              </w:rPr>
              <w:t>12</w:t>
            </w:r>
          </w:p>
        </w:tc>
      </w:tr>
      <w:tr w:rsidR="00B37A4D"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B37A4D" w:rsidRDefault="00B37A4D">
            <w:pPr>
              <w:autoSpaceDE w:val="0"/>
              <w:autoSpaceDN w:val="0"/>
              <w:adjustRightInd w:val="0"/>
              <w:jc w:val="center"/>
              <w:outlineLvl w:val="0"/>
              <w:rPr>
                <w:bCs/>
                <w:sz w:val="26"/>
                <w:szCs w:val="26"/>
              </w:rPr>
            </w:pPr>
            <w:r>
              <w:rPr>
                <w:bCs/>
                <w:sz w:val="26"/>
                <w:szCs w:val="26"/>
              </w:rPr>
              <w:t>1. Промышленное производство</w:t>
            </w:r>
          </w:p>
        </w:tc>
      </w:tr>
      <w:tr w:rsidR="00834DE0"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34DE0" w:rsidRDefault="00834DE0">
            <w:pPr>
              <w:autoSpaceDE w:val="0"/>
              <w:autoSpaceDN w:val="0"/>
              <w:adjustRightInd w:val="0"/>
              <w:rPr>
                <w:bCs/>
                <w:sz w:val="26"/>
                <w:szCs w:val="26"/>
              </w:rPr>
            </w:pPr>
            <w:r>
              <w:rPr>
                <w:bCs/>
                <w:sz w:val="26"/>
                <w:szCs w:val="26"/>
              </w:rPr>
              <w:t>Объем отгруженных товаров собственного производства, выполненных работ и услуг собственными силами (без субъектов малого и среднего предпринимательства)</w:t>
            </w:r>
          </w:p>
        </w:tc>
        <w:tc>
          <w:tcPr>
            <w:tcW w:w="1700" w:type="dxa"/>
            <w:tcBorders>
              <w:top w:val="single" w:sz="4" w:space="0" w:color="auto"/>
              <w:left w:val="single" w:sz="4" w:space="0" w:color="auto"/>
              <w:bottom w:val="single" w:sz="4" w:space="0" w:color="auto"/>
              <w:right w:val="single" w:sz="4" w:space="0" w:color="auto"/>
            </w:tcBorders>
            <w:hideMark/>
          </w:tcPr>
          <w:p w:rsidR="00834DE0" w:rsidRDefault="00834DE0">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834DE0" w:rsidRDefault="00834DE0" w:rsidP="00F559AB">
            <w:pPr>
              <w:autoSpaceDE w:val="0"/>
              <w:autoSpaceDN w:val="0"/>
              <w:adjustRightInd w:val="0"/>
              <w:rPr>
                <w:bCs/>
                <w:sz w:val="26"/>
                <w:szCs w:val="26"/>
              </w:rPr>
            </w:pPr>
            <w:r>
              <w:rPr>
                <w:bCs/>
                <w:sz w:val="26"/>
                <w:szCs w:val="26"/>
              </w:rPr>
              <w:t>2843,5</w:t>
            </w:r>
          </w:p>
        </w:tc>
        <w:tc>
          <w:tcPr>
            <w:tcW w:w="850" w:type="dxa"/>
            <w:tcBorders>
              <w:top w:val="single" w:sz="4" w:space="0" w:color="auto"/>
              <w:left w:val="single" w:sz="4" w:space="0" w:color="auto"/>
              <w:bottom w:val="single" w:sz="4" w:space="0" w:color="auto"/>
              <w:right w:val="single" w:sz="4" w:space="0" w:color="auto"/>
            </w:tcBorders>
            <w:hideMark/>
          </w:tcPr>
          <w:p w:rsidR="00834DE0" w:rsidRDefault="00F559AB" w:rsidP="0007789C">
            <w:pPr>
              <w:autoSpaceDE w:val="0"/>
              <w:autoSpaceDN w:val="0"/>
              <w:adjustRightInd w:val="0"/>
              <w:rPr>
                <w:bCs/>
                <w:sz w:val="26"/>
                <w:szCs w:val="26"/>
              </w:rPr>
            </w:pPr>
            <w:r>
              <w:rPr>
                <w:bCs/>
                <w:sz w:val="26"/>
                <w:szCs w:val="26"/>
              </w:rPr>
              <w:t>291</w:t>
            </w:r>
            <w:r w:rsidR="0007789C">
              <w:rPr>
                <w:bCs/>
                <w:sz w:val="26"/>
                <w:szCs w:val="26"/>
              </w:rPr>
              <w:t>7</w:t>
            </w:r>
            <w:r>
              <w:rPr>
                <w:bCs/>
                <w:sz w:val="26"/>
                <w:szCs w:val="26"/>
              </w:rPr>
              <w:t>,</w:t>
            </w:r>
            <w:r w:rsidR="0007789C">
              <w:rPr>
                <w:bCs/>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834DE0" w:rsidRDefault="00F559AB">
            <w:pPr>
              <w:autoSpaceDE w:val="0"/>
              <w:autoSpaceDN w:val="0"/>
              <w:adjustRightInd w:val="0"/>
              <w:rPr>
                <w:bCs/>
                <w:sz w:val="26"/>
                <w:szCs w:val="26"/>
              </w:rPr>
            </w:pPr>
            <w:r>
              <w:rPr>
                <w:bCs/>
                <w:sz w:val="26"/>
                <w:szCs w:val="26"/>
              </w:rPr>
              <w:t>3645,4</w:t>
            </w:r>
          </w:p>
        </w:tc>
        <w:tc>
          <w:tcPr>
            <w:tcW w:w="850" w:type="dxa"/>
            <w:tcBorders>
              <w:top w:val="single" w:sz="4" w:space="0" w:color="auto"/>
              <w:left w:val="single" w:sz="4" w:space="0" w:color="auto"/>
              <w:bottom w:val="single" w:sz="4" w:space="0" w:color="auto"/>
              <w:right w:val="single" w:sz="4" w:space="0" w:color="auto"/>
            </w:tcBorders>
            <w:hideMark/>
          </w:tcPr>
          <w:p w:rsidR="00834DE0" w:rsidRDefault="00F559AB">
            <w:pPr>
              <w:autoSpaceDE w:val="0"/>
              <w:autoSpaceDN w:val="0"/>
              <w:adjustRightInd w:val="0"/>
              <w:rPr>
                <w:bCs/>
                <w:sz w:val="26"/>
                <w:szCs w:val="26"/>
              </w:rPr>
            </w:pPr>
            <w:r>
              <w:rPr>
                <w:bCs/>
                <w:sz w:val="26"/>
                <w:szCs w:val="26"/>
              </w:rPr>
              <w:t>3520,6</w:t>
            </w:r>
          </w:p>
        </w:tc>
        <w:tc>
          <w:tcPr>
            <w:tcW w:w="851"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3464,3</w:t>
            </w:r>
          </w:p>
        </w:tc>
        <w:tc>
          <w:tcPr>
            <w:tcW w:w="993"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3538,2</w:t>
            </w:r>
          </w:p>
        </w:tc>
        <w:tc>
          <w:tcPr>
            <w:tcW w:w="853"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3509,3</w:t>
            </w:r>
          </w:p>
        </w:tc>
        <w:tc>
          <w:tcPr>
            <w:tcW w:w="850"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3647,9</w:t>
            </w:r>
          </w:p>
        </w:tc>
        <w:tc>
          <w:tcPr>
            <w:tcW w:w="851"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3572,5</w:t>
            </w:r>
          </w:p>
        </w:tc>
        <w:tc>
          <w:tcPr>
            <w:tcW w:w="992" w:type="dxa"/>
            <w:gridSpan w:val="2"/>
            <w:tcBorders>
              <w:top w:val="single" w:sz="4" w:space="0" w:color="auto"/>
              <w:left w:val="single" w:sz="4" w:space="0" w:color="auto"/>
              <w:bottom w:val="single" w:sz="4" w:space="0" w:color="auto"/>
              <w:right w:val="single" w:sz="4" w:space="0" w:color="auto"/>
            </w:tcBorders>
            <w:hideMark/>
          </w:tcPr>
          <w:p w:rsidR="00834DE0" w:rsidRDefault="00853784">
            <w:pPr>
              <w:autoSpaceDE w:val="0"/>
              <w:autoSpaceDN w:val="0"/>
              <w:adjustRightInd w:val="0"/>
              <w:rPr>
                <w:bCs/>
                <w:sz w:val="26"/>
                <w:szCs w:val="26"/>
              </w:rPr>
            </w:pPr>
            <w:r>
              <w:rPr>
                <w:bCs/>
                <w:sz w:val="26"/>
                <w:szCs w:val="26"/>
              </w:rPr>
              <w:t>3812,1</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101,2</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07789C" w:rsidP="00F559AB">
            <w:pPr>
              <w:autoSpaceDE w:val="0"/>
              <w:autoSpaceDN w:val="0"/>
              <w:adjustRightInd w:val="0"/>
              <w:rPr>
                <w:bCs/>
                <w:sz w:val="26"/>
                <w:szCs w:val="26"/>
              </w:rPr>
            </w:pPr>
            <w:r>
              <w:rPr>
                <w:bCs/>
                <w:sz w:val="26"/>
                <w:szCs w:val="26"/>
              </w:rPr>
              <w:t>102,6</w:t>
            </w:r>
          </w:p>
        </w:tc>
        <w:tc>
          <w:tcPr>
            <w:tcW w:w="851"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r>
              <w:rPr>
                <w:bCs/>
                <w:sz w:val="26"/>
                <w:szCs w:val="26"/>
              </w:rPr>
              <w:t>125,0</w:t>
            </w:r>
          </w:p>
        </w:tc>
        <w:tc>
          <w:tcPr>
            <w:tcW w:w="850"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r>
              <w:rPr>
                <w:bCs/>
                <w:sz w:val="26"/>
                <w:szCs w:val="26"/>
              </w:rPr>
              <w:t>96,6</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ind w:left="-135" w:right="-135"/>
              <w:jc w:val="center"/>
              <w:rPr>
                <w:bCs/>
                <w:sz w:val="26"/>
                <w:szCs w:val="26"/>
              </w:rPr>
            </w:pPr>
          </w:p>
          <w:p w:rsidR="00853784" w:rsidRDefault="00853784">
            <w:pPr>
              <w:ind w:left="-135" w:right="-135"/>
              <w:jc w:val="center"/>
              <w:rPr>
                <w:bCs/>
                <w:sz w:val="26"/>
                <w:szCs w:val="26"/>
              </w:rPr>
            </w:pPr>
          </w:p>
          <w:p w:rsidR="00853784" w:rsidRDefault="00853784">
            <w:pPr>
              <w:ind w:left="-135" w:right="-135"/>
              <w:jc w:val="center"/>
              <w:rPr>
                <w:bCs/>
                <w:sz w:val="26"/>
                <w:szCs w:val="26"/>
              </w:rPr>
            </w:pPr>
            <w:r>
              <w:rPr>
                <w:bCs/>
                <w:sz w:val="26"/>
                <w:szCs w:val="26"/>
              </w:rPr>
              <w:t>98,4</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ind w:left="-135" w:right="-135"/>
              <w:jc w:val="center"/>
              <w:rPr>
                <w:bCs/>
                <w:sz w:val="26"/>
                <w:szCs w:val="26"/>
              </w:rPr>
            </w:pPr>
          </w:p>
          <w:p w:rsidR="00853784" w:rsidRDefault="00853784">
            <w:pPr>
              <w:ind w:left="-135" w:right="-135"/>
              <w:jc w:val="center"/>
              <w:rPr>
                <w:bCs/>
                <w:sz w:val="26"/>
                <w:szCs w:val="26"/>
              </w:rPr>
            </w:pPr>
          </w:p>
          <w:p w:rsidR="00853784" w:rsidRDefault="00853784">
            <w:pPr>
              <w:ind w:left="-135" w:right="-135"/>
              <w:jc w:val="center"/>
              <w:rPr>
                <w:bCs/>
                <w:sz w:val="26"/>
                <w:szCs w:val="26"/>
              </w:rPr>
            </w:pPr>
            <w:r>
              <w:rPr>
                <w:bCs/>
                <w:sz w:val="26"/>
                <w:szCs w:val="26"/>
              </w:rPr>
              <w:t>100,5</w:t>
            </w:r>
          </w:p>
        </w:tc>
        <w:tc>
          <w:tcPr>
            <w:tcW w:w="853" w:type="dxa"/>
            <w:gridSpan w:val="2"/>
            <w:tcBorders>
              <w:top w:val="single" w:sz="4" w:space="0" w:color="auto"/>
              <w:left w:val="single" w:sz="4" w:space="0" w:color="auto"/>
              <w:bottom w:val="single" w:sz="4" w:space="0" w:color="auto"/>
              <w:right w:val="single" w:sz="4" w:space="0" w:color="auto"/>
            </w:tcBorders>
          </w:tcPr>
          <w:p w:rsidR="00853784" w:rsidRDefault="00853784" w:rsidP="00817DA5">
            <w:pPr>
              <w:ind w:left="-135" w:right="-135"/>
              <w:jc w:val="center"/>
              <w:rPr>
                <w:bCs/>
                <w:sz w:val="26"/>
                <w:szCs w:val="26"/>
              </w:rPr>
            </w:pPr>
          </w:p>
          <w:p w:rsidR="00853784" w:rsidRDefault="00853784" w:rsidP="00817DA5">
            <w:pPr>
              <w:ind w:left="-135" w:right="-135"/>
              <w:jc w:val="center"/>
              <w:rPr>
                <w:bCs/>
                <w:sz w:val="26"/>
                <w:szCs w:val="26"/>
              </w:rPr>
            </w:pPr>
          </w:p>
          <w:p w:rsidR="00853784" w:rsidRDefault="00853784" w:rsidP="00853784">
            <w:pPr>
              <w:ind w:left="-135" w:right="-135"/>
              <w:jc w:val="center"/>
              <w:rPr>
                <w:bCs/>
                <w:sz w:val="26"/>
                <w:szCs w:val="26"/>
              </w:rPr>
            </w:pPr>
            <w:r>
              <w:rPr>
                <w:bCs/>
                <w:sz w:val="26"/>
                <w:szCs w:val="26"/>
              </w:rPr>
              <w:t>101,3</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rsidP="00817DA5">
            <w:pPr>
              <w:ind w:left="-135" w:right="-135"/>
              <w:jc w:val="center"/>
              <w:rPr>
                <w:bCs/>
                <w:sz w:val="26"/>
                <w:szCs w:val="26"/>
              </w:rPr>
            </w:pPr>
          </w:p>
          <w:p w:rsidR="00853784" w:rsidRDefault="00853784" w:rsidP="00817DA5">
            <w:pPr>
              <w:ind w:left="-135" w:right="-135"/>
              <w:jc w:val="center"/>
              <w:rPr>
                <w:bCs/>
                <w:sz w:val="26"/>
                <w:szCs w:val="26"/>
              </w:rPr>
            </w:pPr>
          </w:p>
          <w:p w:rsidR="00853784" w:rsidRDefault="00853784" w:rsidP="00853784">
            <w:pPr>
              <w:ind w:left="-135" w:right="-135"/>
              <w:jc w:val="center"/>
              <w:rPr>
                <w:bCs/>
                <w:sz w:val="26"/>
                <w:szCs w:val="26"/>
              </w:rPr>
            </w:pPr>
            <w:r>
              <w:rPr>
                <w:bCs/>
                <w:sz w:val="26"/>
                <w:szCs w:val="26"/>
              </w:rPr>
              <w:t>103,1</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rsidP="00817DA5">
            <w:pPr>
              <w:ind w:left="-135" w:right="-135"/>
              <w:jc w:val="center"/>
              <w:rPr>
                <w:bCs/>
                <w:sz w:val="26"/>
                <w:szCs w:val="26"/>
              </w:rPr>
            </w:pPr>
          </w:p>
          <w:p w:rsidR="00853784" w:rsidRDefault="00853784" w:rsidP="00817DA5">
            <w:pPr>
              <w:ind w:left="-135" w:right="-135"/>
              <w:jc w:val="center"/>
              <w:rPr>
                <w:bCs/>
                <w:sz w:val="26"/>
                <w:szCs w:val="26"/>
              </w:rPr>
            </w:pPr>
          </w:p>
          <w:p w:rsidR="00853784" w:rsidRDefault="00853784" w:rsidP="00853784">
            <w:pPr>
              <w:ind w:left="-135" w:right="-135"/>
              <w:jc w:val="center"/>
              <w:rPr>
                <w:bCs/>
                <w:sz w:val="26"/>
                <w:szCs w:val="26"/>
              </w:rPr>
            </w:pPr>
            <w:r>
              <w:rPr>
                <w:bCs/>
                <w:sz w:val="26"/>
                <w:szCs w:val="26"/>
              </w:rPr>
              <w:t>101,8</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rsidP="00817DA5">
            <w:pPr>
              <w:ind w:left="-135" w:right="-135"/>
              <w:jc w:val="center"/>
              <w:rPr>
                <w:bCs/>
                <w:sz w:val="26"/>
                <w:szCs w:val="26"/>
              </w:rPr>
            </w:pPr>
          </w:p>
          <w:p w:rsidR="00853784" w:rsidRDefault="00853784" w:rsidP="00817DA5">
            <w:pPr>
              <w:ind w:left="-135" w:right="-135"/>
              <w:jc w:val="center"/>
              <w:rPr>
                <w:bCs/>
                <w:sz w:val="26"/>
                <w:szCs w:val="26"/>
              </w:rPr>
            </w:pPr>
          </w:p>
          <w:p w:rsidR="00853784" w:rsidRDefault="00853784" w:rsidP="00853784">
            <w:pPr>
              <w:ind w:left="-135" w:right="-135"/>
              <w:jc w:val="center"/>
              <w:rPr>
                <w:bCs/>
                <w:sz w:val="26"/>
                <w:szCs w:val="26"/>
              </w:rPr>
            </w:pPr>
            <w:r>
              <w:rPr>
                <w:bCs/>
                <w:sz w:val="26"/>
                <w:szCs w:val="26"/>
              </w:rPr>
              <w:t>104,5</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t>2</w:t>
            </w:r>
            <w:r w:rsidR="00853784">
              <w:rPr>
                <w:bCs/>
                <w:sz w:val="26"/>
                <w:szCs w:val="26"/>
              </w:rPr>
              <w:t>. Строительство</w:t>
            </w:r>
          </w:p>
        </w:tc>
      </w:tr>
      <w:tr w:rsidR="00853784" w:rsidTr="00817DA5">
        <w:tc>
          <w:tcPr>
            <w:tcW w:w="4958" w:type="dxa"/>
            <w:tcBorders>
              <w:top w:val="single" w:sz="4" w:space="0" w:color="auto"/>
              <w:left w:val="single" w:sz="4" w:space="0" w:color="auto"/>
              <w:bottom w:val="nil"/>
              <w:right w:val="single" w:sz="4" w:space="0" w:color="auto"/>
            </w:tcBorders>
            <w:hideMark/>
          </w:tcPr>
          <w:p w:rsidR="00853784" w:rsidRDefault="00853784">
            <w:pPr>
              <w:autoSpaceDE w:val="0"/>
              <w:autoSpaceDN w:val="0"/>
              <w:adjustRightInd w:val="0"/>
              <w:rPr>
                <w:bCs/>
                <w:sz w:val="26"/>
                <w:szCs w:val="26"/>
              </w:rPr>
            </w:pPr>
            <w:r>
              <w:rPr>
                <w:bCs/>
                <w:sz w:val="26"/>
                <w:szCs w:val="26"/>
              </w:rPr>
              <w:t>Ввод в эксплуатацию жилых домов - всего</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тыс. кв. метров общей площади</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7,6</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7,5</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6,3</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6,9</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6,5</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7,0</w:t>
            </w:r>
          </w:p>
        </w:tc>
        <w:tc>
          <w:tcPr>
            <w:tcW w:w="853" w:type="dxa"/>
            <w:gridSpan w:val="2"/>
            <w:tcBorders>
              <w:top w:val="single" w:sz="4" w:space="0" w:color="auto"/>
              <w:left w:val="single" w:sz="4" w:space="0" w:color="auto"/>
              <w:bottom w:val="single" w:sz="4" w:space="0" w:color="auto"/>
              <w:right w:val="single" w:sz="4" w:space="0" w:color="auto"/>
            </w:tcBorders>
            <w:hideMark/>
          </w:tcPr>
          <w:p w:rsidR="00853784" w:rsidRDefault="0035103A" w:rsidP="0035103A">
            <w:pPr>
              <w:autoSpaceDE w:val="0"/>
              <w:autoSpaceDN w:val="0"/>
              <w:adjustRightInd w:val="0"/>
              <w:rPr>
                <w:bCs/>
                <w:sz w:val="26"/>
                <w:szCs w:val="26"/>
              </w:rPr>
            </w:pPr>
            <w:r>
              <w:rPr>
                <w:bCs/>
                <w:sz w:val="26"/>
                <w:szCs w:val="26"/>
              </w:rPr>
              <w:t>7,4</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8,0</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7,9</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8,7</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lastRenderedPageBreak/>
              <w:t>3</w:t>
            </w:r>
            <w:r w:rsidR="00853784">
              <w:rPr>
                <w:bCs/>
                <w:sz w:val="26"/>
                <w:szCs w:val="26"/>
              </w:rPr>
              <w:t>. Малое предпринимательство</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Оборот малых предприятий, - всего</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615,2</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628,7</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rPr>
                <w:bCs/>
                <w:sz w:val="26"/>
                <w:szCs w:val="26"/>
              </w:rPr>
            </w:pPr>
            <w:r>
              <w:rPr>
                <w:bCs/>
                <w:sz w:val="26"/>
                <w:szCs w:val="26"/>
              </w:rPr>
              <w:t>648,2</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96565F">
            <w:pPr>
              <w:autoSpaceDE w:val="0"/>
              <w:autoSpaceDN w:val="0"/>
              <w:adjustRightInd w:val="0"/>
              <w:rPr>
                <w:bCs/>
                <w:sz w:val="26"/>
                <w:szCs w:val="26"/>
              </w:rPr>
            </w:pPr>
            <w:r>
              <w:rPr>
                <w:bCs/>
                <w:sz w:val="26"/>
                <w:szCs w:val="26"/>
              </w:rPr>
              <w:t>644,1</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96565F" w:rsidP="0007789C">
            <w:pPr>
              <w:autoSpaceDE w:val="0"/>
              <w:autoSpaceDN w:val="0"/>
              <w:adjustRightInd w:val="0"/>
              <w:rPr>
                <w:bCs/>
                <w:sz w:val="26"/>
                <w:szCs w:val="26"/>
              </w:rPr>
            </w:pPr>
            <w:r>
              <w:rPr>
                <w:bCs/>
                <w:sz w:val="26"/>
                <w:szCs w:val="26"/>
              </w:rPr>
              <w:t>657,9</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96565F" w:rsidP="0096565F">
            <w:pPr>
              <w:autoSpaceDE w:val="0"/>
              <w:autoSpaceDN w:val="0"/>
              <w:adjustRightInd w:val="0"/>
              <w:rPr>
                <w:bCs/>
                <w:sz w:val="26"/>
                <w:szCs w:val="26"/>
              </w:rPr>
            </w:pPr>
            <w:r>
              <w:rPr>
                <w:bCs/>
                <w:sz w:val="26"/>
                <w:szCs w:val="26"/>
              </w:rPr>
              <w:t>667,1</w:t>
            </w:r>
          </w:p>
        </w:tc>
        <w:tc>
          <w:tcPr>
            <w:tcW w:w="853" w:type="dxa"/>
            <w:gridSpan w:val="2"/>
            <w:tcBorders>
              <w:top w:val="single" w:sz="4" w:space="0" w:color="auto"/>
              <w:left w:val="single" w:sz="4" w:space="0" w:color="auto"/>
              <w:bottom w:val="single" w:sz="4" w:space="0" w:color="auto"/>
              <w:right w:val="single" w:sz="4" w:space="0" w:color="auto"/>
            </w:tcBorders>
            <w:hideMark/>
          </w:tcPr>
          <w:p w:rsidR="00853784" w:rsidRDefault="0096565F">
            <w:pPr>
              <w:autoSpaceDE w:val="0"/>
              <w:autoSpaceDN w:val="0"/>
              <w:adjustRightInd w:val="0"/>
              <w:rPr>
                <w:bCs/>
                <w:sz w:val="26"/>
                <w:szCs w:val="26"/>
              </w:rPr>
            </w:pPr>
            <w:r>
              <w:rPr>
                <w:bCs/>
                <w:sz w:val="26"/>
                <w:szCs w:val="26"/>
              </w:rPr>
              <w:t>657,9</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96565F">
            <w:pPr>
              <w:autoSpaceDE w:val="0"/>
              <w:autoSpaceDN w:val="0"/>
              <w:adjustRightInd w:val="0"/>
              <w:rPr>
                <w:bCs/>
                <w:sz w:val="26"/>
                <w:szCs w:val="26"/>
              </w:rPr>
            </w:pPr>
            <w:r>
              <w:rPr>
                <w:bCs/>
                <w:sz w:val="26"/>
                <w:szCs w:val="26"/>
              </w:rPr>
              <w:t>670,7</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96565F">
            <w:pPr>
              <w:autoSpaceDE w:val="0"/>
              <w:autoSpaceDN w:val="0"/>
              <w:adjustRightInd w:val="0"/>
              <w:rPr>
                <w:bCs/>
                <w:sz w:val="26"/>
                <w:szCs w:val="26"/>
              </w:rPr>
            </w:pPr>
            <w:r>
              <w:rPr>
                <w:bCs/>
                <w:sz w:val="26"/>
                <w:szCs w:val="26"/>
              </w:rPr>
              <w:t>673,3</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053CB">
            <w:pPr>
              <w:autoSpaceDE w:val="0"/>
              <w:autoSpaceDN w:val="0"/>
              <w:adjustRightInd w:val="0"/>
              <w:rPr>
                <w:bCs/>
                <w:sz w:val="26"/>
                <w:szCs w:val="26"/>
              </w:rPr>
            </w:pPr>
            <w:r>
              <w:rPr>
                <w:bCs/>
                <w:sz w:val="26"/>
                <w:szCs w:val="26"/>
              </w:rPr>
              <w:t>698,6</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102,1</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102,2</w:t>
            </w:r>
          </w:p>
        </w:tc>
        <w:tc>
          <w:tcPr>
            <w:tcW w:w="851"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053CB" w:rsidRDefault="003053CB">
            <w:pPr>
              <w:autoSpaceDE w:val="0"/>
              <w:autoSpaceDN w:val="0"/>
              <w:adjustRightInd w:val="0"/>
              <w:rPr>
                <w:bCs/>
                <w:sz w:val="26"/>
                <w:szCs w:val="26"/>
              </w:rPr>
            </w:pPr>
            <w:r>
              <w:rPr>
                <w:bCs/>
                <w:sz w:val="26"/>
                <w:szCs w:val="26"/>
              </w:rPr>
              <w:t>103,1</w:t>
            </w:r>
          </w:p>
        </w:tc>
        <w:tc>
          <w:tcPr>
            <w:tcW w:w="850" w:type="dxa"/>
            <w:tcBorders>
              <w:top w:val="single" w:sz="4" w:space="0" w:color="auto"/>
              <w:left w:val="single" w:sz="4" w:space="0" w:color="auto"/>
              <w:bottom w:val="single" w:sz="4" w:space="0" w:color="auto"/>
              <w:right w:val="single" w:sz="4" w:space="0" w:color="auto"/>
            </w:tcBorders>
            <w:vAlign w:val="center"/>
            <w:hideMark/>
          </w:tcPr>
          <w:p w:rsidR="00853784" w:rsidRDefault="0096565F" w:rsidP="003053CB">
            <w:pPr>
              <w:jc w:val="center"/>
              <w:rPr>
                <w:bCs/>
                <w:iCs/>
              </w:rPr>
            </w:pPr>
            <w:r>
              <w:rPr>
                <w:bCs/>
                <w:iCs/>
              </w:rPr>
              <w:t>97,9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96565F">
            <w:pPr>
              <w:jc w:val="center"/>
              <w:rPr>
                <w:bCs/>
                <w:iCs/>
              </w:rPr>
            </w:pPr>
            <w:r>
              <w:rPr>
                <w:bCs/>
                <w:iCs/>
              </w:rPr>
              <w:t>102,1</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96565F">
            <w:pPr>
              <w:jc w:val="center"/>
              <w:rPr>
                <w:bCs/>
                <w:iCs/>
              </w:rPr>
            </w:pPr>
            <w:r>
              <w:rPr>
                <w:bCs/>
                <w:iCs/>
              </w:rPr>
              <w:t>103,6</w:t>
            </w:r>
          </w:p>
        </w:tc>
        <w:tc>
          <w:tcPr>
            <w:tcW w:w="853"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96565F">
            <w:pPr>
              <w:jc w:val="center"/>
              <w:rPr>
                <w:bCs/>
                <w:iCs/>
              </w:rPr>
            </w:pPr>
            <w:r>
              <w:rPr>
                <w:bCs/>
                <w:iC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96565F" w:rsidP="0096565F">
            <w:pPr>
              <w:jc w:val="center"/>
              <w:rPr>
                <w:bCs/>
                <w:iCs/>
              </w:rPr>
            </w:pPr>
            <w:r>
              <w:rPr>
                <w:bCs/>
                <w:iCs/>
              </w:rPr>
              <w:t>100,5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3053CB" w:rsidP="0096565F">
            <w:pPr>
              <w:jc w:val="center"/>
              <w:rPr>
                <w:bCs/>
                <w:iCs/>
              </w:rPr>
            </w:pPr>
            <w:r>
              <w:rPr>
                <w:bCs/>
                <w:iCs/>
              </w:rPr>
              <w:t>102,</w:t>
            </w:r>
            <w:r w:rsidR="0096565F">
              <w:rPr>
                <w:bCs/>
                <w:iCs/>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53784" w:rsidRDefault="0096565F">
            <w:pPr>
              <w:jc w:val="center"/>
              <w:rPr>
                <w:bCs/>
                <w:iCs/>
              </w:rPr>
            </w:pPr>
            <w:r>
              <w:rPr>
                <w:bCs/>
                <w:iCs/>
              </w:rPr>
              <w:t>104,2</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t>4</w:t>
            </w:r>
            <w:r w:rsidR="00853784">
              <w:rPr>
                <w:bCs/>
                <w:sz w:val="26"/>
                <w:szCs w:val="26"/>
              </w:rPr>
              <w:t>. Рынок товаров и услуг</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Оборот розничной торговли</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1156,7</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E47812" w:rsidP="00F559AB">
            <w:pPr>
              <w:autoSpaceDE w:val="0"/>
              <w:autoSpaceDN w:val="0"/>
              <w:adjustRightInd w:val="0"/>
              <w:rPr>
                <w:bCs/>
                <w:sz w:val="26"/>
                <w:szCs w:val="26"/>
              </w:rPr>
            </w:pPr>
            <w:r>
              <w:rPr>
                <w:bCs/>
                <w:sz w:val="26"/>
                <w:szCs w:val="26"/>
              </w:rPr>
              <w:t>1375,5</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07789C">
            <w:pPr>
              <w:autoSpaceDE w:val="0"/>
              <w:autoSpaceDN w:val="0"/>
              <w:adjustRightInd w:val="0"/>
              <w:rPr>
                <w:bCs/>
                <w:sz w:val="26"/>
                <w:szCs w:val="26"/>
              </w:rPr>
            </w:pPr>
            <w:r>
              <w:rPr>
                <w:bCs/>
                <w:sz w:val="26"/>
                <w:szCs w:val="26"/>
              </w:rPr>
              <w:t>1499,8</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1546,0</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1610,9</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1649,6</w:t>
            </w:r>
          </w:p>
        </w:tc>
        <w:tc>
          <w:tcPr>
            <w:tcW w:w="853"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1693,1</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1778,3</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1853,9</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E47812">
            <w:pPr>
              <w:autoSpaceDE w:val="0"/>
              <w:autoSpaceDN w:val="0"/>
              <w:adjustRightInd w:val="0"/>
              <w:rPr>
                <w:bCs/>
                <w:sz w:val="26"/>
                <w:szCs w:val="26"/>
              </w:rPr>
            </w:pPr>
            <w:r>
              <w:rPr>
                <w:bCs/>
                <w:sz w:val="26"/>
                <w:szCs w:val="26"/>
              </w:rPr>
              <w:t>1981,0</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xml:space="preserve">% к предыдущему году </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111,3</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E47812" w:rsidP="00F559AB">
            <w:pPr>
              <w:autoSpaceDE w:val="0"/>
              <w:autoSpaceDN w:val="0"/>
              <w:adjustRightInd w:val="0"/>
              <w:rPr>
                <w:bCs/>
                <w:sz w:val="26"/>
                <w:szCs w:val="26"/>
              </w:rPr>
            </w:pPr>
            <w:r>
              <w:rPr>
                <w:bCs/>
                <w:sz w:val="26"/>
                <w:szCs w:val="26"/>
              </w:rPr>
              <w:t>118,9</w:t>
            </w:r>
          </w:p>
        </w:tc>
        <w:tc>
          <w:tcPr>
            <w:tcW w:w="851" w:type="dxa"/>
            <w:tcBorders>
              <w:top w:val="single" w:sz="4" w:space="0" w:color="auto"/>
              <w:left w:val="single" w:sz="4" w:space="0" w:color="auto"/>
              <w:bottom w:val="single" w:sz="4" w:space="0" w:color="auto"/>
              <w:right w:val="single" w:sz="4" w:space="0" w:color="auto"/>
            </w:tcBorders>
          </w:tcPr>
          <w:p w:rsidR="0007789C" w:rsidRDefault="0007789C">
            <w:pPr>
              <w:autoSpaceDE w:val="0"/>
              <w:autoSpaceDN w:val="0"/>
              <w:adjustRightInd w:val="0"/>
              <w:rPr>
                <w:bCs/>
                <w:sz w:val="26"/>
                <w:szCs w:val="26"/>
              </w:rPr>
            </w:pPr>
          </w:p>
          <w:p w:rsidR="0007789C" w:rsidRDefault="0007789C">
            <w:pPr>
              <w:autoSpaceDE w:val="0"/>
              <w:autoSpaceDN w:val="0"/>
              <w:adjustRightInd w:val="0"/>
              <w:rPr>
                <w:bCs/>
                <w:sz w:val="26"/>
                <w:szCs w:val="26"/>
              </w:rPr>
            </w:pPr>
          </w:p>
          <w:p w:rsidR="0007789C" w:rsidRDefault="0007789C">
            <w:pPr>
              <w:autoSpaceDE w:val="0"/>
              <w:autoSpaceDN w:val="0"/>
              <w:adjustRightInd w:val="0"/>
              <w:rPr>
                <w:bCs/>
                <w:sz w:val="26"/>
                <w:szCs w:val="26"/>
              </w:rPr>
            </w:pPr>
          </w:p>
          <w:p w:rsidR="00853784" w:rsidRDefault="0007789C">
            <w:pPr>
              <w:autoSpaceDE w:val="0"/>
              <w:autoSpaceDN w:val="0"/>
              <w:adjustRightInd w:val="0"/>
              <w:rPr>
                <w:bCs/>
                <w:sz w:val="26"/>
                <w:szCs w:val="26"/>
              </w:rPr>
            </w:pPr>
            <w:r>
              <w:rPr>
                <w:bCs/>
                <w:sz w:val="26"/>
                <w:szCs w:val="26"/>
              </w:rPr>
              <w:t>109</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E47812">
            <w:pPr>
              <w:autoSpaceDE w:val="0"/>
              <w:autoSpaceDN w:val="0"/>
              <w:adjustRightInd w:val="0"/>
              <w:rPr>
                <w:bCs/>
                <w:sz w:val="26"/>
                <w:szCs w:val="26"/>
              </w:rPr>
            </w:pPr>
            <w:r>
              <w:rPr>
                <w:bCs/>
                <w:sz w:val="26"/>
                <w:szCs w:val="26"/>
              </w:rPr>
              <w:t>103,1</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104,2</w:t>
            </w:r>
          </w:p>
        </w:tc>
        <w:tc>
          <w:tcPr>
            <w:tcW w:w="850" w:type="dxa"/>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106,7</w:t>
            </w:r>
          </w:p>
        </w:tc>
        <w:tc>
          <w:tcPr>
            <w:tcW w:w="853"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105,1</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107,8</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109,5</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p>
          <w:p w:rsidR="00E47812" w:rsidRDefault="00E47812">
            <w:pPr>
              <w:ind w:left="-113" w:right="-113"/>
              <w:jc w:val="center"/>
              <w:rPr>
                <w:bCs/>
                <w:iCs/>
              </w:rPr>
            </w:pPr>
            <w:r>
              <w:rPr>
                <w:bCs/>
                <w:iCs/>
              </w:rPr>
              <w:t>111,4</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Оборот общественного питания</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221E16" w:rsidP="00F559AB">
            <w:pPr>
              <w:autoSpaceDE w:val="0"/>
              <w:autoSpaceDN w:val="0"/>
              <w:adjustRightInd w:val="0"/>
              <w:rPr>
                <w:bCs/>
                <w:sz w:val="26"/>
                <w:szCs w:val="26"/>
              </w:rPr>
            </w:pPr>
            <w:r>
              <w:rPr>
                <w:bCs/>
                <w:sz w:val="26"/>
                <w:szCs w:val="26"/>
              </w:rPr>
              <w:t>58,8</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221E16" w:rsidP="00F559AB">
            <w:pPr>
              <w:autoSpaceDE w:val="0"/>
              <w:autoSpaceDN w:val="0"/>
              <w:adjustRightInd w:val="0"/>
              <w:rPr>
                <w:bCs/>
                <w:sz w:val="26"/>
                <w:szCs w:val="26"/>
              </w:rPr>
            </w:pPr>
            <w:r>
              <w:rPr>
                <w:bCs/>
                <w:sz w:val="26"/>
                <w:szCs w:val="26"/>
              </w:rPr>
              <w:t>45,7</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221E16">
            <w:pPr>
              <w:autoSpaceDE w:val="0"/>
              <w:autoSpaceDN w:val="0"/>
              <w:adjustRightInd w:val="0"/>
              <w:rPr>
                <w:bCs/>
                <w:sz w:val="26"/>
                <w:szCs w:val="26"/>
              </w:rPr>
            </w:pPr>
            <w:r>
              <w:rPr>
                <w:bCs/>
                <w:sz w:val="26"/>
                <w:szCs w:val="26"/>
              </w:rPr>
              <w:t>59,0</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2760B7">
            <w:pPr>
              <w:autoSpaceDE w:val="0"/>
              <w:autoSpaceDN w:val="0"/>
              <w:adjustRightInd w:val="0"/>
              <w:rPr>
                <w:bCs/>
                <w:sz w:val="26"/>
                <w:szCs w:val="26"/>
              </w:rPr>
            </w:pPr>
            <w:r>
              <w:rPr>
                <w:bCs/>
                <w:sz w:val="26"/>
                <w:szCs w:val="26"/>
              </w:rPr>
              <w:t>58,1</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58,4</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58,9</w:t>
            </w:r>
          </w:p>
        </w:tc>
        <w:tc>
          <w:tcPr>
            <w:tcW w:w="853" w:type="dxa"/>
            <w:gridSpan w:val="2"/>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59,5</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60,3</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60,5</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62,0</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xml:space="preserve">% к предыдущему году </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129,4</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p>
          <w:p w:rsidR="00853784" w:rsidRDefault="00221E16" w:rsidP="00F559AB">
            <w:pPr>
              <w:autoSpaceDE w:val="0"/>
              <w:autoSpaceDN w:val="0"/>
              <w:adjustRightInd w:val="0"/>
              <w:rPr>
                <w:bCs/>
                <w:sz w:val="26"/>
                <w:szCs w:val="26"/>
              </w:rPr>
            </w:pPr>
            <w:r>
              <w:rPr>
                <w:bCs/>
                <w:sz w:val="26"/>
                <w:szCs w:val="26"/>
              </w:rPr>
              <w:t>77,7</w:t>
            </w:r>
          </w:p>
        </w:tc>
        <w:tc>
          <w:tcPr>
            <w:tcW w:w="851" w:type="dxa"/>
            <w:tcBorders>
              <w:top w:val="single" w:sz="4" w:space="0" w:color="auto"/>
              <w:left w:val="single" w:sz="4" w:space="0" w:color="auto"/>
              <w:bottom w:val="single" w:sz="4" w:space="0" w:color="auto"/>
              <w:right w:val="single" w:sz="4" w:space="0" w:color="auto"/>
            </w:tcBorders>
          </w:tcPr>
          <w:p w:rsidR="00E47812" w:rsidRDefault="00E47812">
            <w:pPr>
              <w:autoSpaceDE w:val="0"/>
              <w:autoSpaceDN w:val="0"/>
              <w:adjustRightInd w:val="0"/>
              <w:rPr>
                <w:bCs/>
                <w:sz w:val="26"/>
                <w:szCs w:val="26"/>
              </w:rPr>
            </w:pPr>
          </w:p>
          <w:p w:rsidR="00E47812" w:rsidRDefault="00E47812">
            <w:pPr>
              <w:autoSpaceDE w:val="0"/>
              <w:autoSpaceDN w:val="0"/>
              <w:adjustRightInd w:val="0"/>
              <w:rPr>
                <w:bCs/>
                <w:sz w:val="26"/>
                <w:szCs w:val="26"/>
              </w:rPr>
            </w:pPr>
          </w:p>
          <w:p w:rsidR="00E47812" w:rsidRDefault="00E47812">
            <w:pPr>
              <w:autoSpaceDE w:val="0"/>
              <w:autoSpaceDN w:val="0"/>
              <w:adjustRightInd w:val="0"/>
              <w:rPr>
                <w:bCs/>
                <w:sz w:val="26"/>
                <w:szCs w:val="26"/>
              </w:rPr>
            </w:pPr>
          </w:p>
          <w:p w:rsidR="00E47812" w:rsidRDefault="00E47812">
            <w:pPr>
              <w:autoSpaceDE w:val="0"/>
              <w:autoSpaceDN w:val="0"/>
              <w:adjustRightInd w:val="0"/>
              <w:rPr>
                <w:bCs/>
                <w:sz w:val="26"/>
                <w:szCs w:val="26"/>
              </w:rPr>
            </w:pPr>
          </w:p>
          <w:p w:rsidR="00853784" w:rsidRDefault="00E47812">
            <w:pPr>
              <w:autoSpaceDE w:val="0"/>
              <w:autoSpaceDN w:val="0"/>
              <w:adjustRightInd w:val="0"/>
              <w:rPr>
                <w:bCs/>
                <w:sz w:val="26"/>
                <w:szCs w:val="26"/>
              </w:rPr>
            </w:pPr>
            <w:r>
              <w:rPr>
                <w:bCs/>
                <w:sz w:val="26"/>
                <w:szCs w:val="26"/>
              </w:rPr>
              <w:t>129</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853784">
            <w:pPr>
              <w:autoSpaceDE w:val="0"/>
              <w:autoSpaceDN w:val="0"/>
              <w:adjustRightInd w:val="0"/>
              <w:rPr>
                <w:bCs/>
                <w:sz w:val="26"/>
                <w:szCs w:val="26"/>
              </w:rPr>
            </w:pPr>
          </w:p>
          <w:p w:rsidR="00853784" w:rsidRDefault="002760B7">
            <w:pPr>
              <w:autoSpaceDE w:val="0"/>
              <w:autoSpaceDN w:val="0"/>
              <w:adjustRightInd w:val="0"/>
              <w:rPr>
                <w:bCs/>
                <w:sz w:val="26"/>
                <w:szCs w:val="26"/>
              </w:rPr>
            </w:pPr>
            <w:r>
              <w:rPr>
                <w:bCs/>
                <w:sz w:val="26"/>
                <w:szCs w:val="26"/>
              </w:rPr>
              <w:t>98,5</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2760B7">
            <w:pPr>
              <w:ind w:left="-113" w:right="-113"/>
              <w:jc w:val="center"/>
              <w:rPr>
                <w:bCs/>
                <w:iCs/>
              </w:rPr>
            </w:pPr>
            <w:r>
              <w:rPr>
                <w:bCs/>
                <w:iCs/>
              </w:rPr>
              <w:t>100,5</w:t>
            </w:r>
          </w:p>
        </w:tc>
        <w:tc>
          <w:tcPr>
            <w:tcW w:w="850" w:type="dxa"/>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2760B7">
            <w:pPr>
              <w:ind w:left="-113" w:right="-113"/>
              <w:jc w:val="center"/>
              <w:rPr>
                <w:bCs/>
                <w:iCs/>
              </w:rPr>
            </w:pPr>
            <w:r>
              <w:rPr>
                <w:bCs/>
                <w:iCs/>
              </w:rPr>
              <w:t>101,4</w:t>
            </w:r>
          </w:p>
        </w:tc>
        <w:tc>
          <w:tcPr>
            <w:tcW w:w="853"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D43C1E">
            <w:pPr>
              <w:ind w:left="-113" w:right="-113"/>
              <w:jc w:val="center"/>
              <w:rPr>
                <w:bCs/>
                <w:iCs/>
              </w:rPr>
            </w:pPr>
            <w:r>
              <w:rPr>
                <w:bCs/>
                <w:iCs/>
              </w:rPr>
              <w:t>10</w:t>
            </w:r>
            <w:r w:rsidR="00D43C1E">
              <w:rPr>
                <w:bCs/>
                <w:iCs/>
              </w:rPr>
              <w:t>1</w:t>
            </w:r>
            <w:r>
              <w:rPr>
                <w:bCs/>
                <w:iCs/>
              </w:rPr>
              <w:t>,8</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D43C1E">
            <w:pPr>
              <w:ind w:left="-113" w:right="-113"/>
              <w:jc w:val="center"/>
              <w:rPr>
                <w:bCs/>
                <w:iCs/>
              </w:rPr>
            </w:pPr>
            <w:r>
              <w:rPr>
                <w:bCs/>
                <w:iCs/>
              </w:rPr>
              <w:t>10</w:t>
            </w:r>
            <w:r w:rsidR="00D43C1E">
              <w:rPr>
                <w:bCs/>
                <w:iCs/>
              </w:rPr>
              <w:t>2</w:t>
            </w:r>
            <w:r>
              <w:rPr>
                <w:bCs/>
                <w:iCs/>
              </w:rPr>
              <w:t>,</w:t>
            </w:r>
            <w:r w:rsidR="00D43C1E">
              <w:rPr>
                <w:bCs/>
                <w:iCs/>
              </w:rPr>
              <w:t>3</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D43C1E">
            <w:pPr>
              <w:ind w:left="-113" w:right="-113"/>
              <w:jc w:val="center"/>
              <w:rPr>
                <w:bCs/>
                <w:iCs/>
              </w:rPr>
            </w:pPr>
            <w:r>
              <w:rPr>
                <w:bCs/>
                <w:iCs/>
              </w:rPr>
              <w:t>10</w:t>
            </w:r>
            <w:r w:rsidR="00D43C1E">
              <w:rPr>
                <w:bCs/>
                <w:iCs/>
              </w:rPr>
              <w:t>1</w:t>
            </w:r>
            <w:r>
              <w:rPr>
                <w:bCs/>
                <w:iCs/>
              </w:rPr>
              <w:t>,</w:t>
            </w:r>
            <w:r w:rsidR="00D43C1E">
              <w:rPr>
                <w:bCs/>
                <w:iCs/>
              </w:rPr>
              <w:t>6</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pPr>
              <w:ind w:left="-113" w:right="-113"/>
              <w:jc w:val="center"/>
              <w:rPr>
                <w:bCs/>
                <w:iCs/>
              </w:rPr>
            </w:pPr>
          </w:p>
          <w:p w:rsidR="002760B7" w:rsidRDefault="002760B7" w:rsidP="00D43C1E">
            <w:pPr>
              <w:ind w:left="-113" w:right="-113"/>
              <w:jc w:val="center"/>
              <w:rPr>
                <w:bCs/>
                <w:iCs/>
              </w:rPr>
            </w:pPr>
            <w:r>
              <w:rPr>
                <w:bCs/>
                <w:iCs/>
              </w:rPr>
              <w:t>10</w:t>
            </w:r>
            <w:r w:rsidR="00D43C1E">
              <w:rPr>
                <w:bCs/>
                <w:iCs/>
              </w:rPr>
              <w:t>2</w:t>
            </w:r>
            <w:r>
              <w:rPr>
                <w:bCs/>
                <w:iCs/>
              </w:rPr>
              <w:t>,</w:t>
            </w:r>
            <w:r w:rsidR="00D43C1E">
              <w:rPr>
                <w:bCs/>
                <w:iCs/>
              </w:rPr>
              <w:t>9</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t>5</w:t>
            </w:r>
            <w:r w:rsidR="00853784">
              <w:rPr>
                <w:bCs/>
                <w:sz w:val="26"/>
                <w:szCs w:val="26"/>
              </w:rPr>
              <w:t>. Финансовые результаты деятельности организаций</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sz w:val="28"/>
                <w:szCs w:val="28"/>
              </w:rPr>
            </w:pPr>
            <w:r>
              <w:rPr>
                <w:sz w:val="28"/>
                <w:szCs w:val="28"/>
              </w:rPr>
              <w:t>Сумма убытка организаций</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млн.</w:t>
            </w:r>
          </w:p>
          <w:p w:rsidR="00853784" w:rsidRDefault="00853784">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A85D25">
            <w:pPr>
              <w:autoSpaceDE w:val="0"/>
              <w:autoSpaceDN w:val="0"/>
              <w:adjustRightInd w:val="0"/>
              <w:rPr>
                <w:bCs/>
                <w:sz w:val="26"/>
                <w:szCs w:val="26"/>
              </w:rPr>
            </w:pPr>
            <w:r>
              <w:rPr>
                <w:bCs/>
                <w:sz w:val="26"/>
                <w:szCs w:val="26"/>
              </w:rPr>
              <w:t>19,</w:t>
            </w:r>
            <w:r w:rsidR="00A85D25">
              <w:rPr>
                <w:bCs/>
                <w:sz w:val="26"/>
                <w:szCs w:val="26"/>
              </w:rPr>
              <w:t>2</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A85D25" w:rsidP="00F559AB">
            <w:pPr>
              <w:autoSpaceDE w:val="0"/>
              <w:autoSpaceDN w:val="0"/>
              <w:adjustRightInd w:val="0"/>
              <w:rPr>
                <w:bCs/>
                <w:sz w:val="26"/>
                <w:szCs w:val="26"/>
              </w:rPr>
            </w:pPr>
            <w:r>
              <w:rPr>
                <w:bCs/>
                <w:sz w:val="26"/>
                <w:szCs w:val="26"/>
              </w:rPr>
              <w:t>21,2</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A85D25">
            <w:pPr>
              <w:autoSpaceDE w:val="0"/>
              <w:autoSpaceDN w:val="0"/>
              <w:adjustRightInd w:val="0"/>
              <w:rPr>
                <w:bCs/>
                <w:sz w:val="26"/>
                <w:szCs w:val="26"/>
              </w:rPr>
            </w:pPr>
            <w:r>
              <w:rPr>
                <w:bCs/>
                <w:sz w:val="26"/>
                <w:szCs w:val="26"/>
              </w:rPr>
              <w:t>17,9</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A85D25">
            <w:pPr>
              <w:autoSpaceDE w:val="0"/>
              <w:autoSpaceDN w:val="0"/>
              <w:adjustRightInd w:val="0"/>
              <w:rPr>
                <w:bCs/>
                <w:sz w:val="26"/>
                <w:szCs w:val="26"/>
              </w:rPr>
            </w:pPr>
            <w:r>
              <w:rPr>
                <w:bCs/>
                <w:sz w:val="26"/>
                <w:szCs w:val="26"/>
              </w:rPr>
              <w:t>12,7</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15,4</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13,1</w:t>
            </w:r>
          </w:p>
        </w:tc>
        <w:tc>
          <w:tcPr>
            <w:tcW w:w="711" w:type="dxa"/>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16,2</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12,8</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16,5</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12,5</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sz w:val="28"/>
                <w:szCs w:val="28"/>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35,3</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A85D25" w:rsidP="00F559AB">
            <w:pPr>
              <w:autoSpaceDE w:val="0"/>
              <w:autoSpaceDN w:val="0"/>
              <w:adjustRightInd w:val="0"/>
              <w:rPr>
                <w:bCs/>
                <w:sz w:val="26"/>
                <w:szCs w:val="26"/>
              </w:rPr>
            </w:pPr>
            <w:r>
              <w:rPr>
                <w:color w:val="000000"/>
                <w:sz w:val="22"/>
              </w:rPr>
              <w:t>110,3</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A85D25">
            <w:pPr>
              <w:autoSpaceDE w:val="0"/>
              <w:autoSpaceDN w:val="0"/>
              <w:adjustRightInd w:val="0"/>
              <w:rPr>
                <w:bCs/>
                <w:sz w:val="26"/>
                <w:szCs w:val="26"/>
              </w:rPr>
            </w:pPr>
            <w:r>
              <w:rPr>
                <w:bCs/>
                <w:sz w:val="26"/>
                <w:szCs w:val="26"/>
              </w:rPr>
              <w:t>84,4</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A85D25">
            <w:pPr>
              <w:autoSpaceDE w:val="0"/>
              <w:autoSpaceDN w:val="0"/>
              <w:adjustRightInd w:val="0"/>
              <w:rPr>
                <w:bCs/>
                <w:sz w:val="26"/>
                <w:szCs w:val="26"/>
              </w:rPr>
            </w:pPr>
            <w:r>
              <w:rPr>
                <w:bCs/>
                <w:sz w:val="26"/>
                <w:szCs w:val="26"/>
              </w:rPr>
              <w:t>70,9</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121,3</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103,1</w:t>
            </w:r>
          </w:p>
        </w:tc>
        <w:tc>
          <w:tcPr>
            <w:tcW w:w="711" w:type="dxa"/>
            <w:tcBorders>
              <w:top w:val="single" w:sz="4" w:space="0" w:color="auto"/>
              <w:left w:val="single" w:sz="4" w:space="0" w:color="auto"/>
              <w:bottom w:val="single" w:sz="4" w:space="0" w:color="auto"/>
              <w:right w:val="single" w:sz="4" w:space="0" w:color="auto"/>
            </w:tcBorders>
            <w:hideMark/>
          </w:tcPr>
          <w:p w:rsidR="00853784" w:rsidRDefault="00B9411F">
            <w:pPr>
              <w:autoSpaceDE w:val="0"/>
              <w:autoSpaceDN w:val="0"/>
              <w:adjustRightInd w:val="0"/>
              <w:rPr>
                <w:bCs/>
                <w:sz w:val="26"/>
                <w:szCs w:val="26"/>
              </w:rPr>
            </w:pPr>
            <w:r>
              <w:rPr>
                <w:bCs/>
                <w:sz w:val="26"/>
                <w:szCs w:val="26"/>
              </w:rPr>
              <w:t>105,2</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ED7295">
            <w:pPr>
              <w:autoSpaceDE w:val="0"/>
              <w:autoSpaceDN w:val="0"/>
              <w:adjustRightInd w:val="0"/>
              <w:rPr>
                <w:bCs/>
                <w:sz w:val="26"/>
                <w:szCs w:val="26"/>
              </w:rPr>
            </w:pPr>
            <w:r>
              <w:rPr>
                <w:bCs/>
                <w:sz w:val="26"/>
                <w:szCs w:val="26"/>
              </w:rPr>
              <w:t>97,7</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ED7295" w:rsidP="00ED7295">
            <w:pPr>
              <w:autoSpaceDE w:val="0"/>
              <w:autoSpaceDN w:val="0"/>
              <w:adjustRightInd w:val="0"/>
              <w:rPr>
                <w:bCs/>
                <w:sz w:val="26"/>
                <w:szCs w:val="26"/>
              </w:rPr>
            </w:pPr>
            <w:r>
              <w:rPr>
                <w:bCs/>
                <w:sz w:val="26"/>
                <w:szCs w:val="26"/>
              </w:rPr>
              <w:t>101,9</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ED7295">
            <w:pPr>
              <w:autoSpaceDE w:val="0"/>
              <w:autoSpaceDN w:val="0"/>
              <w:adjustRightInd w:val="0"/>
              <w:rPr>
                <w:bCs/>
                <w:sz w:val="26"/>
                <w:szCs w:val="26"/>
              </w:rPr>
            </w:pPr>
            <w:r>
              <w:rPr>
                <w:bCs/>
                <w:sz w:val="26"/>
                <w:szCs w:val="26"/>
              </w:rPr>
              <w:t>97,7</w:t>
            </w:r>
          </w:p>
        </w:tc>
      </w:tr>
      <w:tr w:rsidR="00853784" w:rsidTr="00817DA5">
        <w:tc>
          <w:tcPr>
            <w:tcW w:w="4958" w:type="dxa"/>
            <w:tcBorders>
              <w:top w:val="single" w:sz="4" w:space="0" w:color="auto"/>
              <w:left w:val="single" w:sz="4" w:space="0" w:color="auto"/>
              <w:bottom w:val="single" w:sz="4" w:space="0" w:color="auto"/>
              <w:right w:val="single" w:sz="4" w:space="0" w:color="auto"/>
            </w:tcBorders>
            <w:hideMark/>
          </w:tcPr>
          <w:p w:rsidR="00853784" w:rsidRDefault="00853784">
            <w:pPr>
              <w:rPr>
                <w:sz w:val="28"/>
                <w:szCs w:val="28"/>
              </w:rPr>
            </w:pPr>
            <w:r>
              <w:rPr>
                <w:sz w:val="28"/>
                <w:szCs w:val="28"/>
              </w:rPr>
              <w:t>Прибыль прибыльных</w:t>
            </w:r>
          </w:p>
          <w:p w:rsidR="00853784" w:rsidRDefault="00D43C1E">
            <w:pPr>
              <w:rPr>
                <w:sz w:val="28"/>
                <w:szCs w:val="28"/>
              </w:rPr>
            </w:pPr>
            <w:r>
              <w:rPr>
                <w:sz w:val="28"/>
                <w:szCs w:val="28"/>
              </w:rPr>
              <w:lastRenderedPageBreak/>
              <w:t>о</w:t>
            </w:r>
            <w:r w:rsidR="00853784">
              <w:rPr>
                <w:sz w:val="28"/>
                <w:szCs w:val="28"/>
              </w:rPr>
              <w:t>рганизаций</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lastRenderedPageBreak/>
              <w:t>млн.</w:t>
            </w:r>
          </w:p>
          <w:p w:rsidR="00853784" w:rsidRDefault="00853784">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218,3</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A85D25" w:rsidP="00F559AB">
            <w:pPr>
              <w:autoSpaceDE w:val="0"/>
              <w:autoSpaceDN w:val="0"/>
              <w:adjustRightInd w:val="0"/>
              <w:rPr>
                <w:bCs/>
                <w:sz w:val="26"/>
                <w:szCs w:val="26"/>
              </w:rPr>
            </w:pPr>
            <w:r>
              <w:rPr>
                <w:bCs/>
                <w:sz w:val="26"/>
                <w:szCs w:val="26"/>
              </w:rPr>
              <w:t>67,6</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D43C1E">
            <w:pPr>
              <w:autoSpaceDE w:val="0"/>
              <w:autoSpaceDN w:val="0"/>
              <w:adjustRightInd w:val="0"/>
              <w:rPr>
                <w:bCs/>
                <w:sz w:val="26"/>
                <w:szCs w:val="26"/>
              </w:rPr>
            </w:pPr>
            <w:r>
              <w:rPr>
                <w:bCs/>
                <w:sz w:val="26"/>
                <w:szCs w:val="26"/>
              </w:rPr>
              <w:t>109,2</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BA1E71">
            <w:pPr>
              <w:autoSpaceDE w:val="0"/>
              <w:autoSpaceDN w:val="0"/>
              <w:adjustRightInd w:val="0"/>
              <w:rPr>
                <w:bCs/>
                <w:sz w:val="26"/>
                <w:szCs w:val="26"/>
              </w:rPr>
            </w:pPr>
            <w:r>
              <w:rPr>
                <w:bCs/>
                <w:sz w:val="26"/>
                <w:szCs w:val="26"/>
              </w:rPr>
              <w:t>97,3</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95,4</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100,7</w:t>
            </w:r>
          </w:p>
        </w:tc>
        <w:tc>
          <w:tcPr>
            <w:tcW w:w="711" w:type="dxa"/>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98,1</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102,8</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100,4</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847109">
            <w:pPr>
              <w:autoSpaceDE w:val="0"/>
              <w:autoSpaceDN w:val="0"/>
              <w:adjustRightInd w:val="0"/>
              <w:rPr>
                <w:bCs/>
                <w:sz w:val="26"/>
                <w:szCs w:val="26"/>
              </w:rPr>
            </w:pPr>
            <w:r>
              <w:rPr>
                <w:bCs/>
                <w:sz w:val="26"/>
                <w:szCs w:val="26"/>
              </w:rPr>
              <w:t>105,9</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lastRenderedPageBreak/>
              <w:t>6</w:t>
            </w:r>
            <w:r w:rsidR="00853784">
              <w:rPr>
                <w:bCs/>
                <w:sz w:val="26"/>
                <w:szCs w:val="26"/>
              </w:rPr>
              <w:t>. Инвестиции</w:t>
            </w:r>
          </w:p>
        </w:tc>
      </w:tr>
      <w:tr w:rsidR="00853784" w:rsidTr="00817DA5">
        <w:tc>
          <w:tcPr>
            <w:tcW w:w="4958"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Объем инвестиций (в основной капитал) за счет всех источников финансирования</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млн. 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73,8</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91,0</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4741ED">
            <w:pPr>
              <w:autoSpaceDE w:val="0"/>
              <w:autoSpaceDN w:val="0"/>
              <w:adjustRightInd w:val="0"/>
              <w:rPr>
                <w:bCs/>
                <w:sz w:val="26"/>
                <w:szCs w:val="26"/>
              </w:rPr>
            </w:pPr>
            <w:r>
              <w:rPr>
                <w:bCs/>
                <w:sz w:val="26"/>
                <w:szCs w:val="26"/>
              </w:rPr>
              <w:t>235,0</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4741ED">
            <w:pPr>
              <w:autoSpaceDE w:val="0"/>
              <w:autoSpaceDN w:val="0"/>
              <w:adjustRightInd w:val="0"/>
              <w:rPr>
                <w:bCs/>
                <w:sz w:val="26"/>
                <w:szCs w:val="26"/>
              </w:rPr>
            </w:pPr>
            <w:r>
              <w:rPr>
                <w:bCs/>
                <w:sz w:val="26"/>
                <w:szCs w:val="26"/>
              </w:rPr>
              <w:t>240,0</w:t>
            </w:r>
          </w:p>
          <w:p w:rsidR="00853784" w:rsidRDefault="00853784">
            <w:pPr>
              <w:autoSpaceDE w:val="0"/>
              <w:autoSpaceDN w:val="0"/>
              <w:adjustRightInd w:val="0"/>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94,8</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122,1</w:t>
            </w:r>
          </w:p>
        </w:tc>
        <w:tc>
          <w:tcPr>
            <w:tcW w:w="711" w:type="dxa"/>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114,8</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145,4</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120,3</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138,9</w:t>
            </w:r>
          </w:p>
        </w:tc>
      </w:tr>
      <w:tr w:rsidR="00853784" w:rsidTr="00817DA5">
        <w:tc>
          <w:tcPr>
            <w:tcW w:w="4958"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Темп роста инвестиций в основной капитал</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137,2</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123,3</w:t>
            </w:r>
          </w:p>
        </w:tc>
        <w:tc>
          <w:tcPr>
            <w:tcW w:w="851" w:type="dxa"/>
            <w:tcBorders>
              <w:top w:val="single" w:sz="4" w:space="0" w:color="auto"/>
              <w:left w:val="single" w:sz="4" w:space="0" w:color="auto"/>
              <w:bottom w:val="single" w:sz="4" w:space="0" w:color="auto"/>
              <w:right w:val="single" w:sz="4" w:space="0" w:color="auto"/>
            </w:tcBorders>
            <w:hideMark/>
          </w:tcPr>
          <w:p w:rsidR="00853784" w:rsidRPr="004741ED" w:rsidRDefault="004741ED">
            <w:pPr>
              <w:autoSpaceDE w:val="0"/>
              <w:autoSpaceDN w:val="0"/>
              <w:adjustRightInd w:val="0"/>
              <w:rPr>
                <w:bCs/>
                <w:sz w:val="26"/>
                <w:szCs w:val="26"/>
              </w:rPr>
            </w:pPr>
            <w:r>
              <w:rPr>
                <w:bCs/>
                <w:sz w:val="26"/>
                <w:szCs w:val="26"/>
                <w:lang w:val="en-US"/>
              </w:rPr>
              <w:t>&gt;</w:t>
            </w:r>
            <w:r>
              <w:rPr>
                <w:bCs/>
                <w:sz w:val="26"/>
                <w:szCs w:val="26"/>
              </w:rPr>
              <w:t>в 2 р.</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4741ED">
            <w:pPr>
              <w:autoSpaceDE w:val="0"/>
              <w:autoSpaceDN w:val="0"/>
              <w:adjustRightInd w:val="0"/>
              <w:rPr>
                <w:bCs/>
                <w:sz w:val="26"/>
                <w:szCs w:val="26"/>
              </w:rPr>
            </w:pPr>
            <w:r>
              <w:rPr>
                <w:bCs/>
                <w:sz w:val="26"/>
                <w:szCs w:val="26"/>
              </w:rPr>
              <w:t>102,1</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39,5</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50,9</w:t>
            </w:r>
          </w:p>
        </w:tc>
        <w:tc>
          <w:tcPr>
            <w:tcW w:w="711" w:type="dxa"/>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121,1</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119</w:t>
            </w:r>
            <w:r w:rsidR="004741ED">
              <w:rPr>
                <w:bCs/>
                <w:sz w:val="26"/>
                <w:szCs w:val="26"/>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104,8</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95,5</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t>7</w:t>
            </w:r>
            <w:r w:rsidR="00853784">
              <w:rPr>
                <w:bCs/>
                <w:sz w:val="26"/>
                <w:szCs w:val="26"/>
              </w:rPr>
              <w:t>. Демография.</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Численность постоянного населения (среднегодовая)</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16,7</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6E52BA">
            <w:pPr>
              <w:autoSpaceDE w:val="0"/>
              <w:autoSpaceDN w:val="0"/>
              <w:adjustRightInd w:val="0"/>
              <w:rPr>
                <w:bCs/>
                <w:sz w:val="26"/>
                <w:szCs w:val="26"/>
              </w:rPr>
            </w:pPr>
            <w:r>
              <w:rPr>
                <w:bCs/>
                <w:sz w:val="26"/>
                <w:szCs w:val="26"/>
              </w:rPr>
              <w:t>16,</w:t>
            </w:r>
            <w:r w:rsidR="006E52BA">
              <w:rPr>
                <w:bCs/>
                <w:sz w:val="26"/>
                <w:szCs w:val="26"/>
              </w:rPr>
              <w:t>8</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16,4</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16,3</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16,2</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rPr>
            </w:pPr>
            <w:r>
              <w:rPr>
                <w:bCs/>
              </w:rPr>
              <w:t>16,3</w:t>
            </w:r>
          </w:p>
        </w:tc>
        <w:tc>
          <w:tcPr>
            <w:tcW w:w="853" w:type="dxa"/>
            <w:gridSpan w:val="2"/>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16,0</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16,4</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16,0</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6E52BA">
            <w:pPr>
              <w:autoSpaceDE w:val="0"/>
              <w:autoSpaceDN w:val="0"/>
              <w:adjustRightInd w:val="0"/>
              <w:rPr>
                <w:bCs/>
                <w:sz w:val="26"/>
                <w:szCs w:val="26"/>
              </w:rPr>
            </w:pPr>
            <w:r>
              <w:rPr>
                <w:bCs/>
                <w:sz w:val="26"/>
                <w:szCs w:val="26"/>
              </w:rPr>
              <w:t>16,8</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98,8</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6E52BA">
            <w:pPr>
              <w:autoSpaceDE w:val="0"/>
              <w:autoSpaceDN w:val="0"/>
              <w:adjustRightInd w:val="0"/>
              <w:rPr>
                <w:bCs/>
                <w:sz w:val="26"/>
                <w:szCs w:val="26"/>
              </w:rPr>
            </w:pPr>
            <w:r>
              <w:rPr>
                <w:bCs/>
                <w:sz w:val="26"/>
                <w:szCs w:val="26"/>
              </w:rPr>
              <w:t>10</w:t>
            </w:r>
            <w:r w:rsidR="006E52BA">
              <w:rPr>
                <w:bCs/>
                <w:sz w:val="26"/>
                <w:szCs w:val="26"/>
              </w:rPr>
              <w:t>0</w:t>
            </w:r>
            <w:r>
              <w:rPr>
                <w:bCs/>
                <w:sz w:val="26"/>
                <w:szCs w:val="26"/>
              </w:rPr>
              <w:t>,</w:t>
            </w:r>
            <w:r w:rsidR="006E52BA">
              <w:rPr>
                <w:bCs/>
                <w:sz w:val="26"/>
                <w:szCs w:val="26"/>
              </w:rPr>
              <w:t>5</w:t>
            </w:r>
          </w:p>
        </w:tc>
        <w:tc>
          <w:tcPr>
            <w:tcW w:w="851" w:type="dxa"/>
            <w:tcBorders>
              <w:top w:val="single" w:sz="4" w:space="0" w:color="auto"/>
              <w:left w:val="single" w:sz="4" w:space="0" w:color="auto"/>
              <w:bottom w:val="single" w:sz="4" w:space="0" w:color="auto"/>
              <w:right w:val="single" w:sz="4" w:space="0" w:color="auto"/>
            </w:tcBorders>
          </w:tcPr>
          <w:p w:rsidR="006E52BA" w:rsidRDefault="006E52BA">
            <w:pPr>
              <w:autoSpaceDE w:val="0"/>
              <w:autoSpaceDN w:val="0"/>
              <w:adjustRightInd w:val="0"/>
              <w:rPr>
                <w:bCs/>
                <w:sz w:val="26"/>
                <w:szCs w:val="26"/>
              </w:rPr>
            </w:pPr>
          </w:p>
          <w:p w:rsidR="00853784" w:rsidRDefault="006E52BA">
            <w:pPr>
              <w:autoSpaceDE w:val="0"/>
              <w:autoSpaceDN w:val="0"/>
              <w:adjustRightInd w:val="0"/>
              <w:rPr>
                <w:bCs/>
                <w:sz w:val="26"/>
                <w:szCs w:val="26"/>
              </w:rPr>
            </w:pPr>
            <w:r>
              <w:rPr>
                <w:bCs/>
                <w:sz w:val="26"/>
                <w:szCs w:val="26"/>
              </w:rPr>
              <w:t>97,6</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rsidP="006E52BA">
            <w:pPr>
              <w:autoSpaceDE w:val="0"/>
              <w:autoSpaceDN w:val="0"/>
              <w:adjustRightInd w:val="0"/>
              <w:rPr>
                <w:bCs/>
                <w:sz w:val="26"/>
                <w:szCs w:val="26"/>
              </w:rPr>
            </w:pPr>
            <w:r>
              <w:rPr>
                <w:bCs/>
                <w:sz w:val="26"/>
                <w:szCs w:val="26"/>
              </w:rPr>
              <w:t>9</w:t>
            </w:r>
            <w:r w:rsidR="006E52BA">
              <w:rPr>
                <w:bCs/>
                <w:sz w:val="26"/>
                <w:szCs w:val="26"/>
              </w:rPr>
              <w:t>9</w:t>
            </w:r>
            <w:r>
              <w:rPr>
                <w:bCs/>
                <w:sz w:val="26"/>
                <w:szCs w:val="26"/>
              </w:rPr>
              <w:t>,</w:t>
            </w:r>
            <w:r w:rsidR="006E52BA">
              <w:rPr>
                <w:bCs/>
                <w:sz w:val="26"/>
                <w:szCs w:val="26"/>
              </w:rPr>
              <w:t>3</w:t>
            </w:r>
          </w:p>
        </w:tc>
        <w:tc>
          <w:tcPr>
            <w:tcW w:w="851" w:type="dxa"/>
            <w:gridSpan w:val="2"/>
            <w:tcBorders>
              <w:top w:val="single" w:sz="4" w:space="0" w:color="auto"/>
              <w:left w:val="single" w:sz="4" w:space="0" w:color="auto"/>
              <w:bottom w:val="single" w:sz="4" w:space="0" w:color="auto"/>
              <w:right w:val="single" w:sz="4" w:space="0" w:color="auto"/>
            </w:tcBorders>
          </w:tcPr>
          <w:p w:rsidR="006E52BA" w:rsidRDefault="006E52BA">
            <w:pPr>
              <w:autoSpaceDE w:val="0"/>
              <w:autoSpaceDN w:val="0"/>
              <w:adjustRightInd w:val="0"/>
              <w:rPr>
                <w:bCs/>
                <w:sz w:val="26"/>
                <w:szCs w:val="26"/>
              </w:rPr>
            </w:pPr>
          </w:p>
          <w:p w:rsidR="00853784" w:rsidRDefault="006E52BA">
            <w:pPr>
              <w:autoSpaceDE w:val="0"/>
              <w:autoSpaceDN w:val="0"/>
              <w:adjustRightInd w:val="0"/>
              <w:rPr>
                <w:bCs/>
                <w:sz w:val="26"/>
                <w:szCs w:val="26"/>
              </w:rPr>
            </w:pPr>
            <w:r>
              <w:rPr>
                <w:bCs/>
                <w:sz w:val="26"/>
                <w:szCs w:val="26"/>
              </w:rPr>
              <w:t>99,4</w:t>
            </w:r>
          </w:p>
        </w:tc>
        <w:tc>
          <w:tcPr>
            <w:tcW w:w="850" w:type="dxa"/>
            <w:tcBorders>
              <w:top w:val="single" w:sz="4" w:space="0" w:color="auto"/>
              <w:left w:val="single" w:sz="4" w:space="0" w:color="auto"/>
              <w:bottom w:val="single" w:sz="4" w:space="0" w:color="auto"/>
              <w:right w:val="single" w:sz="4" w:space="0" w:color="auto"/>
            </w:tcBorders>
          </w:tcPr>
          <w:p w:rsidR="006E52BA" w:rsidRDefault="006E52BA">
            <w:pPr>
              <w:autoSpaceDE w:val="0"/>
              <w:autoSpaceDN w:val="0"/>
              <w:adjustRightInd w:val="0"/>
              <w:rPr>
                <w:bCs/>
              </w:rPr>
            </w:pPr>
          </w:p>
          <w:p w:rsidR="00853784" w:rsidRDefault="006E52BA">
            <w:pPr>
              <w:autoSpaceDE w:val="0"/>
              <w:autoSpaceDN w:val="0"/>
              <w:adjustRightInd w:val="0"/>
              <w:rPr>
                <w:bCs/>
              </w:rPr>
            </w:pPr>
            <w:r>
              <w:rPr>
                <w:bCs/>
              </w:rPr>
              <w:t>100,0</w:t>
            </w:r>
          </w:p>
        </w:tc>
        <w:tc>
          <w:tcPr>
            <w:tcW w:w="85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E52BA" w:rsidRDefault="006E52BA">
            <w:pPr>
              <w:autoSpaceDE w:val="0"/>
              <w:autoSpaceDN w:val="0"/>
              <w:adjustRightInd w:val="0"/>
              <w:rPr>
                <w:bCs/>
                <w:sz w:val="26"/>
                <w:szCs w:val="26"/>
              </w:rPr>
            </w:pPr>
            <w:r>
              <w:rPr>
                <w:bCs/>
                <w:sz w:val="26"/>
                <w:szCs w:val="26"/>
              </w:rPr>
              <w:t>98,8</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E52BA" w:rsidRDefault="006E52BA">
            <w:pPr>
              <w:autoSpaceDE w:val="0"/>
              <w:autoSpaceDN w:val="0"/>
              <w:adjustRightInd w:val="0"/>
              <w:rPr>
                <w:bCs/>
                <w:sz w:val="26"/>
                <w:szCs w:val="26"/>
              </w:rPr>
            </w:pPr>
            <w:r>
              <w:rPr>
                <w:bCs/>
                <w:sz w:val="26"/>
                <w:szCs w:val="26"/>
              </w:rPr>
              <w:t>100,6</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E52BA" w:rsidRDefault="006E52BA">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E52BA" w:rsidRDefault="006E52BA">
            <w:pPr>
              <w:autoSpaceDE w:val="0"/>
              <w:autoSpaceDN w:val="0"/>
              <w:adjustRightInd w:val="0"/>
              <w:rPr>
                <w:bCs/>
                <w:sz w:val="26"/>
                <w:szCs w:val="26"/>
              </w:rPr>
            </w:pPr>
            <w:r>
              <w:rPr>
                <w:bCs/>
                <w:sz w:val="26"/>
                <w:szCs w:val="26"/>
              </w:rPr>
              <w:t>102,4</w:t>
            </w:r>
          </w:p>
        </w:tc>
      </w:tr>
      <w:tr w:rsidR="00853784" w:rsidTr="00834DE0">
        <w:tc>
          <w:tcPr>
            <w:tcW w:w="15450" w:type="dxa"/>
            <w:gridSpan w:val="18"/>
            <w:tcBorders>
              <w:top w:val="single" w:sz="4" w:space="0" w:color="auto"/>
              <w:left w:val="single" w:sz="4" w:space="0" w:color="auto"/>
              <w:bottom w:val="single" w:sz="4" w:space="0" w:color="auto"/>
              <w:right w:val="single" w:sz="4" w:space="0" w:color="auto"/>
            </w:tcBorders>
            <w:hideMark/>
          </w:tcPr>
          <w:p w:rsidR="00853784" w:rsidRDefault="0035103A">
            <w:pPr>
              <w:autoSpaceDE w:val="0"/>
              <w:autoSpaceDN w:val="0"/>
              <w:adjustRightInd w:val="0"/>
              <w:jc w:val="center"/>
              <w:outlineLvl w:val="0"/>
              <w:rPr>
                <w:bCs/>
                <w:sz w:val="26"/>
                <w:szCs w:val="26"/>
              </w:rPr>
            </w:pPr>
            <w:r>
              <w:rPr>
                <w:bCs/>
                <w:sz w:val="26"/>
                <w:szCs w:val="26"/>
              </w:rPr>
              <w:t>8</w:t>
            </w:r>
            <w:r w:rsidR="00853784">
              <w:rPr>
                <w:bCs/>
                <w:sz w:val="26"/>
                <w:szCs w:val="26"/>
              </w:rPr>
              <w:t>. Занятость. Доходы населения.</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Численность постоянного населения в трудоспособном возрасте</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8,8</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8,6</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8,5</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8,4</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8,5</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8,3</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8,6</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8,5</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6B3A7F">
            <w:pPr>
              <w:autoSpaceDE w:val="0"/>
              <w:autoSpaceDN w:val="0"/>
              <w:adjustRightInd w:val="0"/>
              <w:rPr>
                <w:bCs/>
                <w:sz w:val="26"/>
                <w:szCs w:val="26"/>
              </w:rPr>
            </w:pPr>
            <w:r>
              <w:rPr>
                <w:bCs/>
                <w:sz w:val="26"/>
                <w:szCs w:val="26"/>
              </w:rPr>
              <w:t>8,9</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97,8</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97,7</w:t>
            </w:r>
          </w:p>
        </w:tc>
        <w:tc>
          <w:tcPr>
            <w:tcW w:w="851"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B3A7F" w:rsidRDefault="006B3A7F">
            <w:pPr>
              <w:autoSpaceDE w:val="0"/>
              <w:autoSpaceDN w:val="0"/>
              <w:adjustRightInd w:val="0"/>
              <w:rPr>
                <w:bCs/>
                <w:sz w:val="26"/>
                <w:szCs w:val="26"/>
              </w:rPr>
            </w:pPr>
            <w:r>
              <w:rPr>
                <w:bCs/>
                <w:sz w:val="26"/>
                <w:szCs w:val="26"/>
              </w:rPr>
              <w:t>98,8</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6B3A7F">
            <w:pPr>
              <w:autoSpaceDE w:val="0"/>
              <w:autoSpaceDN w:val="0"/>
              <w:adjustRightInd w:val="0"/>
              <w:rPr>
                <w:bCs/>
                <w:sz w:val="26"/>
                <w:szCs w:val="26"/>
              </w:rPr>
            </w:pPr>
            <w:r>
              <w:rPr>
                <w:bCs/>
                <w:sz w:val="26"/>
                <w:szCs w:val="26"/>
              </w:rPr>
              <w:t>100,0</w:t>
            </w:r>
          </w:p>
        </w:tc>
        <w:tc>
          <w:tcPr>
            <w:tcW w:w="851" w:type="dxa"/>
            <w:gridSpan w:val="2"/>
            <w:tcBorders>
              <w:top w:val="single" w:sz="4" w:space="0" w:color="auto"/>
              <w:left w:val="single" w:sz="4" w:space="0" w:color="auto"/>
              <w:bottom w:val="single" w:sz="4" w:space="0" w:color="auto"/>
              <w:right w:val="single" w:sz="4" w:space="0" w:color="auto"/>
            </w:tcBorders>
          </w:tcPr>
          <w:p w:rsidR="006B3A7F" w:rsidRDefault="006B3A7F">
            <w:pPr>
              <w:autoSpaceDE w:val="0"/>
              <w:autoSpaceDN w:val="0"/>
              <w:adjustRightInd w:val="0"/>
              <w:rPr>
                <w:bCs/>
                <w:sz w:val="26"/>
                <w:szCs w:val="26"/>
              </w:rPr>
            </w:pPr>
          </w:p>
          <w:p w:rsidR="00853784" w:rsidRDefault="006B3A7F">
            <w:pPr>
              <w:autoSpaceDE w:val="0"/>
              <w:autoSpaceDN w:val="0"/>
              <w:adjustRightInd w:val="0"/>
              <w:rPr>
                <w:bCs/>
                <w:sz w:val="26"/>
                <w:szCs w:val="26"/>
              </w:rPr>
            </w:pPr>
            <w:r>
              <w:rPr>
                <w:bCs/>
                <w:sz w:val="26"/>
                <w:szCs w:val="26"/>
              </w:rPr>
              <w:t>98,8</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rPr>
            </w:pPr>
          </w:p>
          <w:p w:rsidR="006B3A7F" w:rsidRDefault="006B3A7F">
            <w:pPr>
              <w:autoSpaceDE w:val="0"/>
              <w:autoSpaceDN w:val="0"/>
              <w:adjustRightInd w:val="0"/>
              <w:rPr>
                <w:bCs/>
              </w:rPr>
            </w:pPr>
            <w:r>
              <w:rPr>
                <w:bCs/>
              </w:rPr>
              <w:t>100,0</w:t>
            </w:r>
          </w:p>
        </w:tc>
        <w:tc>
          <w:tcPr>
            <w:tcW w:w="851" w:type="dxa"/>
            <w:gridSpan w:val="2"/>
            <w:tcBorders>
              <w:top w:val="single" w:sz="4" w:space="0" w:color="auto"/>
              <w:left w:val="single" w:sz="4" w:space="0" w:color="auto"/>
              <w:bottom w:val="single" w:sz="4" w:space="0" w:color="auto"/>
              <w:right w:val="single" w:sz="4" w:space="0" w:color="auto"/>
            </w:tcBorders>
          </w:tcPr>
          <w:p w:rsidR="006B3A7F" w:rsidRDefault="006B3A7F">
            <w:pPr>
              <w:autoSpaceDE w:val="0"/>
              <w:autoSpaceDN w:val="0"/>
              <w:adjustRightInd w:val="0"/>
              <w:rPr>
                <w:bCs/>
                <w:sz w:val="26"/>
                <w:szCs w:val="26"/>
              </w:rPr>
            </w:pPr>
          </w:p>
          <w:p w:rsidR="00853784" w:rsidRDefault="006B3A7F">
            <w:pPr>
              <w:autoSpaceDE w:val="0"/>
              <w:autoSpaceDN w:val="0"/>
              <w:adjustRightInd w:val="0"/>
              <w:rPr>
                <w:bCs/>
                <w:sz w:val="26"/>
                <w:szCs w:val="26"/>
              </w:rPr>
            </w:pPr>
            <w:r>
              <w:rPr>
                <w:bCs/>
                <w:sz w:val="26"/>
                <w:szCs w:val="26"/>
              </w:rPr>
              <w:t>98,8</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B3A7F" w:rsidRDefault="006B3A7F">
            <w:pPr>
              <w:autoSpaceDE w:val="0"/>
              <w:autoSpaceDN w:val="0"/>
              <w:adjustRightInd w:val="0"/>
              <w:rPr>
                <w:bCs/>
                <w:sz w:val="26"/>
                <w:szCs w:val="26"/>
              </w:rPr>
            </w:pPr>
            <w:r>
              <w:rPr>
                <w:bCs/>
                <w:sz w:val="26"/>
                <w:szCs w:val="26"/>
              </w:rPr>
              <w:t>101,2</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B3A7F" w:rsidRDefault="006B3A7F">
            <w:pPr>
              <w:autoSpaceDE w:val="0"/>
              <w:autoSpaceDN w:val="0"/>
              <w:adjustRightInd w:val="0"/>
              <w:rPr>
                <w:bCs/>
                <w:sz w:val="26"/>
                <w:szCs w:val="26"/>
              </w:rPr>
            </w:pPr>
            <w:r>
              <w:rPr>
                <w:bCs/>
                <w:sz w:val="26"/>
                <w:szCs w:val="26"/>
              </w:rPr>
              <w:t>102,4</w:t>
            </w:r>
          </w:p>
        </w:tc>
        <w:tc>
          <w:tcPr>
            <w:tcW w:w="852"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6B3A7F" w:rsidRDefault="006B3A7F">
            <w:pPr>
              <w:autoSpaceDE w:val="0"/>
              <w:autoSpaceDN w:val="0"/>
              <w:adjustRightInd w:val="0"/>
              <w:rPr>
                <w:bCs/>
                <w:sz w:val="26"/>
                <w:szCs w:val="26"/>
              </w:rPr>
            </w:pPr>
            <w:r>
              <w:rPr>
                <w:bCs/>
                <w:sz w:val="26"/>
                <w:szCs w:val="26"/>
              </w:rPr>
              <w:t>103,5</w:t>
            </w:r>
          </w:p>
        </w:tc>
      </w:tr>
      <w:tr w:rsidR="00853784" w:rsidTr="00817DA5">
        <w:tc>
          <w:tcPr>
            <w:tcW w:w="4958" w:type="dxa"/>
            <w:vMerge w:val="restart"/>
            <w:tcBorders>
              <w:top w:val="single" w:sz="4" w:space="0" w:color="auto"/>
              <w:left w:val="single" w:sz="4" w:space="0" w:color="auto"/>
              <w:bottom w:val="nil"/>
              <w:right w:val="single" w:sz="4" w:space="0" w:color="auto"/>
            </w:tcBorders>
            <w:hideMark/>
          </w:tcPr>
          <w:p w:rsidR="00853784" w:rsidRDefault="00853784">
            <w:pPr>
              <w:autoSpaceDE w:val="0"/>
              <w:autoSpaceDN w:val="0"/>
              <w:adjustRightInd w:val="0"/>
              <w:rPr>
                <w:sz w:val="26"/>
                <w:szCs w:val="26"/>
              </w:rPr>
            </w:pPr>
            <w:r>
              <w:rPr>
                <w:sz w:val="26"/>
                <w:szCs w:val="26"/>
              </w:rPr>
              <w:t>Среднесписочная численность работников всех организаций (без внешних совместителей)</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тыс. человек</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4,9</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4,8</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5,0</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rsidP="00330852">
            <w:pPr>
              <w:autoSpaceDE w:val="0"/>
              <w:autoSpaceDN w:val="0"/>
              <w:adjustRightInd w:val="0"/>
              <w:rPr>
                <w:bCs/>
                <w:sz w:val="26"/>
                <w:szCs w:val="26"/>
              </w:rPr>
            </w:pPr>
            <w:r>
              <w:rPr>
                <w:bCs/>
                <w:sz w:val="26"/>
                <w:szCs w:val="26"/>
              </w:rPr>
              <w:t>4,</w:t>
            </w:r>
            <w:r w:rsidR="00330852">
              <w:rPr>
                <w:bCs/>
                <w:sz w:val="26"/>
                <w:szCs w:val="26"/>
              </w:rPr>
              <w:t>8</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4,8</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4,9</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5,3</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5,0</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5,8</w:t>
            </w:r>
          </w:p>
        </w:tc>
      </w:tr>
      <w:tr w:rsidR="00853784" w:rsidTr="00817DA5">
        <w:tc>
          <w:tcPr>
            <w:tcW w:w="4958" w:type="dxa"/>
            <w:vMerge/>
            <w:tcBorders>
              <w:top w:val="single" w:sz="4" w:space="0" w:color="auto"/>
              <w:left w:val="single" w:sz="4" w:space="0" w:color="auto"/>
              <w:bottom w:val="nil"/>
              <w:right w:val="single" w:sz="4" w:space="0" w:color="auto"/>
            </w:tcBorders>
            <w:vAlign w:val="center"/>
            <w:hideMark/>
          </w:tcPr>
          <w:p w:rsidR="00853784" w:rsidRDefault="00853784">
            <w:pPr>
              <w:rPr>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100,0</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98,0</w:t>
            </w:r>
          </w:p>
        </w:tc>
        <w:tc>
          <w:tcPr>
            <w:tcW w:w="851"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104,2</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rsidP="00330852">
            <w:pPr>
              <w:autoSpaceDE w:val="0"/>
              <w:autoSpaceDN w:val="0"/>
              <w:adjustRightInd w:val="0"/>
              <w:rPr>
                <w:bCs/>
                <w:sz w:val="26"/>
                <w:szCs w:val="26"/>
              </w:rPr>
            </w:pPr>
            <w:r>
              <w:rPr>
                <w:bCs/>
                <w:sz w:val="26"/>
                <w:szCs w:val="26"/>
              </w:rPr>
              <w:t>9</w:t>
            </w:r>
            <w:r w:rsidR="00330852">
              <w:rPr>
                <w:bCs/>
                <w:sz w:val="26"/>
                <w:szCs w:val="26"/>
              </w:rPr>
              <w:t>6</w:t>
            </w:r>
            <w:r>
              <w:rPr>
                <w:bCs/>
                <w:sz w:val="26"/>
                <w:szCs w:val="26"/>
              </w:rPr>
              <w:t>,</w:t>
            </w:r>
            <w:r w:rsidR="00330852">
              <w:rPr>
                <w:bCs/>
                <w:sz w:val="26"/>
                <w:szCs w:val="26"/>
              </w:rPr>
              <w:t>0</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100,0</w:t>
            </w:r>
          </w:p>
        </w:tc>
        <w:tc>
          <w:tcPr>
            <w:tcW w:w="992"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rPr>
            </w:pPr>
          </w:p>
          <w:p w:rsidR="00330852" w:rsidRDefault="00330852">
            <w:pPr>
              <w:autoSpaceDE w:val="0"/>
              <w:autoSpaceDN w:val="0"/>
              <w:adjustRightInd w:val="0"/>
              <w:rPr>
                <w:bCs/>
              </w:rPr>
            </w:pPr>
            <w:r>
              <w:rPr>
                <w:bCs/>
              </w:rPr>
              <w:t>104,2</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102,1</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106,0</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102,1</w:t>
            </w:r>
          </w:p>
        </w:tc>
        <w:tc>
          <w:tcPr>
            <w:tcW w:w="852"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330852" w:rsidRDefault="00330852">
            <w:pPr>
              <w:autoSpaceDE w:val="0"/>
              <w:autoSpaceDN w:val="0"/>
              <w:adjustRightInd w:val="0"/>
              <w:rPr>
                <w:bCs/>
                <w:sz w:val="26"/>
                <w:szCs w:val="26"/>
              </w:rPr>
            </w:pPr>
            <w:r>
              <w:rPr>
                <w:bCs/>
                <w:sz w:val="26"/>
                <w:szCs w:val="26"/>
              </w:rPr>
              <w:t>109,4</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sz w:val="26"/>
                <w:szCs w:val="26"/>
              </w:rPr>
            </w:pPr>
            <w:r>
              <w:rPr>
                <w:sz w:val="26"/>
                <w:szCs w:val="26"/>
              </w:rPr>
              <w:t>Среднесписочная численность работников градообразующей организации</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чел.</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1675</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1682</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1746</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rsidP="0085206B">
            <w:pPr>
              <w:autoSpaceDE w:val="0"/>
              <w:autoSpaceDN w:val="0"/>
              <w:adjustRightInd w:val="0"/>
              <w:rPr>
                <w:bCs/>
                <w:sz w:val="26"/>
                <w:szCs w:val="26"/>
              </w:rPr>
            </w:pPr>
            <w:r>
              <w:rPr>
                <w:bCs/>
                <w:sz w:val="26"/>
                <w:szCs w:val="26"/>
              </w:rPr>
              <w:t>17</w:t>
            </w:r>
            <w:r w:rsidR="0085206B">
              <w:rPr>
                <w:bCs/>
                <w:sz w:val="26"/>
                <w:szCs w:val="26"/>
              </w:rPr>
              <w:t>50</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1694</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1745</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1705</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1760</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1730</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85206B">
            <w:pPr>
              <w:autoSpaceDE w:val="0"/>
              <w:autoSpaceDN w:val="0"/>
              <w:adjustRightInd w:val="0"/>
              <w:rPr>
                <w:bCs/>
                <w:sz w:val="26"/>
                <w:szCs w:val="26"/>
              </w:rPr>
            </w:pPr>
            <w:r>
              <w:rPr>
                <w:bCs/>
                <w:sz w:val="26"/>
                <w:szCs w:val="26"/>
              </w:rPr>
              <w:t>1760</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xml:space="preserve">% к предыдущему </w:t>
            </w:r>
            <w:r>
              <w:rPr>
                <w:bCs/>
                <w:sz w:val="26"/>
                <w:szCs w:val="26"/>
              </w:rPr>
              <w:lastRenderedPageBreak/>
              <w:t>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100,2</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100,4</w:t>
            </w:r>
          </w:p>
        </w:tc>
        <w:tc>
          <w:tcPr>
            <w:tcW w:w="851"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206B" w:rsidRDefault="0085206B">
            <w:pPr>
              <w:autoSpaceDE w:val="0"/>
              <w:autoSpaceDN w:val="0"/>
              <w:adjustRightInd w:val="0"/>
              <w:rPr>
                <w:bCs/>
                <w:sz w:val="26"/>
                <w:szCs w:val="26"/>
              </w:rPr>
            </w:pPr>
            <w:r>
              <w:rPr>
                <w:bCs/>
                <w:sz w:val="26"/>
                <w:szCs w:val="26"/>
              </w:rPr>
              <w:t>103,8</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853784" w:rsidP="0085206B">
            <w:pPr>
              <w:autoSpaceDE w:val="0"/>
              <w:autoSpaceDN w:val="0"/>
              <w:adjustRightInd w:val="0"/>
              <w:rPr>
                <w:bCs/>
                <w:sz w:val="26"/>
                <w:szCs w:val="26"/>
              </w:rPr>
            </w:pPr>
            <w:r>
              <w:rPr>
                <w:bCs/>
                <w:sz w:val="26"/>
                <w:szCs w:val="26"/>
              </w:rPr>
              <w:t>10</w:t>
            </w:r>
            <w:r w:rsidR="0085206B">
              <w:rPr>
                <w:bCs/>
                <w:sz w:val="26"/>
                <w:szCs w:val="26"/>
              </w:rPr>
              <w:t>0</w:t>
            </w:r>
            <w:r>
              <w:rPr>
                <w:bCs/>
                <w:sz w:val="26"/>
                <w:szCs w:val="26"/>
              </w:rPr>
              <w:t>,</w:t>
            </w:r>
            <w:r w:rsidR="0085206B">
              <w:rPr>
                <w:bCs/>
                <w:sz w:val="26"/>
                <w:szCs w:val="26"/>
              </w:rPr>
              <w:t>2</w:t>
            </w:r>
          </w:p>
        </w:tc>
        <w:tc>
          <w:tcPr>
            <w:tcW w:w="851" w:type="dxa"/>
            <w:gridSpan w:val="2"/>
            <w:tcBorders>
              <w:top w:val="single" w:sz="4" w:space="0" w:color="auto"/>
              <w:left w:val="single" w:sz="4" w:space="0" w:color="auto"/>
              <w:bottom w:val="single" w:sz="4" w:space="0" w:color="auto"/>
              <w:right w:val="single" w:sz="4" w:space="0" w:color="auto"/>
            </w:tcBorders>
          </w:tcPr>
          <w:p w:rsidR="0085206B" w:rsidRDefault="0085206B">
            <w:pPr>
              <w:autoSpaceDE w:val="0"/>
              <w:autoSpaceDN w:val="0"/>
              <w:adjustRightInd w:val="0"/>
              <w:rPr>
                <w:bCs/>
                <w:sz w:val="26"/>
                <w:szCs w:val="26"/>
              </w:rPr>
            </w:pPr>
          </w:p>
          <w:p w:rsidR="00853784" w:rsidRDefault="0085206B">
            <w:pPr>
              <w:autoSpaceDE w:val="0"/>
              <w:autoSpaceDN w:val="0"/>
              <w:adjustRightInd w:val="0"/>
              <w:rPr>
                <w:bCs/>
                <w:sz w:val="26"/>
                <w:szCs w:val="26"/>
              </w:rPr>
            </w:pPr>
            <w:r>
              <w:rPr>
                <w:bCs/>
                <w:sz w:val="26"/>
                <w:szCs w:val="26"/>
              </w:rPr>
              <w:t>96,8</w:t>
            </w:r>
          </w:p>
        </w:tc>
        <w:tc>
          <w:tcPr>
            <w:tcW w:w="992" w:type="dxa"/>
            <w:gridSpan w:val="2"/>
            <w:tcBorders>
              <w:top w:val="single" w:sz="4" w:space="0" w:color="auto"/>
              <w:left w:val="single" w:sz="4" w:space="0" w:color="auto"/>
              <w:bottom w:val="single" w:sz="4" w:space="0" w:color="auto"/>
              <w:right w:val="single" w:sz="4" w:space="0" w:color="auto"/>
            </w:tcBorders>
          </w:tcPr>
          <w:p w:rsidR="0085206B" w:rsidRDefault="0085206B">
            <w:pPr>
              <w:autoSpaceDE w:val="0"/>
              <w:autoSpaceDN w:val="0"/>
              <w:adjustRightInd w:val="0"/>
              <w:rPr>
                <w:bCs/>
              </w:rPr>
            </w:pPr>
          </w:p>
          <w:p w:rsidR="00853784" w:rsidRDefault="0085206B">
            <w:pPr>
              <w:autoSpaceDE w:val="0"/>
              <w:autoSpaceDN w:val="0"/>
              <w:adjustRightInd w:val="0"/>
              <w:rPr>
                <w:bCs/>
              </w:rPr>
            </w:pPr>
            <w:r>
              <w:rPr>
                <w:bCs/>
              </w:rPr>
              <w:t>99,7</w:t>
            </w:r>
          </w:p>
        </w:tc>
        <w:tc>
          <w:tcPr>
            <w:tcW w:w="851" w:type="dxa"/>
            <w:gridSpan w:val="2"/>
            <w:tcBorders>
              <w:top w:val="single" w:sz="4" w:space="0" w:color="auto"/>
              <w:left w:val="single" w:sz="4" w:space="0" w:color="auto"/>
              <w:bottom w:val="single" w:sz="4" w:space="0" w:color="auto"/>
              <w:right w:val="single" w:sz="4" w:space="0" w:color="auto"/>
            </w:tcBorders>
          </w:tcPr>
          <w:p w:rsidR="0085206B" w:rsidRDefault="0085206B">
            <w:pPr>
              <w:autoSpaceDE w:val="0"/>
              <w:autoSpaceDN w:val="0"/>
              <w:adjustRightInd w:val="0"/>
              <w:rPr>
                <w:bCs/>
                <w:sz w:val="26"/>
                <w:szCs w:val="26"/>
              </w:rPr>
            </w:pPr>
          </w:p>
          <w:p w:rsidR="00853784" w:rsidRDefault="0085206B">
            <w:pPr>
              <w:autoSpaceDE w:val="0"/>
              <w:autoSpaceDN w:val="0"/>
              <w:adjustRightInd w:val="0"/>
              <w:rPr>
                <w:bCs/>
                <w:sz w:val="26"/>
                <w:szCs w:val="26"/>
              </w:rPr>
            </w:pPr>
            <w:r>
              <w:rPr>
                <w:bCs/>
                <w:sz w:val="26"/>
                <w:szCs w:val="26"/>
              </w:rPr>
              <w:t>100,6</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206B" w:rsidRDefault="0085206B">
            <w:pPr>
              <w:autoSpaceDE w:val="0"/>
              <w:autoSpaceDN w:val="0"/>
              <w:adjustRightInd w:val="0"/>
              <w:rPr>
                <w:bCs/>
                <w:sz w:val="26"/>
                <w:szCs w:val="26"/>
              </w:rPr>
            </w:pPr>
            <w:r>
              <w:rPr>
                <w:bCs/>
                <w:sz w:val="26"/>
                <w:szCs w:val="26"/>
              </w:rPr>
              <w:t>100,9</w:t>
            </w:r>
          </w:p>
        </w:tc>
        <w:tc>
          <w:tcPr>
            <w:tcW w:w="851" w:type="dxa"/>
            <w:gridSpan w:val="2"/>
            <w:tcBorders>
              <w:top w:val="single" w:sz="4" w:space="0" w:color="auto"/>
              <w:left w:val="single" w:sz="4" w:space="0" w:color="auto"/>
              <w:bottom w:val="single" w:sz="4" w:space="0" w:color="auto"/>
              <w:right w:val="single" w:sz="4" w:space="0" w:color="auto"/>
            </w:tcBorders>
          </w:tcPr>
          <w:p w:rsidR="0085206B" w:rsidRDefault="0085206B">
            <w:pPr>
              <w:autoSpaceDE w:val="0"/>
              <w:autoSpaceDN w:val="0"/>
              <w:adjustRightInd w:val="0"/>
              <w:rPr>
                <w:bCs/>
                <w:sz w:val="26"/>
                <w:szCs w:val="26"/>
              </w:rPr>
            </w:pPr>
          </w:p>
          <w:p w:rsidR="00853784" w:rsidRDefault="0085206B">
            <w:pPr>
              <w:autoSpaceDE w:val="0"/>
              <w:autoSpaceDN w:val="0"/>
              <w:adjustRightInd w:val="0"/>
              <w:rPr>
                <w:bCs/>
                <w:sz w:val="26"/>
                <w:szCs w:val="26"/>
              </w:rPr>
            </w:pPr>
            <w:r>
              <w:rPr>
                <w:bCs/>
                <w:sz w:val="26"/>
                <w:szCs w:val="26"/>
              </w:rPr>
              <w:t>101,5</w:t>
            </w:r>
          </w:p>
        </w:tc>
        <w:tc>
          <w:tcPr>
            <w:tcW w:w="852"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206B" w:rsidRDefault="0085206B">
            <w:pPr>
              <w:autoSpaceDE w:val="0"/>
              <w:autoSpaceDN w:val="0"/>
              <w:adjustRightInd w:val="0"/>
              <w:rPr>
                <w:bCs/>
                <w:sz w:val="26"/>
                <w:szCs w:val="26"/>
              </w:rPr>
            </w:pPr>
            <w:r>
              <w:rPr>
                <w:bCs/>
                <w:sz w:val="26"/>
                <w:szCs w:val="26"/>
              </w:rPr>
              <w:t>100,0</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lastRenderedPageBreak/>
              <w:t>Численность безработных, зарегистрированных в государственных учреждениях службы занятости населения</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 xml:space="preserve">        человек</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211</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192</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933859">
            <w:pPr>
              <w:autoSpaceDE w:val="0"/>
              <w:autoSpaceDN w:val="0"/>
              <w:adjustRightInd w:val="0"/>
              <w:rPr>
                <w:bCs/>
                <w:sz w:val="26"/>
                <w:szCs w:val="26"/>
              </w:rPr>
            </w:pPr>
            <w:r>
              <w:rPr>
                <w:bCs/>
                <w:sz w:val="26"/>
                <w:szCs w:val="26"/>
              </w:rPr>
              <w:t>125</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145</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163</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70</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38</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157</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12</w:t>
            </w:r>
          </w:p>
        </w:tc>
      </w:tr>
      <w:tr w:rsidR="00853784"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53784" w:rsidRDefault="00853784">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85,8</w:t>
            </w:r>
          </w:p>
        </w:tc>
        <w:tc>
          <w:tcPr>
            <w:tcW w:w="850" w:type="dxa"/>
            <w:tcBorders>
              <w:top w:val="single" w:sz="4" w:space="0" w:color="auto"/>
              <w:left w:val="single" w:sz="4" w:space="0" w:color="auto"/>
              <w:bottom w:val="single" w:sz="4" w:space="0" w:color="auto"/>
              <w:right w:val="single" w:sz="4" w:space="0" w:color="auto"/>
            </w:tcBorders>
          </w:tcPr>
          <w:p w:rsidR="00853784" w:rsidRDefault="00853784" w:rsidP="00F559AB">
            <w:pPr>
              <w:autoSpaceDE w:val="0"/>
              <w:autoSpaceDN w:val="0"/>
              <w:adjustRightInd w:val="0"/>
              <w:rPr>
                <w:bCs/>
                <w:sz w:val="26"/>
                <w:szCs w:val="26"/>
              </w:rPr>
            </w:pPr>
          </w:p>
          <w:p w:rsidR="00853784" w:rsidRDefault="00853784" w:rsidP="00F559AB">
            <w:pPr>
              <w:autoSpaceDE w:val="0"/>
              <w:autoSpaceDN w:val="0"/>
              <w:adjustRightInd w:val="0"/>
              <w:rPr>
                <w:bCs/>
                <w:sz w:val="26"/>
                <w:szCs w:val="26"/>
              </w:rPr>
            </w:pPr>
            <w:r>
              <w:rPr>
                <w:bCs/>
                <w:sz w:val="26"/>
                <w:szCs w:val="26"/>
              </w:rPr>
              <w:t>91,0</w:t>
            </w:r>
          </w:p>
        </w:tc>
        <w:tc>
          <w:tcPr>
            <w:tcW w:w="851" w:type="dxa"/>
            <w:tcBorders>
              <w:top w:val="single" w:sz="4" w:space="0" w:color="auto"/>
              <w:left w:val="single" w:sz="4" w:space="0" w:color="auto"/>
              <w:bottom w:val="single" w:sz="4" w:space="0" w:color="auto"/>
              <w:right w:val="single" w:sz="4" w:space="0" w:color="auto"/>
            </w:tcBorders>
          </w:tcPr>
          <w:p w:rsidR="00933859" w:rsidRDefault="00933859">
            <w:pPr>
              <w:autoSpaceDE w:val="0"/>
              <w:autoSpaceDN w:val="0"/>
              <w:adjustRightInd w:val="0"/>
              <w:rPr>
                <w:bCs/>
                <w:sz w:val="26"/>
                <w:szCs w:val="26"/>
              </w:rPr>
            </w:pPr>
          </w:p>
          <w:p w:rsidR="00853784" w:rsidRDefault="00933859">
            <w:pPr>
              <w:autoSpaceDE w:val="0"/>
              <w:autoSpaceDN w:val="0"/>
              <w:adjustRightInd w:val="0"/>
              <w:rPr>
                <w:bCs/>
                <w:sz w:val="26"/>
                <w:szCs w:val="26"/>
              </w:rPr>
            </w:pPr>
            <w:r>
              <w:rPr>
                <w:bCs/>
                <w:sz w:val="26"/>
                <w:szCs w:val="26"/>
              </w:rPr>
              <w:t>65,1</w:t>
            </w:r>
          </w:p>
        </w:tc>
        <w:tc>
          <w:tcPr>
            <w:tcW w:w="993"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853784" w:rsidRDefault="00933859">
            <w:pPr>
              <w:autoSpaceDE w:val="0"/>
              <w:autoSpaceDN w:val="0"/>
              <w:adjustRightInd w:val="0"/>
              <w:rPr>
                <w:bCs/>
                <w:sz w:val="26"/>
                <w:szCs w:val="26"/>
              </w:rPr>
            </w:pPr>
            <w:r>
              <w:rPr>
                <w:bCs/>
                <w:sz w:val="26"/>
                <w:szCs w:val="26"/>
              </w:rPr>
              <w:t>116,0</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933859" w:rsidRDefault="00330852">
            <w:pPr>
              <w:autoSpaceDE w:val="0"/>
              <w:autoSpaceDN w:val="0"/>
              <w:adjustRightInd w:val="0"/>
              <w:rPr>
                <w:bCs/>
                <w:sz w:val="26"/>
                <w:szCs w:val="26"/>
              </w:rPr>
            </w:pPr>
            <w:r>
              <w:rPr>
                <w:bCs/>
                <w:sz w:val="26"/>
                <w:szCs w:val="26"/>
              </w:rPr>
              <w:t>112,4</w:t>
            </w:r>
          </w:p>
        </w:tc>
        <w:tc>
          <w:tcPr>
            <w:tcW w:w="992" w:type="dxa"/>
            <w:gridSpan w:val="2"/>
            <w:tcBorders>
              <w:top w:val="single" w:sz="4" w:space="0" w:color="auto"/>
              <w:left w:val="single" w:sz="4" w:space="0" w:color="auto"/>
              <w:bottom w:val="single" w:sz="4" w:space="0" w:color="auto"/>
              <w:right w:val="single" w:sz="4" w:space="0" w:color="auto"/>
            </w:tcBorders>
          </w:tcPr>
          <w:p w:rsidR="00933859" w:rsidRDefault="00933859">
            <w:pPr>
              <w:autoSpaceDE w:val="0"/>
              <w:autoSpaceDN w:val="0"/>
              <w:adjustRightInd w:val="0"/>
              <w:rPr>
                <w:bCs/>
                <w:sz w:val="26"/>
                <w:szCs w:val="26"/>
              </w:rPr>
            </w:pPr>
          </w:p>
          <w:p w:rsidR="00853784" w:rsidRDefault="00330852">
            <w:pPr>
              <w:autoSpaceDE w:val="0"/>
              <w:autoSpaceDN w:val="0"/>
              <w:adjustRightInd w:val="0"/>
              <w:rPr>
                <w:bCs/>
                <w:sz w:val="26"/>
                <w:szCs w:val="26"/>
              </w:rPr>
            </w:pPr>
            <w:r>
              <w:rPr>
                <w:bCs/>
                <w:sz w:val="26"/>
                <w:szCs w:val="26"/>
              </w:rPr>
              <w:t>100,0</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933859" w:rsidRDefault="00330852">
            <w:pPr>
              <w:autoSpaceDE w:val="0"/>
              <w:autoSpaceDN w:val="0"/>
              <w:adjustRightInd w:val="0"/>
              <w:rPr>
                <w:bCs/>
                <w:sz w:val="26"/>
                <w:szCs w:val="26"/>
              </w:rPr>
            </w:pPr>
            <w:r>
              <w:rPr>
                <w:bCs/>
                <w:sz w:val="26"/>
                <w:szCs w:val="26"/>
              </w:rPr>
              <w:t>104,3</w:t>
            </w:r>
          </w:p>
        </w:tc>
        <w:tc>
          <w:tcPr>
            <w:tcW w:w="850"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933859" w:rsidRDefault="00330852">
            <w:pPr>
              <w:autoSpaceDE w:val="0"/>
              <w:autoSpaceDN w:val="0"/>
              <w:adjustRightInd w:val="0"/>
              <w:rPr>
                <w:bCs/>
                <w:sz w:val="26"/>
                <w:szCs w:val="26"/>
              </w:rPr>
            </w:pPr>
            <w:r>
              <w:rPr>
                <w:bCs/>
                <w:sz w:val="26"/>
                <w:szCs w:val="26"/>
              </w:rPr>
              <w:t>95,2</w:t>
            </w:r>
          </w:p>
        </w:tc>
        <w:tc>
          <w:tcPr>
            <w:tcW w:w="851" w:type="dxa"/>
            <w:gridSpan w:val="2"/>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933859" w:rsidRDefault="00330852">
            <w:pPr>
              <w:autoSpaceDE w:val="0"/>
              <w:autoSpaceDN w:val="0"/>
              <w:adjustRightInd w:val="0"/>
              <w:rPr>
                <w:bCs/>
                <w:sz w:val="26"/>
                <w:szCs w:val="26"/>
              </w:rPr>
            </w:pPr>
            <w:r>
              <w:rPr>
                <w:bCs/>
                <w:sz w:val="26"/>
                <w:szCs w:val="26"/>
              </w:rPr>
              <w:t>92,4</w:t>
            </w:r>
          </w:p>
        </w:tc>
        <w:tc>
          <w:tcPr>
            <w:tcW w:w="852" w:type="dxa"/>
            <w:tcBorders>
              <w:top w:val="single" w:sz="4" w:space="0" w:color="auto"/>
              <w:left w:val="single" w:sz="4" w:space="0" w:color="auto"/>
              <w:bottom w:val="single" w:sz="4" w:space="0" w:color="auto"/>
              <w:right w:val="single" w:sz="4" w:space="0" w:color="auto"/>
            </w:tcBorders>
          </w:tcPr>
          <w:p w:rsidR="00853784" w:rsidRDefault="00853784">
            <w:pPr>
              <w:autoSpaceDE w:val="0"/>
              <w:autoSpaceDN w:val="0"/>
              <w:adjustRightInd w:val="0"/>
              <w:rPr>
                <w:bCs/>
                <w:sz w:val="26"/>
                <w:szCs w:val="26"/>
              </w:rPr>
            </w:pPr>
          </w:p>
          <w:p w:rsidR="00933859" w:rsidRDefault="00330852">
            <w:pPr>
              <w:autoSpaceDE w:val="0"/>
              <w:autoSpaceDN w:val="0"/>
              <w:adjustRightInd w:val="0"/>
              <w:rPr>
                <w:bCs/>
                <w:sz w:val="26"/>
                <w:szCs w:val="26"/>
              </w:rPr>
            </w:pPr>
            <w:r>
              <w:rPr>
                <w:bCs/>
                <w:sz w:val="26"/>
                <w:szCs w:val="26"/>
              </w:rPr>
              <w:t>81,2</w:t>
            </w:r>
          </w:p>
        </w:tc>
      </w:tr>
      <w:tr w:rsidR="00853784" w:rsidTr="00817DA5">
        <w:trPr>
          <w:trHeight w:val="458"/>
        </w:trPr>
        <w:tc>
          <w:tcPr>
            <w:tcW w:w="4958"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Уровень зарегистрированной безработицы</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2,4</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F559AB">
            <w:pPr>
              <w:autoSpaceDE w:val="0"/>
              <w:autoSpaceDN w:val="0"/>
              <w:adjustRightInd w:val="0"/>
              <w:rPr>
                <w:bCs/>
                <w:sz w:val="26"/>
                <w:szCs w:val="26"/>
              </w:rPr>
            </w:pPr>
            <w:r>
              <w:rPr>
                <w:bCs/>
                <w:sz w:val="26"/>
                <w:szCs w:val="26"/>
              </w:rPr>
              <w:t>2,2</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933859">
            <w:pPr>
              <w:autoSpaceDE w:val="0"/>
              <w:autoSpaceDN w:val="0"/>
              <w:adjustRightInd w:val="0"/>
              <w:rPr>
                <w:bCs/>
                <w:sz w:val="26"/>
                <w:szCs w:val="26"/>
              </w:rPr>
            </w:pPr>
            <w:r>
              <w:rPr>
                <w:bCs/>
                <w:sz w:val="26"/>
                <w:szCs w:val="26"/>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1,7</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7</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330852">
            <w:pPr>
              <w:autoSpaceDE w:val="0"/>
              <w:autoSpaceDN w:val="0"/>
              <w:adjustRightInd w:val="0"/>
              <w:rPr>
                <w:bCs/>
                <w:sz w:val="26"/>
                <w:szCs w:val="26"/>
              </w:rPr>
            </w:pPr>
            <w:r>
              <w:rPr>
                <w:bCs/>
                <w:sz w:val="26"/>
                <w:szCs w:val="26"/>
              </w:rPr>
              <w:t>1,6</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8</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933859" w:rsidP="00330852">
            <w:pPr>
              <w:autoSpaceDE w:val="0"/>
              <w:autoSpaceDN w:val="0"/>
              <w:adjustRightInd w:val="0"/>
              <w:rPr>
                <w:bCs/>
                <w:sz w:val="26"/>
                <w:szCs w:val="26"/>
              </w:rPr>
            </w:pPr>
            <w:r>
              <w:rPr>
                <w:bCs/>
                <w:sz w:val="26"/>
                <w:szCs w:val="26"/>
              </w:rPr>
              <w:t>1,</w:t>
            </w:r>
            <w:r w:rsidR="00330852">
              <w:rPr>
                <w:bCs/>
                <w:sz w:val="26"/>
                <w:szCs w:val="26"/>
              </w:rPr>
              <w:t>2</w:t>
            </w:r>
          </w:p>
        </w:tc>
      </w:tr>
      <w:tr w:rsidR="00853784" w:rsidTr="00817DA5">
        <w:tc>
          <w:tcPr>
            <w:tcW w:w="4958" w:type="dxa"/>
            <w:vMerge w:val="restart"/>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rPr>
                <w:bCs/>
                <w:sz w:val="26"/>
                <w:szCs w:val="26"/>
              </w:rPr>
            </w:pPr>
            <w:r>
              <w:rPr>
                <w:bCs/>
                <w:sz w:val="26"/>
                <w:szCs w:val="26"/>
              </w:rPr>
              <w:t>Среднемесячная начисленная номинальная заработная плата работников по полному кругу организаций</w:t>
            </w:r>
          </w:p>
        </w:tc>
        <w:tc>
          <w:tcPr>
            <w:tcW w:w="1700" w:type="dxa"/>
            <w:tcBorders>
              <w:top w:val="single" w:sz="4" w:space="0" w:color="auto"/>
              <w:left w:val="single" w:sz="4" w:space="0" w:color="auto"/>
              <w:bottom w:val="single" w:sz="4" w:space="0" w:color="auto"/>
              <w:right w:val="single" w:sz="4" w:space="0" w:color="auto"/>
            </w:tcBorders>
            <w:hideMark/>
          </w:tcPr>
          <w:p w:rsidR="00853784" w:rsidRDefault="00853784">
            <w:pPr>
              <w:autoSpaceDE w:val="0"/>
              <w:autoSpaceDN w:val="0"/>
              <w:adjustRightInd w:val="0"/>
              <w:jc w:val="center"/>
              <w:rPr>
                <w:bCs/>
                <w:sz w:val="26"/>
                <w:szCs w:val="26"/>
              </w:rPr>
            </w:pPr>
            <w:r>
              <w:rPr>
                <w:bCs/>
                <w:sz w:val="26"/>
                <w:szCs w:val="26"/>
              </w:rPr>
              <w:t>рублей</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6B3CC0" w:rsidP="00F559AB">
            <w:pPr>
              <w:autoSpaceDE w:val="0"/>
              <w:autoSpaceDN w:val="0"/>
              <w:adjustRightInd w:val="0"/>
              <w:rPr>
                <w:bCs/>
                <w:sz w:val="26"/>
                <w:szCs w:val="26"/>
              </w:rPr>
            </w:pPr>
            <w:r>
              <w:rPr>
                <w:bCs/>
                <w:sz w:val="26"/>
                <w:szCs w:val="26"/>
              </w:rPr>
              <w:t>34400,8</w:t>
            </w:r>
          </w:p>
        </w:tc>
        <w:tc>
          <w:tcPr>
            <w:tcW w:w="850" w:type="dxa"/>
            <w:tcBorders>
              <w:top w:val="single" w:sz="4" w:space="0" w:color="auto"/>
              <w:left w:val="single" w:sz="4" w:space="0" w:color="auto"/>
              <w:bottom w:val="single" w:sz="4" w:space="0" w:color="auto"/>
              <w:right w:val="single" w:sz="4" w:space="0" w:color="auto"/>
            </w:tcBorders>
            <w:hideMark/>
          </w:tcPr>
          <w:p w:rsidR="00853784" w:rsidRDefault="00853784" w:rsidP="006B3CC0">
            <w:pPr>
              <w:autoSpaceDE w:val="0"/>
              <w:autoSpaceDN w:val="0"/>
              <w:adjustRightInd w:val="0"/>
              <w:rPr>
                <w:bCs/>
                <w:sz w:val="26"/>
                <w:szCs w:val="26"/>
              </w:rPr>
            </w:pPr>
            <w:r>
              <w:rPr>
                <w:bCs/>
                <w:sz w:val="26"/>
                <w:szCs w:val="26"/>
              </w:rPr>
              <w:t>35</w:t>
            </w:r>
            <w:r w:rsidR="006B3CC0">
              <w:rPr>
                <w:bCs/>
                <w:sz w:val="26"/>
                <w:szCs w:val="26"/>
              </w:rPr>
              <w:t>948,8</w:t>
            </w:r>
          </w:p>
        </w:tc>
        <w:tc>
          <w:tcPr>
            <w:tcW w:w="851" w:type="dxa"/>
            <w:tcBorders>
              <w:top w:val="single" w:sz="4" w:space="0" w:color="auto"/>
              <w:left w:val="single" w:sz="4" w:space="0" w:color="auto"/>
              <w:bottom w:val="single" w:sz="4" w:space="0" w:color="auto"/>
              <w:right w:val="single" w:sz="4" w:space="0" w:color="auto"/>
            </w:tcBorders>
            <w:hideMark/>
          </w:tcPr>
          <w:p w:rsidR="00853784" w:rsidRDefault="006B3CC0">
            <w:pPr>
              <w:autoSpaceDE w:val="0"/>
              <w:autoSpaceDN w:val="0"/>
              <w:adjustRightInd w:val="0"/>
              <w:rPr>
                <w:bCs/>
                <w:sz w:val="26"/>
                <w:szCs w:val="26"/>
              </w:rPr>
            </w:pPr>
            <w:r>
              <w:rPr>
                <w:bCs/>
                <w:sz w:val="26"/>
                <w:szCs w:val="26"/>
              </w:rPr>
              <w:t>37881,2</w:t>
            </w:r>
          </w:p>
        </w:tc>
        <w:tc>
          <w:tcPr>
            <w:tcW w:w="993" w:type="dxa"/>
            <w:gridSpan w:val="2"/>
            <w:tcBorders>
              <w:top w:val="single" w:sz="4" w:space="0" w:color="auto"/>
              <w:left w:val="single" w:sz="4" w:space="0" w:color="auto"/>
              <w:bottom w:val="single" w:sz="4" w:space="0" w:color="auto"/>
              <w:right w:val="single" w:sz="4" w:space="0" w:color="auto"/>
            </w:tcBorders>
            <w:hideMark/>
          </w:tcPr>
          <w:p w:rsidR="00853784" w:rsidRDefault="006B3CC0">
            <w:pPr>
              <w:autoSpaceDE w:val="0"/>
              <w:autoSpaceDN w:val="0"/>
              <w:adjustRightInd w:val="0"/>
              <w:rPr>
                <w:bCs/>
                <w:sz w:val="26"/>
                <w:szCs w:val="26"/>
              </w:rPr>
            </w:pPr>
            <w:r>
              <w:rPr>
                <w:bCs/>
                <w:sz w:val="26"/>
                <w:szCs w:val="26"/>
              </w:rPr>
              <w:t>41829,8</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817DA5">
            <w:pPr>
              <w:autoSpaceDE w:val="0"/>
              <w:autoSpaceDN w:val="0"/>
              <w:adjustRightInd w:val="0"/>
              <w:rPr>
                <w:bCs/>
              </w:rPr>
            </w:pPr>
            <w:r>
              <w:rPr>
                <w:bCs/>
              </w:rPr>
              <w:t>45008,9</w:t>
            </w:r>
          </w:p>
        </w:tc>
        <w:tc>
          <w:tcPr>
            <w:tcW w:w="992" w:type="dxa"/>
            <w:gridSpan w:val="2"/>
            <w:tcBorders>
              <w:top w:val="single" w:sz="4" w:space="0" w:color="auto"/>
              <w:left w:val="single" w:sz="4" w:space="0" w:color="auto"/>
              <w:bottom w:val="single" w:sz="4" w:space="0" w:color="auto"/>
              <w:right w:val="single" w:sz="4" w:space="0" w:color="auto"/>
            </w:tcBorders>
            <w:hideMark/>
          </w:tcPr>
          <w:p w:rsidR="00853784" w:rsidRDefault="00817DA5">
            <w:pPr>
              <w:autoSpaceDE w:val="0"/>
              <w:autoSpaceDN w:val="0"/>
              <w:adjustRightInd w:val="0"/>
              <w:rPr>
                <w:bCs/>
              </w:rPr>
            </w:pPr>
            <w:r>
              <w:rPr>
                <w:bCs/>
              </w:rPr>
              <w:t>46096,4</w:t>
            </w:r>
          </w:p>
        </w:tc>
        <w:tc>
          <w:tcPr>
            <w:tcW w:w="851" w:type="dxa"/>
            <w:gridSpan w:val="2"/>
            <w:tcBorders>
              <w:top w:val="single" w:sz="4" w:space="0" w:color="auto"/>
              <w:left w:val="single" w:sz="4" w:space="0" w:color="auto"/>
              <w:bottom w:val="single" w:sz="4" w:space="0" w:color="auto"/>
              <w:right w:val="single" w:sz="4" w:space="0" w:color="auto"/>
            </w:tcBorders>
            <w:hideMark/>
          </w:tcPr>
          <w:p w:rsidR="00817DA5" w:rsidRDefault="00F85022" w:rsidP="00817DA5">
            <w:pPr>
              <w:autoSpaceDE w:val="0"/>
              <w:autoSpaceDN w:val="0"/>
              <w:adjustRightInd w:val="0"/>
              <w:rPr>
                <w:bCs/>
              </w:rPr>
            </w:pPr>
            <w:r>
              <w:rPr>
                <w:bCs/>
              </w:rPr>
              <w:t>48069,5</w:t>
            </w:r>
          </w:p>
        </w:tc>
        <w:tc>
          <w:tcPr>
            <w:tcW w:w="850" w:type="dxa"/>
            <w:gridSpan w:val="2"/>
            <w:tcBorders>
              <w:top w:val="single" w:sz="4" w:space="0" w:color="auto"/>
              <w:left w:val="single" w:sz="4" w:space="0" w:color="auto"/>
              <w:bottom w:val="single" w:sz="4" w:space="0" w:color="auto"/>
              <w:right w:val="single" w:sz="4" w:space="0" w:color="auto"/>
            </w:tcBorders>
            <w:hideMark/>
          </w:tcPr>
          <w:p w:rsidR="00853784" w:rsidRDefault="00F85022">
            <w:pPr>
              <w:autoSpaceDE w:val="0"/>
              <w:autoSpaceDN w:val="0"/>
              <w:adjustRightInd w:val="0"/>
              <w:rPr>
                <w:bCs/>
              </w:rPr>
            </w:pPr>
            <w:r>
              <w:rPr>
                <w:bCs/>
              </w:rPr>
              <w:t>51259,2</w:t>
            </w:r>
          </w:p>
        </w:tc>
        <w:tc>
          <w:tcPr>
            <w:tcW w:w="851" w:type="dxa"/>
            <w:gridSpan w:val="2"/>
            <w:tcBorders>
              <w:top w:val="single" w:sz="4" w:space="0" w:color="auto"/>
              <w:left w:val="single" w:sz="4" w:space="0" w:color="auto"/>
              <w:bottom w:val="single" w:sz="4" w:space="0" w:color="auto"/>
              <w:right w:val="single" w:sz="4" w:space="0" w:color="auto"/>
            </w:tcBorders>
            <w:hideMark/>
          </w:tcPr>
          <w:p w:rsidR="00853784" w:rsidRDefault="0026697C">
            <w:pPr>
              <w:autoSpaceDE w:val="0"/>
              <w:autoSpaceDN w:val="0"/>
              <w:adjustRightInd w:val="0"/>
              <w:rPr>
                <w:bCs/>
              </w:rPr>
            </w:pPr>
            <w:r>
              <w:rPr>
                <w:bCs/>
              </w:rPr>
              <w:t>53261,0</w:t>
            </w:r>
          </w:p>
        </w:tc>
        <w:tc>
          <w:tcPr>
            <w:tcW w:w="852" w:type="dxa"/>
            <w:tcBorders>
              <w:top w:val="single" w:sz="4" w:space="0" w:color="auto"/>
              <w:left w:val="single" w:sz="4" w:space="0" w:color="auto"/>
              <w:bottom w:val="single" w:sz="4" w:space="0" w:color="auto"/>
              <w:right w:val="single" w:sz="4" w:space="0" w:color="auto"/>
            </w:tcBorders>
            <w:hideMark/>
          </w:tcPr>
          <w:p w:rsidR="00853784" w:rsidRDefault="0026697C">
            <w:pPr>
              <w:autoSpaceDE w:val="0"/>
              <w:autoSpaceDN w:val="0"/>
              <w:adjustRightInd w:val="0"/>
              <w:rPr>
                <w:bCs/>
              </w:rPr>
            </w:pPr>
            <w:r>
              <w:rPr>
                <w:bCs/>
              </w:rPr>
              <w:t>57000,2</w:t>
            </w:r>
          </w:p>
        </w:tc>
      </w:tr>
      <w:tr w:rsidR="00817DA5" w:rsidTr="00817DA5">
        <w:tc>
          <w:tcPr>
            <w:tcW w:w="4958" w:type="dxa"/>
            <w:vMerge/>
            <w:tcBorders>
              <w:top w:val="single" w:sz="4" w:space="0" w:color="auto"/>
              <w:left w:val="single" w:sz="4" w:space="0" w:color="auto"/>
              <w:bottom w:val="single" w:sz="4" w:space="0" w:color="auto"/>
              <w:right w:val="single" w:sz="4" w:space="0" w:color="auto"/>
            </w:tcBorders>
            <w:vAlign w:val="center"/>
            <w:hideMark/>
          </w:tcPr>
          <w:p w:rsidR="00817DA5" w:rsidRDefault="00817DA5">
            <w:pPr>
              <w:rPr>
                <w:bCs/>
                <w:sz w:val="26"/>
                <w:szCs w:val="26"/>
              </w:rPr>
            </w:pPr>
          </w:p>
        </w:tc>
        <w:tc>
          <w:tcPr>
            <w:tcW w:w="1700" w:type="dxa"/>
            <w:tcBorders>
              <w:top w:val="single" w:sz="4" w:space="0" w:color="auto"/>
              <w:left w:val="single" w:sz="4" w:space="0" w:color="auto"/>
              <w:bottom w:val="single" w:sz="4" w:space="0" w:color="auto"/>
              <w:right w:val="single" w:sz="4" w:space="0" w:color="auto"/>
            </w:tcBorders>
            <w:hideMark/>
          </w:tcPr>
          <w:p w:rsidR="00817DA5" w:rsidRDefault="00817DA5">
            <w:pPr>
              <w:autoSpaceDE w:val="0"/>
              <w:autoSpaceDN w:val="0"/>
              <w:adjustRightInd w:val="0"/>
              <w:jc w:val="center"/>
              <w:rPr>
                <w:bCs/>
                <w:sz w:val="26"/>
                <w:szCs w:val="26"/>
              </w:rPr>
            </w:pPr>
            <w:r>
              <w:rPr>
                <w:bCs/>
                <w:sz w:val="26"/>
                <w:szCs w:val="26"/>
              </w:rPr>
              <w:t>% к предыдущему году</w:t>
            </w:r>
          </w:p>
        </w:tc>
        <w:tc>
          <w:tcPr>
            <w:tcW w:w="851" w:type="dxa"/>
            <w:tcBorders>
              <w:top w:val="single" w:sz="4" w:space="0" w:color="auto"/>
              <w:left w:val="single" w:sz="4" w:space="0" w:color="auto"/>
              <w:bottom w:val="single" w:sz="4" w:space="0" w:color="auto"/>
              <w:right w:val="single" w:sz="4" w:space="0" w:color="auto"/>
            </w:tcBorders>
            <w:hideMark/>
          </w:tcPr>
          <w:p w:rsidR="00817DA5" w:rsidRDefault="00817DA5" w:rsidP="00F559AB">
            <w:pPr>
              <w:autoSpaceDE w:val="0"/>
              <w:autoSpaceDN w:val="0"/>
              <w:adjustRightInd w:val="0"/>
              <w:rPr>
                <w:bCs/>
                <w:sz w:val="26"/>
                <w:szCs w:val="26"/>
              </w:rPr>
            </w:pPr>
            <w:r>
              <w:rPr>
                <w:bCs/>
                <w:sz w:val="26"/>
                <w:szCs w:val="26"/>
              </w:rPr>
              <w:t>109,2</w:t>
            </w:r>
          </w:p>
        </w:tc>
        <w:tc>
          <w:tcPr>
            <w:tcW w:w="850" w:type="dxa"/>
            <w:tcBorders>
              <w:top w:val="single" w:sz="4" w:space="0" w:color="auto"/>
              <w:left w:val="single" w:sz="4" w:space="0" w:color="auto"/>
              <w:bottom w:val="single" w:sz="4" w:space="0" w:color="auto"/>
              <w:right w:val="single" w:sz="4" w:space="0" w:color="auto"/>
            </w:tcBorders>
            <w:hideMark/>
          </w:tcPr>
          <w:p w:rsidR="00817DA5" w:rsidRDefault="00817DA5" w:rsidP="006B3CC0">
            <w:pPr>
              <w:autoSpaceDE w:val="0"/>
              <w:autoSpaceDN w:val="0"/>
              <w:adjustRightInd w:val="0"/>
              <w:rPr>
                <w:bCs/>
                <w:sz w:val="26"/>
                <w:szCs w:val="26"/>
              </w:rPr>
            </w:pPr>
            <w:r>
              <w:rPr>
                <w:bCs/>
                <w:sz w:val="26"/>
                <w:szCs w:val="26"/>
              </w:rPr>
              <w:t>104,5</w:t>
            </w:r>
          </w:p>
        </w:tc>
        <w:tc>
          <w:tcPr>
            <w:tcW w:w="851" w:type="dxa"/>
            <w:tcBorders>
              <w:top w:val="single" w:sz="4" w:space="0" w:color="auto"/>
              <w:left w:val="single" w:sz="4" w:space="0" w:color="auto"/>
              <w:bottom w:val="single" w:sz="4" w:space="0" w:color="auto"/>
              <w:right w:val="single" w:sz="4" w:space="0" w:color="auto"/>
            </w:tcBorders>
            <w:hideMark/>
          </w:tcPr>
          <w:p w:rsidR="00817DA5" w:rsidRDefault="00817DA5">
            <w:pPr>
              <w:autoSpaceDE w:val="0"/>
              <w:autoSpaceDN w:val="0"/>
              <w:adjustRightInd w:val="0"/>
              <w:rPr>
                <w:bCs/>
                <w:sz w:val="26"/>
                <w:szCs w:val="26"/>
              </w:rPr>
            </w:pPr>
            <w:r>
              <w:rPr>
                <w:bCs/>
                <w:sz w:val="26"/>
                <w:szCs w:val="26"/>
              </w:rPr>
              <w:t>105,3</w:t>
            </w:r>
          </w:p>
        </w:tc>
        <w:tc>
          <w:tcPr>
            <w:tcW w:w="993" w:type="dxa"/>
            <w:gridSpan w:val="2"/>
            <w:tcBorders>
              <w:top w:val="single" w:sz="4" w:space="0" w:color="auto"/>
              <w:left w:val="single" w:sz="4" w:space="0" w:color="auto"/>
              <w:bottom w:val="single" w:sz="4" w:space="0" w:color="auto"/>
              <w:right w:val="single" w:sz="4" w:space="0" w:color="auto"/>
            </w:tcBorders>
            <w:hideMark/>
          </w:tcPr>
          <w:p w:rsidR="00817DA5" w:rsidRDefault="00817DA5">
            <w:pPr>
              <w:autoSpaceDE w:val="0"/>
              <w:autoSpaceDN w:val="0"/>
              <w:adjustRightInd w:val="0"/>
              <w:rPr>
                <w:bCs/>
                <w:sz w:val="26"/>
                <w:szCs w:val="26"/>
              </w:rPr>
            </w:pPr>
            <w:r>
              <w:rPr>
                <w:bCs/>
                <w:sz w:val="26"/>
                <w:szCs w:val="26"/>
              </w:rPr>
              <w:t>110,4</w:t>
            </w:r>
          </w:p>
        </w:tc>
        <w:tc>
          <w:tcPr>
            <w:tcW w:w="851" w:type="dxa"/>
            <w:gridSpan w:val="2"/>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107,6</w:t>
            </w:r>
          </w:p>
        </w:tc>
        <w:tc>
          <w:tcPr>
            <w:tcW w:w="992" w:type="dxa"/>
            <w:gridSpan w:val="2"/>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110,2</w:t>
            </w:r>
          </w:p>
        </w:tc>
        <w:tc>
          <w:tcPr>
            <w:tcW w:w="851" w:type="dxa"/>
            <w:gridSpan w:val="2"/>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106,8</w:t>
            </w:r>
          </w:p>
        </w:tc>
        <w:tc>
          <w:tcPr>
            <w:tcW w:w="850" w:type="dxa"/>
            <w:gridSpan w:val="2"/>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111,2</w:t>
            </w:r>
          </w:p>
        </w:tc>
        <w:tc>
          <w:tcPr>
            <w:tcW w:w="851" w:type="dxa"/>
            <w:gridSpan w:val="2"/>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110,8</w:t>
            </w:r>
          </w:p>
        </w:tc>
        <w:tc>
          <w:tcPr>
            <w:tcW w:w="852" w:type="dxa"/>
            <w:tcBorders>
              <w:top w:val="single" w:sz="4" w:space="0" w:color="auto"/>
              <w:left w:val="single" w:sz="4" w:space="0" w:color="auto"/>
              <w:bottom w:val="single" w:sz="4" w:space="0" w:color="auto"/>
              <w:right w:val="single" w:sz="4" w:space="0" w:color="auto"/>
            </w:tcBorders>
            <w:hideMark/>
          </w:tcPr>
          <w:p w:rsidR="00817DA5" w:rsidRPr="00C918CB" w:rsidRDefault="00817DA5" w:rsidP="00817DA5">
            <w:pPr>
              <w:ind w:left="-57" w:right="-57"/>
              <w:jc w:val="right"/>
            </w:pPr>
            <w:r w:rsidRPr="00C918CB">
              <w:t>111,2</w:t>
            </w:r>
          </w:p>
        </w:tc>
      </w:tr>
    </w:tbl>
    <w:p w:rsidR="00B37A4D" w:rsidRDefault="00B37A4D" w:rsidP="00B37A4D">
      <w:pPr>
        <w:rPr>
          <w:sz w:val="28"/>
          <w:szCs w:val="28"/>
        </w:rPr>
        <w:sectPr w:rsidR="00B37A4D">
          <w:pgSz w:w="16838" w:h="11905" w:orient="landscape"/>
          <w:pgMar w:top="993" w:right="567" w:bottom="851" w:left="993" w:header="720" w:footer="720" w:gutter="0"/>
          <w:cols w:space="720"/>
        </w:sectPr>
      </w:pPr>
    </w:p>
    <w:p w:rsidR="00B37A4D" w:rsidRDefault="00B37A4D" w:rsidP="00B37A4D">
      <w:pPr>
        <w:jc w:val="center"/>
        <w:rPr>
          <w:b/>
          <w:sz w:val="28"/>
          <w:szCs w:val="28"/>
        </w:rPr>
      </w:pPr>
    </w:p>
    <w:p w:rsidR="00B37A4D" w:rsidRDefault="00B37A4D" w:rsidP="00B37A4D">
      <w:pPr>
        <w:jc w:val="center"/>
        <w:rPr>
          <w:b/>
          <w:sz w:val="28"/>
          <w:szCs w:val="28"/>
        </w:rPr>
      </w:pPr>
    </w:p>
    <w:p w:rsidR="00B37A4D" w:rsidRDefault="00B37A4D" w:rsidP="00B37A4D">
      <w:pPr>
        <w:jc w:val="center"/>
        <w:rPr>
          <w:b/>
          <w:sz w:val="28"/>
          <w:szCs w:val="28"/>
        </w:rPr>
      </w:pPr>
      <w:r>
        <w:rPr>
          <w:b/>
          <w:sz w:val="28"/>
          <w:szCs w:val="28"/>
        </w:rPr>
        <w:t>ПОЯСНИТЕЛЬНАЯ ЗАПИСКА</w:t>
      </w:r>
    </w:p>
    <w:p w:rsidR="00B37A4D" w:rsidRDefault="00B37A4D" w:rsidP="00B37A4D">
      <w:pPr>
        <w:jc w:val="center"/>
        <w:rPr>
          <w:b/>
          <w:sz w:val="28"/>
          <w:szCs w:val="28"/>
        </w:rPr>
      </w:pPr>
      <w:r>
        <w:rPr>
          <w:b/>
          <w:sz w:val="28"/>
          <w:szCs w:val="28"/>
        </w:rPr>
        <w:t xml:space="preserve">К  ПРОГНОЗУ СОЦИАЛЬНО-ЭКОНОМИЧЕСКОГО РАЗВИТИЯ </w:t>
      </w:r>
    </w:p>
    <w:p w:rsidR="00B37A4D" w:rsidRDefault="00B37A4D" w:rsidP="00B37A4D">
      <w:pPr>
        <w:jc w:val="center"/>
        <w:rPr>
          <w:b/>
          <w:sz w:val="28"/>
          <w:szCs w:val="28"/>
        </w:rPr>
      </w:pPr>
      <w:r>
        <w:rPr>
          <w:b/>
          <w:sz w:val="28"/>
          <w:szCs w:val="28"/>
        </w:rPr>
        <w:t>ГОРОДСКОГО ПОСЕЛЕНИЯ ГАВРИЛОВ-ЯМ</w:t>
      </w:r>
    </w:p>
    <w:p w:rsidR="00B37A4D" w:rsidRDefault="00B37A4D" w:rsidP="00B37A4D">
      <w:pPr>
        <w:jc w:val="center"/>
        <w:rPr>
          <w:b/>
          <w:sz w:val="28"/>
          <w:szCs w:val="28"/>
        </w:rPr>
      </w:pPr>
      <w:r>
        <w:rPr>
          <w:b/>
          <w:sz w:val="28"/>
          <w:szCs w:val="28"/>
        </w:rPr>
        <w:t xml:space="preserve"> НА СРЕДНЕСРОЧНЫЙ ПЕРИОД НА 202</w:t>
      </w:r>
      <w:r w:rsidR="00834DE0">
        <w:rPr>
          <w:b/>
          <w:sz w:val="28"/>
          <w:szCs w:val="28"/>
        </w:rPr>
        <w:t>3</w:t>
      </w:r>
      <w:r>
        <w:rPr>
          <w:b/>
          <w:sz w:val="28"/>
          <w:szCs w:val="28"/>
        </w:rPr>
        <w:t xml:space="preserve"> ГОД </w:t>
      </w:r>
    </w:p>
    <w:p w:rsidR="00B37A4D" w:rsidRDefault="00B37A4D" w:rsidP="00B37A4D">
      <w:pPr>
        <w:jc w:val="center"/>
        <w:rPr>
          <w:b/>
          <w:sz w:val="28"/>
          <w:szCs w:val="28"/>
        </w:rPr>
      </w:pPr>
      <w:r>
        <w:rPr>
          <w:b/>
          <w:sz w:val="28"/>
          <w:szCs w:val="28"/>
        </w:rPr>
        <w:t>И ПЛАНОВЫЙ ПЕРИОД 202</w:t>
      </w:r>
      <w:r w:rsidR="00834DE0">
        <w:rPr>
          <w:b/>
          <w:sz w:val="28"/>
          <w:szCs w:val="28"/>
        </w:rPr>
        <w:t>4</w:t>
      </w:r>
      <w:r>
        <w:rPr>
          <w:b/>
          <w:sz w:val="28"/>
          <w:szCs w:val="28"/>
        </w:rPr>
        <w:t>-202</w:t>
      </w:r>
      <w:r w:rsidR="00834DE0">
        <w:rPr>
          <w:b/>
          <w:sz w:val="28"/>
          <w:szCs w:val="28"/>
        </w:rPr>
        <w:t>5</w:t>
      </w:r>
      <w:r>
        <w:rPr>
          <w:b/>
          <w:sz w:val="28"/>
          <w:szCs w:val="28"/>
        </w:rPr>
        <w:t xml:space="preserve"> ГОДОВ</w:t>
      </w:r>
    </w:p>
    <w:p w:rsidR="00B37A4D" w:rsidRDefault="00B37A4D" w:rsidP="00B37A4D">
      <w:pPr>
        <w:jc w:val="both"/>
      </w:pP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Pr>
          <w:sz w:val="28"/>
          <w:szCs w:val="28"/>
        </w:rPr>
        <w:t xml:space="preserve">   </w:t>
      </w:r>
      <w:r w:rsidRPr="00B37A4D">
        <w:rPr>
          <w:sz w:val="28"/>
          <w:szCs w:val="28"/>
        </w:rPr>
        <w:t xml:space="preserve"> </w:t>
      </w:r>
      <w:r w:rsidRPr="00B37A4D">
        <w:rPr>
          <w:spacing w:val="-2"/>
          <w:kern w:val="3"/>
          <w:sz w:val="28"/>
          <w:szCs w:val="28"/>
          <w:lang w:bidi="en-US"/>
        </w:rPr>
        <w:t>Прогноз социально-экономического развития городского поселения Гаврилов-Ям на среднесрочный период 202</w:t>
      </w:r>
      <w:r w:rsidR="00834DE0">
        <w:rPr>
          <w:spacing w:val="-2"/>
          <w:kern w:val="3"/>
          <w:sz w:val="28"/>
          <w:szCs w:val="28"/>
          <w:lang w:bidi="en-US"/>
        </w:rPr>
        <w:t>3</w:t>
      </w:r>
      <w:r w:rsidRPr="00B37A4D">
        <w:rPr>
          <w:spacing w:val="-2"/>
          <w:kern w:val="3"/>
          <w:sz w:val="28"/>
          <w:szCs w:val="28"/>
          <w:lang w:bidi="en-US"/>
        </w:rPr>
        <w:t>-202</w:t>
      </w:r>
      <w:r w:rsidR="00834DE0">
        <w:rPr>
          <w:spacing w:val="-2"/>
          <w:kern w:val="3"/>
          <w:sz w:val="28"/>
          <w:szCs w:val="28"/>
          <w:lang w:bidi="en-US"/>
        </w:rPr>
        <w:t>5</w:t>
      </w:r>
      <w:r w:rsidRPr="00B37A4D">
        <w:rPr>
          <w:spacing w:val="-2"/>
          <w:kern w:val="3"/>
          <w:sz w:val="28"/>
          <w:szCs w:val="28"/>
          <w:lang w:bidi="en-US"/>
        </w:rPr>
        <w:t xml:space="preserve"> годов (далее – прогноз) был подготовлен Администрацией городского поселения Гаврилов-Ям в соответствии  со статей 172- 173 Бюджетного кодекса Российской Федерации,    постановлением Администрации городского поселения Гаврилов-Ям от 12.08.2015 № 589 «О Порядке разработки прогноза социально-экономического развития городского поселения Гаврилов-Ям на среднесрочный период», планом мероприятий по подготовке бюджета городского поселения Гаврилов-Ям на 202</w:t>
      </w:r>
      <w:r w:rsidR="00834DE0">
        <w:rPr>
          <w:spacing w:val="-2"/>
          <w:kern w:val="3"/>
          <w:sz w:val="28"/>
          <w:szCs w:val="28"/>
          <w:lang w:bidi="en-US"/>
        </w:rPr>
        <w:t>3</w:t>
      </w:r>
      <w:r w:rsidRPr="00B37A4D">
        <w:rPr>
          <w:spacing w:val="-2"/>
          <w:kern w:val="3"/>
          <w:sz w:val="28"/>
          <w:szCs w:val="28"/>
          <w:lang w:bidi="en-US"/>
        </w:rPr>
        <w:t xml:space="preserve"> год и на плановый период 202</w:t>
      </w:r>
      <w:r w:rsidR="00834DE0">
        <w:rPr>
          <w:spacing w:val="-2"/>
          <w:kern w:val="3"/>
          <w:sz w:val="28"/>
          <w:szCs w:val="28"/>
          <w:lang w:bidi="en-US"/>
        </w:rPr>
        <w:t>4</w:t>
      </w:r>
      <w:r w:rsidRPr="00B37A4D">
        <w:rPr>
          <w:spacing w:val="-2"/>
          <w:kern w:val="3"/>
          <w:sz w:val="28"/>
          <w:szCs w:val="28"/>
          <w:lang w:bidi="en-US"/>
        </w:rPr>
        <w:t>-202</w:t>
      </w:r>
      <w:r w:rsidR="00834DE0">
        <w:rPr>
          <w:spacing w:val="-2"/>
          <w:kern w:val="3"/>
          <w:sz w:val="28"/>
          <w:szCs w:val="28"/>
          <w:lang w:bidi="en-US"/>
        </w:rPr>
        <w:t>5</w:t>
      </w:r>
      <w:r w:rsidRPr="00B37A4D">
        <w:rPr>
          <w:spacing w:val="-2"/>
          <w:kern w:val="3"/>
          <w:sz w:val="28"/>
          <w:szCs w:val="28"/>
          <w:lang w:bidi="en-US"/>
        </w:rPr>
        <w:t xml:space="preserve"> годов, утвержденного постановлением Администрации городского поселения от </w:t>
      </w:r>
      <w:r w:rsidR="00834DE0">
        <w:rPr>
          <w:spacing w:val="-2"/>
          <w:kern w:val="3"/>
          <w:sz w:val="28"/>
          <w:szCs w:val="28"/>
          <w:lang w:bidi="en-US"/>
        </w:rPr>
        <w:t>24</w:t>
      </w:r>
      <w:r w:rsidRPr="00B37A4D">
        <w:rPr>
          <w:spacing w:val="-2"/>
          <w:kern w:val="3"/>
          <w:sz w:val="28"/>
          <w:szCs w:val="28"/>
          <w:lang w:bidi="en-US"/>
        </w:rPr>
        <w:t>.05.202</w:t>
      </w:r>
      <w:r w:rsidR="00834DE0">
        <w:rPr>
          <w:spacing w:val="-2"/>
          <w:kern w:val="3"/>
          <w:sz w:val="28"/>
          <w:szCs w:val="28"/>
          <w:lang w:bidi="en-US"/>
        </w:rPr>
        <w:t>2</w:t>
      </w:r>
      <w:r w:rsidRPr="00B37A4D">
        <w:rPr>
          <w:spacing w:val="-2"/>
          <w:kern w:val="3"/>
          <w:sz w:val="28"/>
          <w:szCs w:val="28"/>
          <w:lang w:bidi="en-US"/>
        </w:rPr>
        <w:t xml:space="preserve"> № 2</w:t>
      </w:r>
      <w:r w:rsidR="00834DE0">
        <w:rPr>
          <w:spacing w:val="-2"/>
          <w:kern w:val="3"/>
          <w:sz w:val="28"/>
          <w:szCs w:val="28"/>
          <w:lang w:bidi="en-US"/>
        </w:rPr>
        <w:t>9</w:t>
      </w:r>
      <w:r w:rsidRPr="00B37A4D">
        <w:rPr>
          <w:spacing w:val="-2"/>
          <w:kern w:val="3"/>
          <w:sz w:val="28"/>
          <w:szCs w:val="28"/>
          <w:lang w:bidi="en-US"/>
        </w:rPr>
        <w:t>9.</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При подготовке прогноза использовались: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сценарные условия, основные параметры прогноза социально-экономического развития Российской Федерации на 202</w:t>
      </w:r>
      <w:r w:rsidR="00834DE0">
        <w:rPr>
          <w:spacing w:val="-2"/>
          <w:kern w:val="3"/>
          <w:sz w:val="28"/>
          <w:szCs w:val="28"/>
          <w:lang w:bidi="en-US"/>
        </w:rPr>
        <w:t>3</w:t>
      </w:r>
      <w:r w:rsidRPr="00B37A4D">
        <w:rPr>
          <w:spacing w:val="-2"/>
          <w:kern w:val="3"/>
          <w:sz w:val="28"/>
          <w:szCs w:val="28"/>
          <w:lang w:bidi="en-US"/>
        </w:rPr>
        <w:t xml:space="preserve"> год и на плановый период 202</w:t>
      </w:r>
      <w:r w:rsidR="00834DE0">
        <w:rPr>
          <w:spacing w:val="-2"/>
          <w:kern w:val="3"/>
          <w:sz w:val="28"/>
          <w:szCs w:val="28"/>
          <w:lang w:bidi="en-US"/>
        </w:rPr>
        <w:t>4</w:t>
      </w:r>
      <w:r w:rsidRPr="00B37A4D">
        <w:rPr>
          <w:spacing w:val="-2"/>
          <w:kern w:val="3"/>
          <w:sz w:val="28"/>
          <w:szCs w:val="28"/>
          <w:lang w:bidi="en-US"/>
        </w:rPr>
        <w:t xml:space="preserve"> и  202</w:t>
      </w:r>
      <w:r w:rsidR="00834DE0">
        <w:rPr>
          <w:spacing w:val="-2"/>
          <w:kern w:val="3"/>
          <w:sz w:val="28"/>
          <w:szCs w:val="28"/>
          <w:lang w:bidi="en-US"/>
        </w:rPr>
        <w:t>5</w:t>
      </w:r>
      <w:r w:rsidRPr="00B37A4D">
        <w:rPr>
          <w:spacing w:val="-2"/>
          <w:kern w:val="3"/>
          <w:sz w:val="28"/>
          <w:szCs w:val="28"/>
          <w:lang w:bidi="en-US"/>
        </w:rPr>
        <w:t xml:space="preserve"> годов;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основные показатели прогноза социально-экономического развития Ярославской области на среднесрочный период 202</w:t>
      </w:r>
      <w:r w:rsidR="00834DE0">
        <w:rPr>
          <w:spacing w:val="-2"/>
          <w:kern w:val="3"/>
          <w:sz w:val="28"/>
          <w:szCs w:val="28"/>
          <w:lang w:bidi="en-US"/>
        </w:rPr>
        <w:t>3</w:t>
      </w:r>
      <w:r w:rsidRPr="00B37A4D">
        <w:rPr>
          <w:spacing w:val="-2"/>
          <w:kern w:val="3"/>
          <w:sz w:val="28"/>
          <w:szCs w:val="28"/>
          <w:lang w:bidi="en-US"/>
        </w:rPr>
        <w:t>-202</w:t>
      </w:r>
      <w:r w:rsidR="00834DE0">
        <w:rPr>
          <w:spacing w:val="-2"/>
          <w:kern w:val="3"/>
          <w:sz w:val="28"/>
          <w:szCs w:val="28"/>
          <w:lang w:bidi="en-US"/>
        </w:rPr>
        <w:t>5</w:t>
      </w:r>
      <w:r w:rsidRPr="00B37A4D">
        <w:rPr>
          <w:spacing w:val="-2"/>
          <w:kern w:val="3"/>
          <w:sz w:val="28"/>
          <w:szCs w:val="28"/>
          <w:lang w:bidi="en-US"/>
        </w:rPr>
        <w:t xml:space="preserve"> годов; </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данные Территориального органа государственной статистики по Ярославской области (далее – Ярославльстат);</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данные Гаврилов-Ямского отделения государственного казенного учреждения Ярославской области центр занятости населения;</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xml:space="preserve"> структурных подразделений Администрации городского поселения Гаврилов-Ям, участвующих в разработке прогноза.</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В прогнозных расчетах показателей учитывались оперативные данные и предварительные итоги финансовой и хозяйственной деятельности предприятий и организаций различных секторов экономики города, а также социально-демографических процессов, тенденции их развития и другие условия функционирования экономики и социальной сферы в городском поселении Гаврилов-Ям, Ярославской области, Российской Федерации и разработан в двух вариантах:</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первый вариант - консервативный - исходит из менее благоприятных внешних и внутренних условий функционирования экономики и социальной сферы;</w:t>
      </w:r>
    </w:p>
    <w:p w:rsidR="00B37A4D" w:rsidRPr="00B37A4D" w:rsidRDefault="00B37A4D" w:rsidP="00B37A4D">
      <w:pPr>
        <w:widowControl w:val="0"/>
        <w:suppressAutoHyphens/>
        <w:autoSpaceDN w:val="0"/>
        <w:ind w:firstLine="709"/>
        <w:jc w:val="both"/>
        <w:textAlignment w:val="baseline"/>
        <w:rPr>
          <w:sz w:val="28"/>
          <w:szCs w:val="28"/>
        </w:rPr>
      </w:pPr>
      <w:r w:rsidRPr="00B37A4D">
        <w:rPr>
          <w:spacing w:val="-2"/>
          <w:kern w:val="3"/>
          <w:sz w:val="28"/>
          <w:szCs w:val="28"/>
          <w:lang w:bidi="en-US"/>
        </w:rPr>
        <w:t xml:space="preserve">- второй вариант - благоприятный - исходит из возможности сохранения позитивных тенденций развития внешних и внутренних условий и ориентирован на дальнейшее улучшение социально-экономической ситуации в городском поселении. Предполагает быстрое восстановление экономики города от </w:t>
      </w:r>
      <w:r w:rsidR="00B7420B">
        <w:rPr>
          <w:spacing w:val="-2"/>
          <w:kern w:val="3"/>
          <w:sz w:val="28"/>
          <w:szCs w:val="28"/>
          <w:lang w:bidi="en-US"/>
        </w:rPr>
        <w:t xml:space="preserve">санкционного давления и </w:t>
      </w:r>
      <w:r w:rsidRPr="00B37A4D">
        <w:rPr>
          <w:spacing w:val="-2"/>
          <w:kern w:val="3"/>
          <w:sz w:val="28"/>
          <w:szCs w:val="28"/>
          <w:lang w:bidi="en-US"/>
        </w:rPr>
        <w:t>ограничительных мер, связанных с распространением коронавирусной инфекции, сохранение ключевой ставки рефинансирования Центрального банка</w:t>
      </w:r>
      <w:r w:rsidRPr="00B37A4D">
        <w:rPr>
          <w:sz w:val="28"/>
          <w:szCs w:val="28"/>
        </w:rPr>
        <w:t xml:space="preserve"> Российской Федерации на низком уровне для стимулирования инвестиционного спроса.</w:t>
      </w:r>
    </w:p>
    <w:p w:rsidR="00B37A4D" w:rsidRPr="00B37A4D" w:rsidRDefault="00B37A4D" w:rsidP="00B37A4D">
      <w:pPr>
        <w:pStyle w:val="ConsPlusNormal"/>
        <w:ind w:firstLine="709"/>
        <w:jc w:val="both"/>
        <w:rPr>
          <w:rFonts w:ascii="Times New Roman" w:hAnsi="Times New Roman" w:cs="Times New Roman"/>
          <w:sz w:val="28"/>
          <w:szCs w:val="28"/>
        </w:rPr>
      </w:pPr>
      <w:r w:rsidRPr="00B37A4D">
        <w:rPr>
          <w:rFonts w:ascii="Times New Roman" w:hAnsi="Times New Roman" w:cs="Times New Roman"/>
          <w:sz w:val="28"/>
          <w:szCs w:val="28"/>
        </w:rPr>
        <w:t>Документ носит предварительный характер, так как подготовлен на основе предварительных статистических данных.</w:t>
      </w:r>
    </w:p>
    <w:p w:rsidR="00B37A4D" w:rsidRPr="00B37A4D" w:rsidRDefault="00B37A4D" w:rsidP="00B37A4D">
      <w:pPr>
        <w:widowControl w:val="0"/>
        <w:suppressAutoHyphens/>
        <w:autoSpaceDN w:val="0"/>
        <w:ind w:firstLine="709"/>
        <w:jc w:val="both"/>
        <w:textAlignment w:val="baseline"/>
        <w:rPr>
          <w:kern w:val="3"/>
          <w:sz w:val="28"/>
          <w:szCs w:val="28"/>
          <w:lang w:bidi="en-US"/>
        </w:rPr>
      </w:pPr>
      <w:r w:rsidRPr="00B37A4D">
        <w:rPr>
          <w:kern w:val="3"/>
          <w:sz w:val="28"/>
          <w:szCs w:val="28"/>
          <w:lang w:bidi="en-US"/>
        </w:rPr>
        <w:lastRenderedPageBreak/>
        <w:t>Факторами, сдерживающими развитие городского поселения Гаврилов-Ям, являются следующие проблемы:</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сокращение численности постоянного населения;</w:t>
      </w:r>
    </w:p>
    <w:p w:rsidR="00B37A4D" w:rsidRDefault="00B37A4D" w:rsidP="00B37A4D">
      <w:pPr>
        <w:widowControl w:val="0"/>
        <w:suppressAutoHyphens/>
        <w:autoSpaceDN w:val="0"/>
        <w:ind w:firstLine="709"/>
        <w:jc w:val="both"/>
        <w:textAlignment w:val="baseline"/>
        <w:rPr>
          <w:spacing w:val="-2"/>
          <w:kern w:val="3"/>
          <w:sz w:val="28"/>
          <w:szCs w:val="28"/>
          <w:lang w:bidi="en-US"/>
        </w:rPr>
      </w:pP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в городе функционирует одно крупное предприятие – ОАО «Гаврилов-Ямский машиностроительный завод «Агат». Деятельность данного предприятия характеризуется прямой зависимостью от заказов Министерства обороны РФ;</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большой процент износа основных фондов градообразующей организации;</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дефицит рабочих мест с достойным уровнем оплаты труда;</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отсутствие либо отток квалифицированных кадров, что негативно отражается на инвестиционной привлекательности города;</w:t>
      </w:r>
    </w:p>
    <w:p w:rsidR="00B37A4D" w:rsidRPr="00B37A4D" w:rsidRDefault="00B37A4D" w:rsidP="00B37A4D">
      <w:pPr>
        <w:widowControl w:val="0"/>
        <w:suppressAutoHyphens/>
        <w:autoSpaceDN w:val="0"/>
        <w:ind w:firstLine="709"/>
        <w:jc w:val="both"/>
        <w:textAlignment w:val="baseline"/>
        <w:rPr>
          <w:spacing w:val="-2"/>
          <w:kern w:val="3"/>
          <w:sz w:val="28"/>
          <w:szCs w:val="28"/>
          <w:lang w:bidi="en-US"/>
        </w:rPr>
      </w:pPr>
      <w:r w:rsidRPr="00B37A4D">
        <w:rPr>
          <w:spacing w:val="-2"/>
          <w:kern w:val="3"/>
          <w:sz w:val="28"/>
          <w:szCs w:val="28"/>
          <w:lang w:bidi="en-US"/>
        </w:rPr>
        <w:t>- высокие цены на коммунальные ресурсы и услуги ЖКХ.</w:t>
      </w:r>
    </w:p>
    <w:p w:rsidR="00B37A4D" w:rsidRPr="00B37A4D" w:rsidRDefault="00B37A4D" w:rsidP="00B37A4D">
      <w:pPr>
        <w:widowControl w:val="0"/>
        <w:tabs>
          <w:tab w:val="left" w:pos="633"/>
        </w:tabs>
        <w:suppressAutoHyphens/>
        <w:autoSpaceDN w:val="0"/>
        <w:ind w:firstLine="709"/>
        <w:jc w:val="both"/>
        <w:textAlignment w:val="baseline"/>
        <w:rPr>
          <w:spacing w:val="-2"/>
          <w:kern w:val="3"/>
          <w:sz w:val="28"/>
          <w:szCs w:val="28"/>
          <w:lang w:bidi="en-US"/>
        </w:rPr>
      </w:pPr>
      <w:r w:rsidRPr="00B37A4D">
        <w:rPr>
          <w:kern w:val="3"/>
          <w:sz w:val="28"/>
          <w:szCs w:val="28"/>
          <w:lang w:bidi="en-US"/>
        </w:rPr>
        <w:t xml:space="preserve"> </w:t>
      </w:r>
      <w:r w:rsidRPr="00B37A4D">
        <w:rPr>
          <w:spacing w:val="-2"/>
          <w:kern w:val="3"/>
          <w:sz w:val="28"/>
          <w:szCs w:val="28"/>
          <w:lang w:bidi="en-US"/>
        </w:rPr>
        <w:t>Стимулом для развития моногорода и привлечения инвесторов стало создание территории опережающего социально-экономического развития «Гаврилов-Ям» (постановление Правительства Российской Федерации от 16 марта 2018 года № 272).</w:t>
      </w:r>
    </w:p>
    <w:p w:rsidR="00B37A4D" w:rsidRPr="00B37A4D" w:rsidRDefault="00B7420B" w:rsidP="00B37A4D">
      <w:pPr>
        <w:ind w:firstLine="709"/>
        <w:jc w:val="both"/>
        <w:rPr>
          <w:sz w:val="28"/>
          <w:szCs w:val="28"/>
        </w:rPr>
      </w:pPr>
      <w:r>
        <w:rPr>
          <w:rFonts w:eastAsia="Calibri"/>
          <w:sz w:val="28"/>
          <w:szCs w:val="28"/>
          <w:lang w:eastAsia="en-US"/>
        </w:rPr>
        <w:t>На данный момент на ТОР «Гаврилов-Ям» осуществляют свою деятельность семь резидентов, которые планируют к</w:t>
      </w:r>
      <w:r>
        <w:rPr>
          <w:sz w:val="28"/>
          <w:szCs w:val="28"/>
        </w:rPr>
        <w:t xml:space="preserve"> 2028 году создание 261 новых рабочих мест.</w:t>
      </w:r>
      <w:r w:rsidR="00B37A4D" w:rsidRPr="00B37A4D">
        <w:rPr>
          <w:spacing w:val="-4"/>
          <w:kern w:val="3"/>
          <w:sz w:val="28"/>
          <w:szCs w:val="28"/>
        </w:rPr>
        <w:t xml:space="preserve">  </w:t>
      </w:r>
    </w:p>
    <w:p w:rsidR="00B7420B" w:rsidRDefault="00B7420B" w:rsidP="00B7420B">
      <w:pPr>
        <w:jc w:val="center"/>
        <w:rPr>
          <w:b/>
          <w:sz w:val="28"/>
          <w:szCs w:val="28"/>
        </w:rPr>
      </w:pPr>
    </w:p>
    <w:p w:rsidR="00B37A4D" w:rsidRPr="00B37A4D" w:rsidRDefault="00B37A4D" w:rsidP="00B7420B">
      <w:pPr>
        <w:jc w:val="center"/>
        <w:rPr>
          <w:b/>
          <w:sz w:val="28"/>
          <w:szCs w:val="28"/>
        </w:rPr>
      </w:pPr>
      <w:r w:rsidRPr="00B37A4D">
        <w:rPr>
          <w:b/>
          <w:sz w:val="28"/>
          <w:szCs w:val="28"/>
        </w:rPr>
        <w:t>1</w:t>
      </w:r>
      <w:r w:rsidRPr="00B37A4D">
        <w:rPr>
          <w:sz w:val="28"/>
          <w:szCs w:val="28"/>
        </w:rPr>
        <w:t xml:space="preserve">. </w:t>
      </w:r>
      <w:r w:rsidRPr="00B37A4D">
        <w:rPr>
          <w:b/>
          <w:sz w:val="28"/>
          <w:szCs w:val="28"/>
        </w:rPr>
        <w:t>Промышленное производство.</w:t>
      </w:r>
    </w:p>
    <w:p w:rsidR="00B37A4D" w:rsidRPr="00B37A4D" w:rsidRDefault="00B37A4D" w:rsidP="00B37A4D">
      <w:pPr>
        <w:jc w:val="both"/>
        <w:rPr>
          <w:b/>
          <w:sz w:val="28"/>
          <w:szCs w:val="28"/>
        </w:rPr>
      </w:pPr>
    </w:p>
    <w:p w:rsidR="00B37A4D" w:rsidRPr="00B37A4D" w:rsidRDefault="00B37A4D" w:rsidP="00B37A4D">
      <w:pPr>
        <w:ind w:firstLine="360"/>
        <w:jc w:val="both"/>
        <w:rPr>
          <w:sz w:val="28"/>
          <w:szCs w:val="28"/>
        </w:rPr>
      </w:pPr>
      <w:r w:rsidRPr="00B37A4D">
        <w:rPr>
          <w:sz w:val="28"/>
          <w:szCs w:val="28"/>
        </w:rPr>
        <w:t xml:space="preserve">       В решении экономических и социальных задач развития городского поселения Гаврилов-Ям промышленный сектор играет важную роль, так как на его долю  приходится свыше 70% объема всей отгруженной продукции. </w:t>
      </w:r>
    </w:p>
    <w:p w:rsidR="00B37A4D" w:rsidRPr="00B37A4D" w:rsidRDefault="00B37A4D" w:rsidP="00B37A4D">
      <w:pPr>
        <w:pStyle w:val="Default"/>
        <w:jc w:val="both"/>
        <w:rPr>
          <w:color w:val="auto"/>
          <w:sz w:val="28"/>
          <w:szCs w:val="28"/>
        </w:rPr>
      </w:pPr>
      <w:r w:rsidRPr="00B37A4D">
        <w:rPr>
          <w:color w:val="auto"/>
          <w:sz w:val="28"/>
          <w:szCs w:val="28"/>
        </w:rPr>
        <w:t xml:space="preserve">            На территории городского поселения Гаврилов-Ям промышленная деятельность осуществляется по двум основным  видам экономической деятельности: </w:t>
      </w:r>
    </w:p>
    <w:p w:rsidR="00B37A4D" w:rsidRPr="00B37A4D" w:rsidRDefault="00B37A4D" w:rsidP="00B37A4D">
      <w:pPr>
        <w:pStyle w:val="Default"/>
        <w:jc w:val="both"/>
        <w:rPr>
          <w:color w:val="auto"/>
          <w:sz w:val="28"/>
          <w:szCs w:val="28"/>
        </w:rPr>
      </w:pPr>
      <w:r w:rsidRPr="00B37A4D">
        <w:rPr>
          <w:color w:val="auto"/>
          <w:sz w:val="28"/>
          <w:szCs w:val="28"/>
        </w:rPr>
        <w:t xml:space="preserve">     - обрабатывающие производства - занимают наибольшую долю в структуре производства; </w:t>
      </w:r>
    </w:p>
    <w:p w:rsidR="00B37A4D" w:rsidRPr="00B37A4D" w:rsidRDefault="00B37A4D" w:rsidP="00B37A4D">
      <w:pPr>
        <w:ind w:firstLine="360"/>
        <w:jc w:val="both"/>
        <w:rPr>
          <w:sz w:val="28"/>
          <w:szCs w:val="28"/>
        </w:rPr>
      </w:pPr>
      <w:r w:rsidRPr="00B37A4D">
        <w:rPr>
          <w:sz w:val="28"/>
          <w:szCs w:val="28"/>
        </w:rPr>
        <w:t>- производство и распределение электроэнергии, газа и воды.</w:t>
      </w:r>
    </w:p>
    <w:p w:rsidR="00B37A4D" w:rsidRPr="00B37A4D" w:rsidRDefault="00B37A4D" w:rsidP="00B37A4D">
      <w:pPr>
        <w:ind w:firstLine="360"/>
        <w:jc w:val="both"/>
        <w:rPr>
          <w:sz w:val="28"/>
          <w:szCs w:val="28"/>
        </w:rPr>
      </w:pPr>
      <w:r w:rsidRPr="00B37A4D">
        <w:rPr>
          <w:sz w:val="28"/>
          <w:szCs w:val="28"/>
        </w:rPr>
        <w:t xml:space="preserve">        Исторически сложившаяся структура промышленности обуславливает тот факт, что большая часть отгруженных товаров приходится на обрабатывающие производства. </w:t>
      </w:r>
      <w:r w:rsidR="00E61C7F" w:rsidRPr="00E61C7F">
        <w:rPr>
          <w:sz w:val="28"/>
          <w:szCs w:val="28"/>
        </w:rPr>
        <w:t xml:space="preserve">В </w:t>
      </w:r>
      <w:r w:rsidR="00E664C3">
        <w:rPr>
          <w:sz w:val="28"/>
          <w:szCs w:val="28"/>
        </w:rPr>
        <w:t>отчетном периоде</w:t>
      </w:r>
      <w:r w:rsidR="00E61C7F" w:rsidRPr="00E61C7F">
        <w:rPr>
          <w:sz w:val="28"/>
          <w:szCs w:val="28"/>
        </w:rPr>
        <w:t xml:space="preserve"> в </w:t>
      </w:r>
      <w:r w:rsidR="00E61C7F">
        <w:rPr>
          <w:sz w:val="28"/>
          <w:szCs w:val="28"/>
        </w:rPr>
        <w:t>городском поселении</w:t>
      </w:r>
      <w:r w:rsidR="00E61C7F" w:rsidRPr="00E61C7F">
        <w:rPr>
          <w:sz w:val="28"/>
          <w:szCs w:val="28"/>
        </w:rPr>
        <w:t xml:space="preserve"> наблюдался постпандемийный восстановительный рост промышленного производства, который продолжился в 1 квартале 2022 года.</w:t>
      </w:r>
      <w:r w:rsidRPr="00B37A4D">
        <w:rPr>
          <w:sz w:val="28"/>
          <w:szCs w:val="28"/>
        </w:rPr>
        <w:t xml:space="preserve"> По итогам 202</w:t>
      </w:r>
      <w:r w:rsidR="00B7420B">
        <w:rPr>
          <w:sz w:val="28"/>
          <w:szCs w:val="28"/>
        </w:rPr>
        <w:t>1</w:t>
      </w:r>
      <w:r w:rsidRPr="00B37A4D">
        <w:rPr>
          <w:sz w:val="28"/>
          <w:szCs w:val="28"/>
        </w:rPr>
        <w:t xml:space="preserve"> года отгрузка товаров по обрабатывающим производствам крупных и средних предприятий городского поселения составила </w:t>
      </w:r>
      <w:r w:rsidR="00B7420B">
        <w:rPr>
          <w:sz w:val="28"/>
          <w:szCs w:val="28"/>
        </w:rPr>
        <w:t>3645,4</w:t>
      </w:r>
      <w:r w:rsidRPr="00B37A4D">
        <w:rPr>
          <w:sz w:val="28"/>
          <w:szCs w:val="28"/>
        </w:rPr>
        <w:t xml:space="preserve"> млн.руб., что составило </w:t>
      </w:r>
      <w:r w:rsidR="00B7420B">
        <w:rPr>
          <w:sz w:val="28"/>
          <w:szCs w:val="28"/>
        </w:rPr>
        <w:t>125</w:t>
      </w:r>
      <w:r w:rsidRPr="00B37A4D">
        <w:rPr>
          <w:sz w:val="28"/>
          <w:szCs w:val="28"/>
        </w:rPr>
        <w:t>% от уровня 20</w:t>
      </w:r>
      <w:r w:rsidR="00B7420B">
        <w:rPr>
          <w:sz w:val="28"/>
          <w:szCs w:val="28"/>
        </w:rPr>
        <w:t>20</w:t>
      </w:r>
      <w:r w:rsidRPr="00B37A4D">
        <w:rPr>
          <w:sz w:val="28"/>
          <w:szCs w:val="28"/>
        </w:rPr>
        <w:t xml:space="preserve"> года.</w:t>
      </w:r>
    </w:p>
    <w:p w:rsidR="00B37A4D" w:rsidRPr="00B37A4D" w:rsidRDefault="00E61C7F" w:rsidP="00B37A4D">
      <w:pPr>
        <w:ind w:firstLine="360"/>
        <w:jc w:val="both"/>
        <w:rPr>
          <w:sz w:val="28"/>
          <w:szCs w:val="28"/>
        </w:rPr>
      </w:pPr>
      <w:r w:rsidRPr="00E61C7F">
        <w:rPr>
          <w:sz w:val="28"/>
          <w:szCs w:val="28"/>
        </w:rPr>
        <w:t>Вместе с тем, очень высок уровень неопределенности</w:t>
      </w:r>
      <w:r w:rsidR="00E664C3">
        <w:rPr>
          <w:sz w:val="28"/>
          <w:szCs w:val="28"/>
        </w:rPr>
        <w:t>.</w:t>
      </w:r>
      <w:r w:rsidRPr="00E61C7F">
        <w:rPr>
          <w:sz w:val="28"/>
          <w:szCs w:val="28"/>
        </w:rPr>
        <w:t xml:space="preserve"> </w:t>
      </w:r>
      <w:r w:rsidR="00E664C3">
        <w:rPr>
          <w:sz w:val="28"/>
          <w:szCs w:val="28"/>
        </w:rPr>
        <w:t>В</w:t>
      </w:r>
      <w:r w:rsidRPr="00E61C7F">
        <w:rPr>
          <w:sz w:val="28"/>
          <w:szCs w:val="28"/>
        </w:rPr>
        <w:t xml:space="preserve"> настоящее время, как производители продукции, особенно имеющие импортные составляющие, так и поставщики и потребители лишь начали адаптироваться к резко изменившимся условиям ведения бизнеса</w:t>
      </w:r>
      <w:r w:rsidRPr="00A230E8">
        <w:t>.</w:t>
      </w:r>
      <w:r>
        <w:t xml:space="preserve"> </w:t>
      </w:r>
      <w:r w:rsidR="00E664C3" w:rsidRPr="00E664C3">
        <w:rPr>
          <w:sz w:val="28"/>
          <w:szCs w:val="28"/>
        </w:rPr>
        <w:t xml:space="preserve">Условия функционирования российской экономики кардинально изменились. Введенные иностранными государствами санкционные ограничения привели к проблемам, возникшим в том числе и у предприятий промышленного производства </w:t>
      </w:r>
      <w:r w:rsidR="00E664C3">
        <w:rPr>
          <w:sz w:val="28"/>
          <w:szCs w:val="28"/>
        </w:rPr>
        <w:t>городского поселения</w:t>
      </w:r>
      <w:r w:rsidR="00E664C3" w:rsidRPr="00E664C3">
        <w:rPr>
          <w:sz w:val="28"/>
          <w:szCs w:val="28"/>
        </w:rPr>
        <w:t xml:space="preserve"> (нарушение логистических цепочек, сдвиг сроков или отказ в поставке импортных сырья, материалов и комплектующих, удорожание сырья импортного производства и др., и как следствие, невозможность выполнения требований потребителя, срывы исполнения контрактов, в т.ч. гособоронзаказа).</w:t>
      </w:r>
      <w:r w:rsidR="00B37A4D" w:rsidRPr="00B37A4D">
        <w:rPr>
          <w:sz w:val="28"/>
          <w:szCs w:val="28"/>
        </w:rPr>
        <w:t xml:space="preserve">Учитывая </w:t>
      </w:r>
      <w:r w:rsidR="00E664C3">
        <w:rPr>
          <w:sz w:val="28"/>
          <w:szCs w:val="28"/>
        </w:rPr>
        <w:t xml:space="preserve">вышеизложенные </w:t>
      </w:r>
      <w:r w:rsidR="00B37A4D" w:rsidRPr="00B37A4D">
        <w:rPr>
          <w:sz w:val="28"/>
          <w:szCs w:val="28"/>
        </w:rPr>
        <w:t xml:space="preserve">проблемы, в </w:t>
      </w:r>
      <w:r w:rsidR="00B37A4D" w:rsidRPr="00B37A4D">
        <w:rPr>
          <w:sz w:val="28"/>
          <w:szCs w:val="28"/>
        </w:rPr>
        <w:lastRenderedPageBreak/>
        <w:t xml:space="preserve">текущем году предполагается </w:t>
      </w:r>
      <w:r w:rsidR="000F575A">
        <w:rPr>
          <w:sz w:val="28"/>
          <w:szCs w:val="28"/>
        </w:rPr>
        <w:t>незначительное снижение</w:t>
      </w:r>
      <w:r w:rsidR="00B37A4D" w:rsidRPr="00B37A4D">
        <w:rPr>
          <w:sz w:val="28"/>
          <w:szCs w:val="28"/>
        </w:rPr>
        <w:t xml:space="preserve"> объема отгруженных товаров. В 202</w:t>
      </w:r>
      <w:r w:rsidR="000F575A">
        <w:rPr>
          <w:sz w:val="28"/>
          <w:szCs w:val="28"/>
        </w:rPr>
        <w:t>3</w:t>
      </w:r>
      <w:r w:rsidR="00B37A4D" w:rsidRPr="00B37A4D">
        <w:rPr>
          <w:sz w:val="28"/>
          <w:szCs w:val="28"/>
        </w:rPr>
        <w:t>–202</w:t>
      </w:r>
      <w:r w:rsidR="000F575A">
        <w:rPr>
          <w:sz w:val="28"/>
          <w:szCs w:val="28"/>
        </w:rPr>
        <w:t>5</w:t>
      </w:r>
      <w:r w:rsidR="00B37A4D" w:rsidRPr="00B37A4D">
        <w:rPr>
          <w:sz w:val="28"/>
          <w:szCs w:val="28"/>
        </w:rPr>
        <w:t xml:space="preserve"> годах по обоим вариантам прогнозируется дальнейшее увеличение объема отгруженных товаров собственного производства промышленными организациями города в среднем на </w:t>
      </w:r>
      <w:r w:rsidR="000F575A">
        <w:rPr>
          <w:sz w:val="28"/>
          <w:szCs w:val="28"/>
        </w:rPr>
        <w:t>0,5</w:t>
      </w:r>
      <w:r w:rsidR="00B37A4D" w:rsidRPr="00B37A4D">
        <w:rPr>
          <w:sz w:val="28"/>
          <w:szCs w:val="28"/>
        </w:rPr>
        <w:t>-4,</w:t>
      </w:r>
      <w:r w:rsidR="000F575A">
        <w:rPr>
          <w:sz w:val="28"/>
          <w:szCs w:val="28"/>
        </w:rPr>
        <w:t>5</w:t>
      </w:r>
      <w:r w:rsidR="00B37A4D" w:rsidRPr="00B37A4D">
        <w:rPr>
          <w:sz w:val="28"/>
          <w:szCs w:val="28"/>
        </w:rPr>
        <w:t xml:space="preserve">%  ежегодно. </w:t>
      </w:r>
    </w:p>
    <w:p w:rsidR="00B37A4D" w:rsidRPr="00B37A4D" w:rsidRDefault="00B37A4D" w:rsidP="000F575A">
      <w:pPr>
        <w:ind w:firstLine="709"/>
        <w:jc w:val="both"/>
        <w:rPr>
          <w:sz w:val="28"/>
          <w:szCs w:val="28"/>
        </w:rPr>
      </w:pPr>
      <w:r w:rsidRPr="00B37A4D">
        <w:rPr>
          <w:sz w:val="28"/>
          <w:szCs w:val="28"/>
        </w:rPr>
        <w:t xml:space="preserve">По-прежнему определяющее влияние на общие итоги работы промышленного комплекса оказывает крупное предприятие "обрабатывающих производств" - АО </w:t>
      </w:r>
      <w:r w:rsidR="000F575A">
        <w:rPr>
          <w:sz w:val="28"/>
          <w:szCs w:val="28"/>
        </w:rPr>
        <w:t>ГМЗ «Агат», которое</w:t>
      </w:r>
      <w:r w:rsidRPr="00B37A4D">
        <w:rPr>
          <w:sz w:val="28"/>
          <w:szCs w:val="28"/>
        </w:rPr>
        <w:t xml:space="preserve"> в преобладающей мере обеспечивает условия жизнедеятельности в городском поселении: обеспечивает занятость, уровень доходов значительной части населения, участвует в строительстве, ремонте и содержании инженерной и социальной инфраструктуры, энергетики и транспорта, поддерживает программы социальной помощи нуждающимся.</w:t>
      </w:r>
    </w:p>
    <w:p w:rsidR="00B37A4D" w:rsidRPr="00B37A4D" w:rsidRDefault="00B37A4D" w:rsidP="00B37A4D">
      <w:pPr>
        <w:jc w:val="both"/>
        <w:rPr>
          <w:sz w:val="28"/>
          <w:szCs w:val="28"/>
        </w:rPr>
      </w:pPr>
    </w:p>
    <w:p w:rsidR="00B37A4D" w:rsidRPr="00B37A4D" w:rsidRDefault="000F575A" w:rsidP="00B37A4D">
      <w:pPr>
        <w:jc w:val="center"/>
        <w:rPr>
          <w:b/>
          <w:sz w:val="28"/>
          <w:szCs w:val="28"/>
        </w:rPr>
      </w:pPr>
      <w:r>
        <w:rPr>
          <w:b/>
          <w:sz w:val="28"/>
          <w:szCs w:val="28"/>
        </w:rPr>
        <w:t>2</w:t>
      </w:r>
      <w:r w:rsidR="00B37A4D">
        <w:rPr>
          <w:b/>
          <w:sz w:val="28"/>
          <w:szCs w:val="28"/>
        </w:rPr>
        <w:t>.Строительство</w:t>
      </w:r>
    </w:p>
    <w:p w:rsidR="00B37A4D" w:rsidRPr="00B37A4D" w:rsidRDefault="00B37A4D" w:rsidP="00B37A4D">
      <w:pPr>
        <w:ind w:firstLine="360"/>
        <w:jc w:val="center"/>
        <w:rPr>
          <w:sz w:val="28"/>
          <w:szCs w:val="28"/>
        </w:rPr>
      </w:pPr>
    </w:p>
    <w:p w:rsidR="00B37A4D" w:rsidRDefault="00B37A4D" w:rsidP="00B37A4D">
      <w:pPr>
        <w:pStyle w:val="4"/>
        <w:spacing w:before="0" w:after="0"/>
        <w:rPr>
          <w:b w:val="0"/>
          <w:bCs w:val="0"/>
          <w:lang w:eastAsia="en-US"/>
        </w:rPr>
      </w:pPr>
      <w:r w:rsidRPr="00B37A4D">
        <w:rPr>
          <w:b w:val="0"/>
        </w:rPr>
        <w:t xml:space="preserve">  Одним из важнейших направлений работы Администрации городского поселения Гаврилов-Ям является жилищное строительство. </w:t>
      </w:r>
      <w:r w:rsidRPr="00B37A4D">
        <w:rPr>
          <w:b w:val="0"/>
          <w:bCs w:val="0"/>
          <w:lang w:eastAsia="en-US"/>
        </w:rPr>
        <w:t>Из числа введенных в действие в 202</w:t>
      </w:r>
      <w:r w:rsidR="000F575A">
        <w:rPr>
          <w:b w:val="0"/>
          <w:bCs w:val="0"/>
          <w:lang w:eastAsia="en-US"/>
        </w:rPr>
        <w:t>1</w:t>
      </w:r>
      <w:r w:rsidRPr="00B37A4D">
        <w:rPr>
          <w:b w:val="0"/>
          <w:bCs w:val="0"/>
          <w:lang w:eastAsia="en-US"/>
        </w:rPr>
        <w:t xml:space="preserve"> г. зданий более 90 % составляют здания жилого назначения.</w:t>
      </w:r>
    </w:p>
    <w:p w:rsidR="00B37A4D" w:rsidRPr="00B37A4D" w:rsidRDefault="00B37A4D" w:rsidP="00B37A4D">
      <w:pPr>
        <w:pStyle w:val="4"/>
        <w:spacing w:before="0" w:after="0"/>
        <w:rPr>
          <w:b w:val="0"/>
          <w:bCs w:val="0"/>
          <w:lang w:eastAsia="en-US"/>
        </w:rPr>
      </w:pPr>
      <w:r w:rsidRPr="00B37A4D">
        <w:rPr>
          <w:b w:val="0"/>
        </w:rPr>
        <w:t xml:space="preserve">  В 202</w:t>
      </w:r>
      <w:r w:rsidR="000F575A">
        <w:rPr>
          <w:b w:val="0"/>
        </w:rPr>
        <w:t>1</w:t>
      </w:r>
      <w:r w:rsidRPr="00B37A4D">
        <w:rPr>
          <w:b w:val="0"/>
        </w:rPr>
        <w:t xml:space="preserve">г. введено в действие </w:t>
      </w:r>
      <w:r w:rsidR="000F575A">
        <w:rPr>
          <w:b w:val="0"/>
        </w:rPr>
        <w:t>6,3</w:t>
      </w:r>
      <w:r w:rsidRPr="00B37A4D">
        <w:rPr>
          <w:b w:val="0"/>
        </w:rPr>
        <w:t xml:space="preserve"> тыс. кв. метров общей площади жилых домов. Основную долю введенных жилых домов составили  индивидуальные жилые дома.</w:t>
      </w:r>
    </w:p>
    <w:p w:rsidR="00B37A4D" w:rsidRPr="00B37A4D" w:rsidRDefault="00B37A4D" w:rsidP="00B37A4D">
      <w:pPr>
        <w:ind w:firstLine="851"/>
        <w:jc w:val="both"/>
        <w:rPr>
          <w:sz w:val="28"/>
          <w:szCs w:val="28"/>
        </w:rPr>
      </w:pPr>
      <w:r w:rsidRPr="00B37A4D">
        <w:rPr>
          <w:sz w:val="28"/>
          <w:szCs w:val="28"/>
        </w:rPr>
        <w:t>Стратегическим направлением в жилищном строительстве на ближайшие годы является  увеличение ввода жилья экономического класса и малоэтажного жилья, развитие системы ипотечного жилищного кредитования, а также реализация программ по строительству жилья инвесторами – резидентами ТОСЭР «Гаврилов-Ям».</w:t>
      </w:r>
    </w:p>
    <w:p w:rsidR="00B37A4D" w:rsidRPr="00B37A4D" w:rsidRDefault="00B37A4D" w:rsidP="00B37A4D">
      <w:pPr>
        <w:ind w:firstLine="360"/>
        <w:jc w:val="both"/>
        <w:rPr>
          <w:sz w:val="28"/>
          <w:szCs w:val="28"/>
        </w:rPr>
      </w:pPr>
      <w:r w:rsidRPr="00B37A4D">
        <w:rPr>
          <w:sz w:val="28"/>
          <w:szCs w:val="28"/>
        </w:rPr>
        <w:t>Факторами, влияющими на развитие жилищного строительства являются:</w:t>
      </w:r>
    </w:p>
    <w:p w:rsidR="00B37A4D" w:rsidRPr="00B37A4D" w:rsidRDefault="00B37A4D" w:rsidP="00B37A4D">
      <w:pPr>
        <w:ind w:firstLine="360"/>
        <w:jc w:val="both"/>
        <w:rPr>
          <w:sz w:val="28"/>
          <w:szCs w:val="28"/>
        </w:rPr>
      </w:pPr>
      <w:r w:rsidRPr="00B37A4D">
        <w:rPr>
          <w:sz w:val="28"/>
          <w:szCs w:val="28"/>
        </w:rPr>
        <w:t>- сформированная система градостроительной документации, включая правила землепользования и застройки;</w:t>
      </w:r>
    </w:p>
    <w:p w:rsidR="00B37A4D" w:rsidRPr="00B37A4D" w:rsidRDefault="00B37A4D" w:rsidP="00B37A4D">
      <w:pPr>
        <w:ind w:firstLine="360"/>
        <w:jc w:val="both"/>
        <w:rPr>
          <w:sz w:val="28"/>
          <w:szCs w:val="28"/>
        </w:rPr>
      </w:pPr>
      <w:r w:rsidRPr="00B37A4D">
        <w:rPr>
          <w:sz w:val="28"/>
          <w:szCs w:val="28"/>
        </w:rPr>
        <w:t>- планомерное обеспечение площадок под жилищное строительство инженерной инфраструктурой;</w:t>
      </w:r>
    </w:p>
    <w:p w:rsidR="00B37A4D" w:rsidRDefault="00B37A4D" w:rsidP="00B37A4D">
      <w:pPr>
        <w:ind w:firstLine="360"/>
        <w:jc w:val="both"/>
        <w:rPr>
          <w:sz w:val="28"/>
          <w:szCs w:val="28"/>
        </w:rPr>
      </w:pPr>
      <w:r w:rsidRPr="00B37A4D">
        <w:rPr>
          <w:sz w:val="28"/>
          <w:szCs w:val="28"/>
        </w:rPr>
        <w:t>- реализация жилищных программ с привлечением ресурса федерального и областного бюджетов, внебюджетных источников;</w:t>
      </w:r>
    </w:p>
    <w:p w:rsidR="00B37A4D" w:rsidRPr="00B37A4D" w:rsidRDefault="00B37A4D" w:rsidP="00B37A4D">
      <w:pPr>
        <w:ind w:firstLine="360"/>
        <w:jc w:val="both"/>
        <w:rPr>
          <w:sz w:val="28"/>
          <w:szCs w:val="28"/>
        </w:rPr>
      </w:pPr>
      <w:r w:rsidRPr="00B37A4D">
        <w:rPr>
          <w:sz w:val="28"/>
          <w:szCs w:val="28"/>
        </w:rPr>
        <w:t>- развитие промышленности строительных материалов.</w:t>
      </w:r>
    </w:p>
    <w:p w:rsidR="00B37A4D" w:rsidRDefault="00B37A4D" w:rsidP="00B37A4D">
      <w:pPr>
        <w:ind w:firstLine="360"/>
        <w:jc w:val="both"/>
        <w:rPr>
          <w:sz w:val="28"/>
          <w:szCs w:val="28"/>
        </w:rPr>
      </w:pPr>
      <w:r w:rsidRPr="00B37A4D">
        <w:rPr>
          <w:sz w:val="28"/>
          <w:szCs w:val="28"/>
        </w:rPr>
        <w:t xml:space="preserve">        В целях стимулирования жилищного строительства в городе реализуются мероприятия муниципальных программ с предоставлением социальных выплат различным категориям граждан на улучшение жилищных условий, поддержкой молодых семей при улучшении жилищных условий, содействием переселению граждан из многоквартирных домов, признанных аварийными и подлежащими сносу. </w:t>
      </w:r>
    </w:p>
    <w:p w:rsidR="00B37A4D" w:rsidRPr="00B37A4D" w:rsidRDefault="00B37A4D" w:rsidP="00B37A4D">
      <w:pPr>
        <w:ind w:firstLine="360"/>
        <w:jc w:val="both"/>
        <w:rPr>
          <w:sz w:val="28"/>
          <w:szCs w:val="28"/>
        </w:rPr>
      </w:pPr>
      <w:r w:rsidRPr="00B37A4D">
        <w:rPr>
          <w:b/>
          <w:sz w:val="28"/>
          <w:szCs w:val="28"/>
        </w:rPr>
        <w:t xml:space="preserve">  </w:t>
      </w:r>
      <w:r w:rsidRPr="00B37A4D">
        <w:rPr>
          <w:sz w:val="28"/>
          <w:szCs w:val="28"/>
        </w:rPr>
        <w:t xml:space="preserve">В марте 2019 года утверждена муниципальная адресная программа по переселению граждан из аварийного жилищного фонда городского поселения Гаврилов-Ям на 2019-2025 гг. Учитывая, что в городском поселении признаны аварийными 10 тысяч кв. метров жилищного фонда,  понимая важность работы в данном направлении, Администрация городского поселения будет принимать все усилия для строительства нового жилья и переселения граждан из старых аварийных домов. </w:t>
      </w:r>
    </w:p>
    <w:p w:rsidR="00B37A4D" w:rsidRPr="00B37A4D" w:rsidRDefault="00B37A4D" w:rsidP="00B37A4D">
      <w:pPr>
        <w:ind w:left="786"/>
        <w:rPr>
          <w:b/>
          <w:sz w:val="28"/>
          <w:szCs w:val="28"/>
        </w:rPr>
      </w:pPr>
      <w:r w:rsidRPr="00B37A4D">
        <w:rPr>
          <w:b/>
          <w:sz w:val="28"/>
          <w:szCs w:val="28"/>
        </w:rPr>
        <w:t xml:space="preserve">          </w:t>
      </w:r>
    </w:p>
    <w:p w:rsidR="00B37A4D" w:rsidRPr="00B37A4D" w:rsidRDefault="00B37A4D" w:rsidP="00B37A4D">
      <w:pPr>
        <w:ind w:left="786"/>
        <w:rPr>
          <w:sz w:val="28"/>
          <w:szCs w:val="28"/>
        </w:rPr>
      </w:pPr>
      <w:r w:rsidRPr="00B37A4D">
        <w:rPr>
          <w:b/>
          <w:sz w:val="28"/>
          <w:szCs w:val="28"/>
        </w:rPr>
        <w:lastRenderedPageBreak/>
        <w:t xml:space="preserve">                                </w:t>
      </w:r>
      <w:r w:rsidR="000F575A">
        <w:rPr>
          <w:b/>
          <w:sz w:val="28"/>
          <w:szCs w:val="28"/>
        </w:rPr>
        <w:t>3</w:t>
      </w:r>
      <w:r w:rsidRPr="00B37A4D">
        <w:rPr>
          <w:b/>
          <w:sz w:val="28"/>
          <w:szCs w:val="28"/>
        </w:rPr>
        <w:t>. Малое предпринимательство</w:t>
      </w:r>
      <w:r w:rsidRPr="00B37A4D">
        <w:rPr>
          <w:sz w:val="28"/>
          <w:szCs w:val="28"/>
        </w:rPr>
        <w:t>.</w:t>
      </w:r>
    </w:p>
    <w:p w:rsidR="00B37A4D" w:rsidRDefault="00B37A4D" w:rsidP="00B37A4D">
      <w:pPr>
        <w:pStyle w:val="ConsPlusTitle"/>
        <w:jc w:val="both"/>
        <w:rPr>
          <w:b w:val="0"/>
          <w:bCs w:val="0"/>
          <w:sz w:val="28"/>
          <w:szCs w:val="28"/>
        </w:rPr>
      </w:pPr>
      <w:r w:rsidRPr="00B37A4D">
        <w:rPr>
          <w:b w:val="0"/>
          <w:sz w:val="28"/>
          <w:szCs w:val="28"/>
        </w:rPr>
        <w:t xml:space="preserve">             </w:t>
      </w:r>
      <w:r w:rsidRPr="00B37A4D">
        <w:rPr>
          <w:b w:val="0"/>
          <w:bCs w:val="0"/>
          <w:sz w:val="28"/>
          <w:szCs w:val="28"/>
        </w:rPr>
        <w:t xml:space="preserve">Одна из важнейших задач моногорода – развитие предпринимательства и снижение зависимости от градообразующего предприятия. </w:t>
      </w:r>
    </w:p>
    <w:p w:rsidR="00B151B6" w:rsidRDefault="00B151B6" w:rsidP="00B151B6">
      <w:pPr>
        <w:ind w:firstLine="993"/>
        <w:rPr>
          <w:sz w:val="28"/>
          <w:szCs w:val="28"/>
        </w:rPr>
      </w:pPr>
      <w:r w:rsidRPr="00A230E8">
        <w:rPr>
          <w:sz w:val="28"/>
          <w:szCs w:val="28"/>
        </w:rPr>
        <w:t xml:space="preserve">Развитие малого и среднего предпринимательства в </w:t>
      </w:r>
      <w:r>
        <w:rPr>
          <w:sz w:val="28"/>
          <w:szCs w:val="28"/>
        </w:rPr>
        <w:t>городском поселении Гаврилов-Ям</w:t>
      </w:r>
      <w:r w:rsidRPr="00A230E8">
        <w:rPr>
          <w:sz w:val="28"/>
          <w:szCs w:val="28"/>
        </w:rPr>
        <w:t xml:space="preserve"> осуществляется в рамках </w:t>
      </w:r>
      <w:r>
        <w:rPr>
          <w:sz w:val="28"/>
          <w:szCs w:val="28"/>
        </w:rPr>
        <w:t>муниципальной</w:t>
      </w:r>
      <w:r w:rsidRPr="00A230E8">
        <w:rPr>
          <w:sz w:val="28"/>
          <w:szCs w:val="28"/>
        </w:rPr>
        <w:t xml:space="preserve"> программы </w:t>
      </w:r>
      <w:r w:rsidRPr="000456C0">
        <w:rPr>
          <w:sz w:val="28"/>
          <w:szCs w:val="28"/>
        </w:rPr>
        <w:t>Экономическое развитие и инновационная экономика городского поселения Гаврилов-Ям  на 2019-202</w:t>
      </w:r>
      <w:r>
        <w:rPr>
          <w:sz w:val="28"/>
          <w:szCs w:val="28"/>
        </w:rPr>
        <w:t>4</w:t>
      </w:r>
      <w:r w:rsidRPr="000456C0">
        <w:rPr>
          <w:sz w:val="28"/>
          <w:szCs w:val="28"/>
        </w:rPr>
        <w:t xml:space="preserve"> годы</w:t>
      </w:r>
      <w:r w:rsidRPr="000456C0">
        <w:rPr>
          <w:bCs/>
          <w:sz w:val="28"/>
          <w:szCs w:val="28"/>
        </w:rPr>
        <w:t>»,</w:t>
      </w:r>
      <w:r>
        <w:rPr>
          <w:bCs/>
          <w:sz w:val="28"/>
          <w:szCs w:val="28"/>
        </w:rPr>
        <w:t xml:space="preserve"> </w:t>
      </w:r>
      <w:r w:rsidRPr="000456C0">
        <w:rPr>
          <w:bCs/>
          <w:sz w:val="28"/>
          <w:szCs w:val="28"/>
        </w:rPr>
        <w:t xml:space="preserve">муниципальной целевой программы </w:t>
      </w:r>
      <w:r w:rsidRPr="000456C0">
        <w:rPr>
          <w:sz w:val="28"/>
          <w:szCs w:val="28"/>
        </w:rPr>
        <w:t>«Поддержка и развитие малого и среднего предпринимательства моногорода Гаврилов-Ям на 2019-202</w:t>
      </w:r>
      <w:r>
        <w:rPr>
          <w:sz w:val="28"/>
          <w:szCs w:val="28"/>
        </w:rPr>
        <w:t>4</w:t>
      </w:r>
      <w:r w:rsidRPr="000456C0">
        <w:rPr>
          <w:sz w:val="28"/>
          <w:szCs w:val="28"/>
        </w:rPr>
        <w:t xml:space="preserve"> годы»</w:t>
      </w:r>
      <w:r w:rsidRPr="00A230E8">
        <w:rPr>
          <w:sz w:val="28"/>
          <w:szCs w:val="28"/>
        </w:rPr>
        <w:t xml:space="preserve">, утвержденной постановлением </w:t>
      </w:r>
      <w:r>
        <w:rPr>
          <w:sz w:val="28"/>
          <w:szCs w:val="28"/>
        </w:rPr>
        <w:t>Администрации городского поселения Гаврилов-Ям от 26.12.2018 г. № 892.</w:t>
      </w:r>
    </w:p>
    <w:p w:rsidR="00B151B6" w:rsidRDefault="00B151B6" w:rsidP="00C267AE">
      <w:pPr>
        <w:ind w:firstLine="993"/>
        <w:jc w:val="both"/>
        <w:rPr>
          <w:sz w:val="28"/>
          <w:szCs w:val="28"/>
        </w:rPr>
      </w:pPr>
      <w:r w:rsidRPr="00A230E8">
        <w:rPr>
          <w:sz w:val="28"/>
          <w:szCs w:val="28"/>
        </w:rPr>
        <w:t xml:space="preserve">Одной из основных целей </w:t>
      </w:r>
      <w:r>
        <w:rPr>
          <w:sz w:val="28"/>
          <w:szCs w:val="28"/>
        </w:rPr>
        <w:t xml:space="preserve">муниципальной программы </w:t>
      </w:r>
      <w:r w:rsidRPr="00A230E8">
        <w:rPr>
          <w:sz w:val="28"/>
          <w:szCs w:val="28"/>
        </w:rPr>
        <w:t xml:space="preserve">является формирование благоприятных условий для развития субъектов малого и среднего предпринимательства в </w:t>
      </w:r>
      <w:r w:rsidR="00C267AE">
        <w:rPr>
          <w:sz w:val="28"/>
          <w:szCs w:val="28"/>
        </w:rPr>
        <w:t>городском поселении Гаврилов-Ям</w:t>
      </w:r>
      <w:r w:rsidRPr="00A230E8">
        <w:rPr>
          <w:sz w:val="28"/>
          <w:szCs w:val="28"/>
        </w:rPr>
        <w:t xml:space="preserve">, способствующих увеличению вклада субъектов малого и среднего предпринимательства в экономику </w:t>
      </w:r>
      <w:r w:rsidR="00C267AE">
        <w:rPr>
          <w:sz w:val="28"/>
          <w:szCs w:val="28"/>
        </w:rPr>
        <w:t>города и области</w:t>
      </w:r>
      <w:r w:rsidRPr="00A230E8">
        <w:rPr>
          <w:sz w:val="28"/>
          <w:szCs w:val="28"/>
        </w:rPr>
        <w:t>.</w:t>
      </w:r>
    </w:p>
    <w:p w:rsidR="00C267AE" w:rsidRDefault="00C267AE" w:rsidP="00C267AE">
      <w:pPr>
        <w:ind w:firstLine="993"/>
        <w:jc w:val="both"/>
        <w:rPr>
          <w:sz w:val="28"/>
          <w:szCs w:val="28"/>
        </w:rPr>
      </w:pPr>
      <w:r w:rsidRPr="00A230E8">
        <w:rPr>
          <w:sz w:val="28"/>
          <w:szCs w:val="28"/>
        </w:rPr>
        <w:t>Основные задачи государственной поддержки субъектов малого и среднего предпринимательства заключаются в формировании благоприятного предпринимательского климата, устранении нормативно-правовых, административных и организационных барьеров, расширении доступа малого предпринимательства к финансовым ресурсам, системном развитии инфраструктуры для предоставления малым и средним предприятиям комплексной финансовой, имущественной, информационной и консультационной поддержки.</w:t>
      </w:r>
    </w:p>
    <w:p w:rsidR="00B37A4D" w:rsidRDefault="00B37A4D" w:rsidP="00B151B6">
      <w:pPr>
        <w:ind w:firstLine="993"/>
        <w:rPr>
          <w:sz w:val="28"/>
          <w:szCs w:val="28"/>
        </w:rPr>
      </w:pPr>
      <w:r w:rsidRPr="00B37A4D">
        <w:rPr>
          <w:sz w:val="28"/>
          <w:szCs w:val="28"/>
        </w:rPr>
        <w:t>Ключевыми проблемами, которые препятствуют развитию субъектов малого и среднего предпринимательства в городском поселении, являются:</w:t>
      </w:r>
    </w:p>
    <w:p w:rsidR="00B37A4D" w:rsidRDefault="00B37A4D" w:rsidP="00B37A4D">
      <w:pPr>
        <w:ind w:firstLine="993"/>
        <w:jc w:val="both"/>
        <w:rPr>
          <w:sz w:val="28"/>
          <w:szCs w:val="28"/>
        </w:rPr>
      </w:pPr>
      <w:r w:rsidRPr="00B37A4D">
        <w:rPr>
          <w:sz w:val="28"/>
          <w:szCs w:val="28"/>
        </w:rPr>
        <w:t>- высокая налоговая нагрузка;</w:t>
      </w:r>
    </w:p>
    <w:p w:rsidR="00B37A4D" w:rsidRDefault="00B37A4D" w:rsidP="00B37A4D">
      <w:pPr>
        <w:ind w:firstLine="993"/>
        <w:jc w:val="both"/>
        <w:rPr>
          <w:sz w:val="28"/>
          <w:szCs w:val="28"/>
        </w:rPr>
      </w:pPr>
      <w:r w:rsidRPr="00B37A4D">
        <w:rPr>
          <w:sz w:val="28"/>
          <w:szCs w:val="28"/>
        </w:rPr>
        <w:t>- дефицит персонала требуемой квалификации на рынке труда;</w:t>
      </w:r>
    </w:p>
    <w:p w:rsidR="00B37A4D" w:rsidRDefault="00B37A4D" w:rsidP="00B37A4D">
      <w:pPr>
        <w:jc w:val="both"/>
        <w:rPr>
          <w:sz w:val="28"/>
          <w:szCs w:val="28"/>
        </w:rPr>
      </w:pPr>
      <w:r>
        <w:rPr>
          <w:sz w:val="28"/>
          <w:szCs w:val="28"/>
        </w:rPr>
        <w:t xml:space="preserve">              </w:t>
      </w:r>
      <w:r w:rsidRPr="00B37A4D">
        <w:rPr>
          <w:sz w:val="28"/>
          <w:szCs w:val="28"/>
        </w:rPr>
        <w:t>- недостаток собственных финансовых ресурсов для ведения предпринимательской деятельности и развития бизнеса;</w:t>
      </w:r>
    </w:p>
    <w:p w:rsidR="00B37A4D" w:rsidRDefault="00B37A4D" w:rsidP="00B37A4D">
      <w:pPr>
        <w:ind w:firstLine="708"/>
        <w:jc w:val="both"/>
        <w:rPr>
          <w:sz w:val="28"/>
          <w:szCs w:val="28"/>
        </w:rPr>
      </w:pPr>
      <w:r w:rsidRPr="00B37A4D">
        <w:rPr>
          <w:sz w:val="28"/>
          <w:szCs w:val="28"/>
        </w:rPr>
        <w:t>- низкая доступность заемных средств;</w:t>
      </w:r>
    </w:p>
    <w:p w:rsidR="00B37A4D" w:rsidRDefault="00B37A4D" w:rsidP="00B37A4D">
      <w:pPr>
        <w:ind w:firstLine="708"/>
        <w:jc w:val="both"/>
        <w:rPr>
          <w:sz w:val="28"/>
          <w:szCs w:val="28"/>
        </w:rPr>
      </w:pPr>
      <w:r w:rsidRPr="00B37A4D">
        <w:rPr>
          <w:sz w:val="28"/>
          <w:szCs w:val="28"/>
        </w:rPr>
        <w:t>- недостаточное развитие кооперационных связей субъектов малого и среднего предпринимательства с крупным бизнесом;</w:t>
      </w:r>
    </w:p>
    <w:p w:rsidR="00B37A4D" w:rsidRDefault="00B37A4D" w:rsidP="00B37A4D">
      <w:pPr>
        <w:ind w:firstLine="708"/>
        <w:jc w:val="both"/>
        <w:rPr>
          <w:sz w:val="28"/>
          <w:szCs w:val="28"/>
        </w:rPr>
      </w:pPr>
      <w:r w:rsidRPr="00B37A4D">
        <w:rPr>
          <w:sz w:val="28"/>
          <w:szCs w:val="28"/>
        </w:rPr>
        <w:t>- высокие тарифы на энергетические ресурсы.</w:t>
      </w:r>
    </w:p>
    <w:p w:rsidR="00C267AE" w:rsidRPr="00A230E8" w:rsidRDefault="00C267AE" w:rsidP="00C267AE">
      <w:pPr>
        <w:pStyle w:val="ad"/>
        <w:spacing w:before="0" w:beforeAutospacing="0" w:after="0" w:afterAutospacing="0"/>
        <w:ind w:firstLine="709"/>
        <w:jc w:val="both"/>
        <w:rPr>
          <w:sz w:val="28"/>
          <w:szCs w:val="28"/>
        </w:rPr>
      </w:pPr>
      <w:r w:rsidRPr="00A230E8">
        <w:rPr>
          <w:sz w:val="28"/>
          <w:szCs w:val="28"/>
        </w:rPr>
        <w:t>Негативным фактором, сдерживающим развитие сферы малого бизнеса в 2022 году, стало введение санкций в отношении Российской Федерации со стороны Соединенных Штатов Америки и стран Евросоюза, иных иностранных государств, совершающих недружественные действия в отношении Российской Федерации.</w:t>
      </w:r>
    </w:p>
    <w:p w:rsidR="00B37A4D" w:rsidRPr="00B37A4D" w:rsidRDefault="00B37A4D" w:rsidP="00B37A4D">
      <w:pPr>
        <w:ind w:firstLine="708"/>
        <w:jc w:val="both"/>
        <w:rPr>
          <w:sz w:val="28"/>
          <w:szCs w:val="28"/>
        </w:rPr>
      </w:pPr>
      <w:r w:rsidRPr="00B37A4D">
        <w:rPr>
          <w:rFonts w:eastAsia="Calibri"/>
          <w:sz w:val="28"/>
          <w:szCs w:val="28"/>
          <w:lang w:eastAsia="en-US"/>
        </w:rPr>
        <w:t>В совокупности все вышеперечисленные факторы повлияют на итоги деятельности малого бизнеса, как и по итогам 202</w:t>
      </w:r>
      <w:r w:rsidR="00C267AE">
        <w:rPr>
          <w:rFonts w:eastAsia="Calibri"/>
          <w:sz w:val="28"/>
          <w:szCs w:val="28"/>
          <w:lang w:eastAsia="en-US"/>
        </w:rPr>
        <w:t>2</w:t>
      </w:r>
      <w:r w:rsidRPr="00B37A4D">
        <w:rPr>
          <w:rFonts w:eastAsia="Calibri"/>
          <w:sz w:val="28"/>
          <w:szCs w:val="28"/>
          <w:lang w:eastAsia="en-US"/>
        </w:rPr>
        <w:t> года, так и по обоим вариантам прогноза в 202</w:t>
      </w:r>
      <w:r w:rsidR="00C267AE">
        <w:rPr>
          <w:rFonts w:eastAsia="Calibri"/>
          <w:sz w:val="28"/>
          <w:szCs w:val="28"/>
          <w:lang w:eastAsia="en-US"/>
        </w:rPr>
        <w:t>3</w:t>
      </w:r>
      <w:r w:rsidRPr="00B37A4D">
        <w:rPr>
          <w:rFonts w:eastAsia="Calibri"/>
          <w:sz w:val="28"/>
          <w:szCs w:val="28"/>
          <w:lang w:eastAsia="en-US"/>
        </w:rPr>
        <w:t>-202</w:t>
      </w:r>
      <w:r w:rsidR="00C267AE">
        <w:rPr>
          <w:rFonts w:eastAsia="Calibri"/>
          <w:sz w:val="28"/>
          <w:szCs w:val="28"/>
          <w:lang w:eastAsia="en-US"/>
        </w:rPr>
        <w:t>5</w:t>
      </w:r>
      <w:r w:rsidRPr="00B37A4D">
        <w:rPr>
          <w:rFonts w:eastAsia="Calibri"/>
          <w:sz w:val="28"/>
          <w:szCs w:val="28"/>
          <w:lang w:eastAsia="en-US"/>
        </w:rPr>
        <w:t xml:space="preserve"> годах: незначительное увеличение оборота малых предприятий. </w:t>
      </w:r>
    </w:p>
    <w:p w:rsidR="00B37A4D" w:rsidRDefault="00B37A4D" w:rsidP="00B37A4D">
      <w:pPr>
        <w:widowControl w:val="0"/>
        <w:suppressAutoHyphens/>
        <w:autoSpaceDN w:val="0"/>
        <w:ind w:firstLine="709"/>
        <w:jc w:val="both"/>
        <w:textAlignment w:val="baseline"/>
        <w:rPr>
          <w:rFonts w:eastAsia="Calibri"/>
          <w:sz w:val="28"/>
          <w:szCs w:val="28"/>
          <w:lang w:eastAsia="en-US"/>
        </w:rPr>
      </w:pPr>
      <w:r w:rsidRPr="00B37A4D">
        <w:rPr>
          <w:rFonts w:eastAsia="Calibri"/>
          <w:sz w:val="28"/>
          <w:szCs w:val="28"/>
          <w:lang w:eastAsia="en-US"/>
        </w:rPr>
        <w:t xml:space="preserve">Работа органов местного самоуправления городского поселения Гаврилов-Ям по содействию развитию малого и среднего предпринимательства направлена на оказание финансовой поддержки субъектам малого и среднего предпринимательства, освещение и популяризацию предпринимательства, информирование субъектов малого и среднего предпринимательства, проведение семинаров, мастер-классов, круглых столов и других мероприятий, направленных на повышение профессионального уровня субъектов малого и среднего </w:t>
      </w:r>
      <w:r w:rsidRPr="00B37A4D">
        <w:rPr>
          <w:rFonts w:eastAsia="Calibri"/>
          <w:sz w:val="28"/>
          <w:szCs w:val="28"/>
          <w:lang w:eastAsia="en-US"/>
        </w:rPr>
        <w:lastRenderedPageBreak/>
        <w:t>предпринимательства и лиц, желающих открыть собственное дело, развитие и обеспечение деятельности городского центра подд</w:t>
      </w:r>
      <w:r>
        <w:rPr>
          <w:rFonts w:eastAsia="Calibri"/>
          <w:sz w:val="28"/>
          <w:szCs w:val="28"/>
          <w:lang w:eastAsia="en-US"/>
        </w:rPr>
        <w:t>ержки малого и среднего бизнеса.</w:t>
      </w:r>
    </w:p>
    <w:p w:rsidR="00B37A4D" w:rsidRPr="00B37A4D" w:rsidRDefault="00B37A4D" w:rsidP="00B37A4D">
      <w:pPr>
        <w:widowControl w:val="0"/>
        <w:suppressAutoHyphens/>
        <w:autoSpaceDN w:val="0"/>
        <w:ind w:firstLine="709"/>
        <w:jc w:val="both"/>
        <w:textAlignment w:val="baseline"/>
        <w:rPr>
          <w:rFonts w:eastAsia="Calibri"/>
          <w:sz w:val="28"/>
          <w:szCs w:val="28"/>
          <w:lang w:eastAsia="en-US"/>
        </w:rPr>
      </w:pPr>
      <w:r w:rsidRPr="00B37A4D">
        <w:rPr>
          <w:sz w:val="28"/>
          <w:szCs w:val="28"/>
        </w:rPr>
        <w:t xml:space="preserve">  Комплекс мероприятий в сфере малого и среднего</w:t>
      </w:r>
      <w:r w:rsidRPr="00B37A4D">
        <w:rPr>
          <w:rFonts w:eastAsia="Calibri"/>
          <w:sz w:val="28"/>
          <w:szCs w:val="28"/>
          <w:lang w:eastAsia="en-US"/>
        </w:rPr>
        <w:t xml:space="preserve"> предпринимательства в городском поселении Гаврилов-Ям направлен на содействие созданию новых рабочих мест, развитие инфраструктуры поддержки субъектов малого и среднего предпринимательства, снижение административных барьеров, предоставление всех видов  поддержки субъектам малого и среднего предпринимательства.</w:t>
      </w:r>
    </w:p>
    <w:p w:rsidR="00B37A4D" w:rsidRPr="00B37A4D" w:rsidRDefault="00B37A4D" w:rsidP="00B37A4D">
      <w:pPr>
        <w:ind w:firstLine="709"/>
        <w:jc w:val="both"/>
        <w:rPr>
          <w:b/>
          <w:sz w:val="28"/>
          <w:szCs w:val="28"/>
        </w:rPr>
      </w:pPr>
      <w:r w:rsidRPr="00B37A4D">
        <w:rPr>
          <w:b/>
          <w:sz w:val="28"/>
          <w:szCs w:val="28"/>
        </w:rPr>
        <w:t xml:space="preserve">                        </w:t>
      </w:r>
    </w:p>
    <w:p w:rsidR="00B37A4D" w:rsidRPr="00B37A4D" w:rsidRDefault="00B37A4D" w:rsidP="00B37A4D">
      <w:pPr>
        <w:ind w:firstLine="709"/>
        <w:jc w:val="both"/>
        <w:rPr>
          <w:b/>
          <w:sz w:val="28"/>
          <w:szCs w:val="28"/>
        </w:rPr>
      </w:pPr>
      <w:r w:rsidRPr="00B37A4D">
        <w:rPr>
          <w:b/>
          <w:sz w:val="28"/>
          <w:szCs w:val="28"/>
        </w:rPr>
        <w:t xml:space="preserve">                        </w:t>
      </w:r>
      <w:r w:rsidR="000F575A">
        <w:rPr>
          <w:b/>
          <w:sz w:val="28"/>
          <w:szCs w:val="28"/>
        </w:rPr>
        <w:t>4</w:t>
      </w:r>
      <w:r w:rsidRPr="00B37A4D">
        <w:rPr>
          <w:b/>
          <w:sz w:val="28"/>
          <w:szCs w:val="28"/>
        </w:rPr>
        <w:t>.Рынок товаров и услуг.</w:t>
      </w:r>
    </w:p>
    <w:p w:rsidR="00B37A4D" w:rsidRPr="00B37A4D" w:rsidRDefault="00B37A4D" w:rsidP="00B37A4D">
      <w:pPr>
        <w:ind w:firstLine="360"/>
        <w:jc w:val="both"/>
        <w:rPr>
          <w:b/>
          <w:sz w:val="28"/>
          <w:szCs w:val="28"/>
        </w:rPr>
      </w:pPr>
    </w:p>
    <w:p w:rsidR="008A51B8" w:rsidRDefault="008A51B8" w:rsidP="00B37A4D">
      <w:pPr>
        <w:ind w:firstLine="851"/>
        <w:jc w:val="both"/>
        <w:rPr>
          <w:sz w:val="28"/>
          <w:szCs w:val="28"/>
        </w:rPr>
      </w:pPr>
      <w:r w:rsidRPr="00B37A4D">
        <w:rPr>
          <w:sz w:val="28"/>
          <w:szCs w:val="28"/>
        </w:rPr>
        <w:t>Структуру потребительского рынка образуют объекты розничной торговли, общественного питания и объекты бытового обслуживания.</w:t>
      </w:r>
    </w:p>
    <w:p w:rsidR="00311060" w:rsidRDefault="00B37A4D" w:rsidP="00B37A4D">
      <w:pPr>
        <w:ind w:firstLine="851"/>
        <w:jc w:val="both"/>
        <w:rPr>
          <w:sz w:val="28"/>
          <w:szCs w:val="28"/>
        </w:rPr>
      </w:pPr>
      <w:r w:rsidRPr="00B37A4D">
        <w:rPr>
          <w:sz w:val="28"/>
          <w:szCs w:val="28"/>
        </w:rPr>
        <w:t>По итогам 202</w:t>
      </w:r>
      <w:r w:rsidR="00197356">
        <w:rPr>
          <w:sz w:val="28"/>
          <w:szCs w:val="28"/>
        </w:rPr>
        <w:t>1</w:t>
      </w:r>
      <w:r w:rsidRPr="00B37A4D">
        <w:rPr>
          <w:sz w:val="28"/>
          <w:szCs w:val="28"/>
        </w:rPr>
        <w:t xml:space="preserve"> года оборот розничной торговли по крупным и средним коммерческим организациям городского поселения Гаврилов-Ям в действующих ценах составил </w:t>
      </w:r>
      <w:r w:rsidR="00197356">
        <w:rPr>
          <w:sz w:val="28"/>
          <w:szCs w:val="28"/>
        </w:rPr>
        <w:t>1499,8</w:t>
      </w:r>
      <w:r w:rsidRPr="00B37A4D">
        <w:rPr>
          <w:sz w:val="28"/>
          <w:szCs w:val="28"/>
        </w:rPr>
        <w:t xml:space="preserve"> млн.руб. или </w:t>
      </w:r>
      <w:r w:rsidR="00197356">
        <w:rPr>
          <w:sz w:val="28"/>
          <w:szCs w:val="28"/>
        </w:rPr>
        <w:t>109</w:t>
      </w:r>
      <w:r w:rsidRPr="00B37A4D">
        <w:rPr>
          <w:sz w:val="28"/>
          <w:szCs w:val="28"/>
        </w:rPr>
        <w:t xml:space="preserve"> % к уровню 20</w:t>
      </w:r>
      <w:r w:rsidR="00197356">
        <w:rPr>
          <w:sz w:val="28"/>
          <w:szCs w:val="28"/>
        </w:rPr>
        <w:t>20</w:t>
      </w:r>
      <w:r w:rsidRPr="00B37A4D">
        <w:rPr>
          <w:sz w:val="28"/>
          <w:szCs w:val="28"/>
        </w:rPr>
        <w:t xml:space="preserve"> года. </w:t>
      </w:r>
      <w:r w:rsidR="00311060" w:rsidRPr="00311060">
        <w:rPr>
          <w:sz w:val="28"/>
          <w:szCs w:val="28"/>
        </w:rPr>
        <w:t>Инфраструктура торговли в Ярославской области представлена многоформатной сетью торговых организаций: функционируют торговые сети, малые форматы торговли, развивается интернет-торговля.</w:t>
      </w:r>
      <w:r w:rsidRPr="00B37A4D">
        <w:rPr>
          <w:sz w:val="28"/>
          <w:szCs w:val="28"/>
        </w:rPr>
        <w:t xml:space="preserve"> </w:t>
      </w:r>
    </w:p>
    <w:p w:rsidR="00311060" w:rsidRPr="00B37A4D" w:rsidRDefault="00311060" w:rsidP="00311060">
      <w:pPr>
        <w:ind w:firstLine="1134"/>
        <w:jc w:val="both"/>
        <w:rPr>
          <w:sz w:val="28"/>
          <w:szCs w:val="28"/>
        </w:rPr>
      </w:pPr>
      <w:r w:rsidRPr="00B37A4D">
        <w:rPr>
          <w:rStyle w:val="FontStyle31"/>
          <w:sz w:val="28"/>
          <w:szCs w:val="28"/>
        </w:rPr>
        <w:t xml:space="preserve">В городе торговая сеть является достаточно развитой - от крупных предприятий по торговле с широким ассортиментом товаров до небольших предприятий шаговой доступности, которые осуществляют продажу товаров первой необходимости. </w:t>
      </w:r>
      <w:r w:rsidRPr="00B37A4D">
        <w:rPr>
          <w:sz w:val="28"/>
          <w:szCs w:val="28"/>
        </w:rPr>
        <w:t>На 01.01.202</w:t>
      </w:r>
      <w:r w:rsidR="008A51B8">
        <w:rPr>
          <w:sz w:val="28"/>
          <w:szCs w:val="28"/>
        </w:rPr>
        <w:t>2</w:t>
      </w:r>
      <w:r w:rsidRPr="00B37A4D">
        <w:rPr>
          <w:sz w:val="28"/>
          <w:szCs w:val="28"/>
        </w:rPr>
        <w:t xml:space="preserve"> года в городе насчитывалось 189  магазинов стационарной торговли, в том числе 11 магазинов-дискаунтов. Объекты стационарной розничной торговли в городе занимают более 16,4 тыс.кв.м.</w:t>
      </w:r>
    </w:p>
    <w:p w:rsidR="00311060" w:rsidRDefault="00311060" w:rsidP="00311060">
      <w:pPr>
        <w:ind w:firstLine="851"/>
        <w:jc w:val="both"/>
        <w:rPr>
          <w:sz w:val="28"/>
          <w:szCs w:val="28"/>
        </w:rPr>
      </w:pPr>
      <w:r w:rsidRPr="00B37A4D">
        <w:rPr>
          <w:sz w:val="28"/>
          <w:szCs w:val="28"/>
        </w:rPr>
        <w:t xml:space="preserve">В основной своей массе – это неспециализированные продовольственные магазины и магазины со смешанным ассортиментом, в которых представлен стандартный набор продуктов питания, бытовой химии, хозяйственных товаров.  </w:t>
      </w:r>
      <w:r w:rsidRPr="00B37A4D">
        <w:rPr>
          <w:rStyle w:val="FontStyle31"/>
          <w:sz w:val="28"/>
          <w:szCs w:val="28"/>
        </w:rPr>
        <w:t>В настоящее время население города полностью обеспечено услугами торговли: на 1000 жителей поселения приходится более 900 метров торговой площади стационарных магазинов, что гораздо выше норматива, установленного правительством Ярославской области.</w:t>
      </w:r>
    </w:p>
    <w:p w:rsidR="00311060" w:rsidRPr="00311060" w:rsidRDefault="00311060" w:rsidP="00311060">
      <w:pPr>
        <w:ind w:firstLine="1134"/>
        <w:jc w:val="both"/>
        <w:rPr>
          <w:sz w:val="28"/>
          <w:szCs w:val="28"/>
        </w:rPr>
      </w:pPr>
      <w:r w:rsidRPr="00311060">
        <w:rPr>
          <w:sz w:val="28"/>
          <w:szCs w:val="28"/>
        </w:rPr>
        <w:t>С конца февраля 2022 года внешние условия функционирования российской экономики кардинально изменились: иностранные государства ввели санкционные ограничения. Возник временный ажиотажный спрос населения на ряд продовольственных и непродовольственных товаров, ускорилась инфляция. После массового спроса в конце февраля – начале марта на большинство потребительских категорий товаров, особенно в среднем и низком ценовых сегментах, произошла стабилизация спроса на прежних уровнях. В связи с общим снижением платежеспособности населения прогнозируется, что потребление сместится в более низкий ценовой сегмент. Поэтому ожидается рост доли магазинов – дискаунтеров.</w:t>
      </w:r>
    </w:p>
    <w:p w:rsidR="00311060" w:rsidRDefault="00311060" w:rsidP="00311060">
      <w:pPr>
        <w:ind w:firstLine="851"/>
        <w:jc w:val="both"/>
        <w:rPr>
          <w:sz w:val="28"/>
          <w:szCs w:val="28"/>
        </w:rPr>
      </w:pPr>
      <w:r w:rsidRPr="00311060">
        <w:rPr>
          <w:sz w:val="28"/>
          <w:szCs w:val="28"/>
        </w:rPr>
        <w:t xml:space="preserve">Бизнесу приходится постоянно трансформироваться, приспосабливаясь к новым условиям. Дистанционные продажи продолжат развиваться. </w:t>
      </w:r>
    </w:p>
    <w:p w:rsidR="00B37A4D" w:rsidRPr="00B37A4D" w:rsidRDefault="00B37A4D" w:rsidP="00B37A4D">
      <w:pPr>
        <w:ind w:firstLine="851"/>
        <w:jc w:val="both"/>
        <w:rPr>
          <w:sz w:val="28"/>
          <w:szCs w:val="28"/>
        </w:rPr>
      </w:pPr>
      <w:r w:rsidRPr="00B37A4D">
        <w:rPr>
          <w:sz w:val="28"/>
          <w:szCs w:val="28"/>
        </w:rPr>
        <w:t xml:space="preserve">Таким образом, показатели оборота розничной торговли </w:t>
      </w:r>
      <w:r w:rsidR="008A51B8">
        <w:rPr>
          <w:sz w:val="28"/>
          <w:szCs w:val="28"/>
        </w:rPr>
        <w:t xml:space="preserve">продолжат расти </w:t>
      </w:r>
      <w:r w:rsidRPr="00B37A4D">
        <w:rPr>
          <w:sz w:val="28"/>
          <w:szCs w:val="28"/>
        </w:rPr>
        <w:t xml:space="preserve">по </w:t>
      </w:r>
      <w:r w:rsidR="008A51B8">
        <w:rPr>
          <w:sz w:val="28"/>
          <w:szCs w:val="28"/>
        </w:rPr>
        <w:t>обоим</w:t>
      </w:r>
      <w:r w:rsidRPr="00B37A4D">
        <w:rPr>
          <w:sz w:val="28"/>
          <w:szCs w:val="28"/>
        </w:rPr>
        <w:t xml:space="preserve"> вариант</w:t>
      </w:r>
      <w:r w:rsidR="008A51B8">
        <w:rPr>
          <w:sz w:val="28"/>
          <w:szCs w:val="28"/>
        </w:rPr>
        <w:t>ам</w:t>
      </w:r>
      <w:r w:rsidRPr="00B37A4D">
        <w:rPr>
          <w:sz w:val="28"/>
          <w:szCs w:val="28"/>
        </w:rPr>
        <w:t xml:space="preserve"> прогноза </w:t>
      </w:r>
      <w:r w:rsidR="008A51B8">
        <w:rPr>
          <w:sz w:val="28"/>
          <w:szCs w:val="28"/>
        </w:rPr>
        <w:t xml:space="preserve">и </w:t>
      </w:r>
      <w:r w:rsidRPr="00B37A4D">
        <w:rPr>
          <w:sz w:val="28"/>
          <w:szCs w:val="28"/>
        </w:rPr>
        <w:t>к 202</w:t>
      </w:r>
      <w:r w:rsidR="008A51B8">
        <w:rPr>
          <w:sz w:val="28"/>
          <w:szCs w:val="28"/>
        </w:rPr>
        <w:t>5</w:t>
      </w:r>
      <w:r w:rsidRPr="00B37A4D">
        <w:rPr>
          <w:sz w:val="28"/>
          <w:szCs w:val="28"/>
        </w:rPr>
        <w:t xml:space="preserve"> году </w:t>
      </w:r>
      <w:r w:rsidR="008A51B8">
        <w:rPr>
          <w:sz w:val="28"/>
          <w:szCs w:val="28"/>
        </w:rPr>
        <w:t>составят</w:t>
      </w:r>
      <w:r w:rsidRPr="00B37A4D">
        <w:rPr>
          <w:sz w:val="28"/>
          <w:szCs w:val="28"/>
        </w:rPr>
        <w:t xml:space="preserve"> 10</w:t>
      </w:r>
      <w:r w:rsidR="008A51B8">
        <w:rPr>
          <w:sz w:val="28"/>
          <w:szCs w:val="28"/>
        </w:rPr>
        <w:t>9</w:t>
      </w:r>
      <w:r w:rsidRPr="00B37A4D">
        <w:rPr>
          <w:sz w:val="28"/>
          <w:szCs w:val="28"/>
        </w:rPr>
        <w:t>,</w:t>
      </w:r>
      <w:r w:rsidR="008A51B8">
        <w:rPr>
          <w:sz w:val="28"/>
          <w:szCs w:val="28"/>
        </w:rPr>
        <w:t>5-111,4</w:t>
      </w:r>
      <w:r w:rsidRPr="00B37A4D">
        <w:rPr>
          <w:sz w:val="28"/>
          <w:szCs w:val="28"/>
        </w:rPr>
        <w:t xml:space="preserve">%.           </w:t>
      </w:r>
    </w:p>
    <w:p w:rsidR="00B37A4D" w:rsidRPr="00B37A4D" w:rsidRDefault="00B37A4D" w:rsidP="00B37A4D">
      <w:pPr>
        <w:ind w:firstLine="993"/>
        <w:jc w:val="both"/>
        <w:rPr>
          <w:sz w:val="28"/>
          <w:szCs w:val="28"/>
        </w:rPr>
      </w:pPr>
    </w:p>
    <w:p w:rsidR="00A92CA5" w:rsidRDefault="00B37A4D" w:rsidP="00B37A4D">
      <w:pPr>
        <w:jc w:val="both"/>
        <w:rPr>
          <w:sz w:val="28"/>
          <w:szCs w:val="28"/>
        </w:rPr>
      </w:pPr>
      <w:r w:rsidRPr="00B37A4D">
        <w:rPr>
          <w:sz w:val="28"/>
          <w:szCs w:val="28"/>
        </w:rPr>
        <w:t xml:space="preserve">              Оборот общественного питания за 202</w:t>
      </w:r>
      <w:r w:rsidR="008A51B8">
        <w:rPr>
          <w:sz w:val="28"/>
          <w:szCs w:val="28"/>
        </w:rPr>
        <w:t>1</w:t>
      </w:r>
      <w:r w:rsidRPr="00B37A4D">
        <w:rPr>
          <w:sz w:val="28"/>
          <w:szCs w:val="28"/>
        </w:rPr>
        <w:t xml:space="preserve"> год составил </w:t>
      </w:r>
      <w:r w:rsidR="008A51B8">
        <w:rPr>
          <w:sz w:val="28"/>
          <w:szCs w:val="28"/>
        </w:rPr>
        <w:t>59</w:t>
      </w:r>
      <w:r w:rsidR="00A92CA5">
        <w:rPr>
          <w:sz w:val="28"/>
          <w:szCs w:val="28"/>
        </w:rPr>
        <w:t xml:space="preserve"> млн. рублей, что на 29% выше </w:t>
      </w:r>
      <w:r w:rsidRPr="00B37A4D">
        <w:rPr>
          <w:sz w:val="28"/>
          <w:szCs w:val="28"/>
        </w:rPr>
        <w:t>уровн</w:t>
      </w:r>
      <w:r w:rsidR="00A92CA5">
        <w:rPr>
          <w:sz w:val="28"/>
          <w:szCs w:val="28"/>
        </w:rPr>
        <w:t>я</w:t>
      </w:r>
      <w:r w:rsidRPr="00B37A4D">
        <w:rPr>
          <w:sz w:val="28"/>
          <w:szCs w:val="28"/>
        </w:rPr>
        <w:t xml:space="preserve"> 20</w:t>
      </w:r>
      <w:r w:rsidR="00A92CA5">
        <w:rPr>
          <w:sz w:val="28"/>
          <w:szCs w:val="28"/>
        </w:rPr>
        <w:t>20</w:t>
      </w:r>
      <w:r w:rsidRPr="00B37A4D">
        <w:rPr>
          <w:sz w:val="28"/>
          <w:szCs w:val="28"/>
        </w:rPr>
        <w:t xml:space="preserve"> года.</w:t>
      </w:r>
    </w:p>
    <w:p w:rsidR="00A92CA5" w:rsidRPr="00A92CA5" w:rsidRDefault="00A92CA5" w:rsidP="00A92CA5">
      <w:pPr>
        <w:ind w:firstLine="1134"/>
        <w:jc w:val="both"/>
        <w:rPr>
          <w:sz w:val="28"/>
          <w:szCs w:val="28"/>
        </w:rPr>
      </w:pPr>
      <w:r w:rsidRPr="00A92CA5">
        <w:rPr>
          <w:sz w:val="28"/>
          <w:szCs w:val="28"/>
        </w:rPr>
        <w:lastRenderedPageBreak/>
        <w:t>В 2022 году в условиях текущей экономической ситуация в стране рестораторы испытали проблемы с поставками сырья, в первую очередь импортного, и вынуждены искать аналогии и оптимизировать закупки. Пока наиболее востребованным сегментом отрасли общественного питания стал средний и эконом, где сохранится высокий уровень конкуренции.</w:t>
      </w:r>
    </w:p>
    <w:p w:rsidR="00B37A4D" w:rsidRPr="00B37A4D" w:rsidRDefault="00A92CA5" w:rsidP="00A92CA5">
      <w:pPr>
        <w:ind w:firstLine="851"/>
        <w:jc w:val="both"/>
        <w:rPr>
          <w:sz w:val="28"/>
          <w:szCs w:val="28"/>
        </w:rPr>
      </w:pPr>
      <w:r w:rsidRPr="00A92CA5">
        <w:rPr>
          <w:sz w:val="28"/>
          <w:szCs w:val="28"/>
        </w:rPr>
        <w:t>В дальнейшем развитие сферы общественного питания будет зависеть в том числе от увеличения туристического потока и от роста денежных доходов населения. Основными тенденциями развития данной сферы станут рост объемов доставки на дом, п</w:t>
      </w:r>
      <w:r>
        <w:rPr>
          <w:sz w:val="28"/>
          <w:szCs w:val="28"/>
        </w:rPr>
        <w:t>оявление виртуальных ресторанов</w:t>
      </w:r>
      <w:r w:rsidRPr="00A92CA5">
        <w:rPr>
          <w:sz w:val="28"/>
          <w:szCs w:val="28"/>
        </w:rPr>
        <w:t>. По мере роста реальных располагаемых доходов в 2023 – 2025 годах ожидается положительная динамика показателя: рост составит до 10</w:t>
      </w:r>
      <w:r>
        <w:rPr>
          <w:sz w:val="28"/>
          <w:szCs w:val="28"/>
        </w:rPr>
        <w:t>2,9</w:t>
      </w:r>
      <w:r w:rsidRPr="00A92CA5">
        <w:rPr>
          <w:sz w:val="28"/>
          <w:szCs w:val="28"/>
        </w:rPr>
        <w:t> </w:t>
      </w:r>
      <w:r>
        <w:rPr>
          <w:sz w:val="28"/>
          <w:szCs w:val="28"/>
        </w:rPr>
        <w:t>%</w:t>
      </w:r>
      <w:r w:rsidRPr="00A92CA5">
        <w:rPr>
          <w:sz w:val="28"/>
          <w:szCs w:val="28"/>
        </w:rPr>
        <w:t xml:space="preserve"> по благоприятному варианту прогноза.</w:t>
      </w:r>
      <w:r w:rsidR="00B37A4D" w:rsidRPr="00B37A4D">
        <w:rPr>
          <w:sz w:val="28"/>
          <w:szCs w:val="28"/>
        </w:rPr>
        <w:t xml:space="preserve">  </w:t>
      </w:r>
    </w:p>
    <w:p w:rsidR="00B37A4D" w:rsidRPr="00B37A4D" w:rsidRDefault="00B37A4D" w:rsidP="00B37A4D">
      <w:pPr>
        <w:pStyle w:val="Default"/>
        <w:ind w:firstLine="993"/>
        <w:jc w:val="both"/>
        <w:rPr>
          <w:color w:val="auto"/>
          <w:sz w:val="28"/>
          <w:szCs w:val="28"/>
        </w:rPr>
      </w:pPr>
    </w:p>
    <w:p w:rsidR="00B37A4D" w:rsidRDefault="00B37A4D" w:rsidP="00CD56D8">
      <w:pPr>
        <w:pStyle w:val="Default"/>
        <w:jc w:val="both"/>
        <w:rPr>
          <w:sz w:val="28"/>
          <w:szCs w:val="28"/>
        </w:rPr>
      </w:pPr>
      <w:r w:rsidRPr="00B37A4D">
        <w:rPr>
          <w:color w:val="auto"/>
          <w:sz w:val="28"/>
          <w:szCs w:val="28"/>
        </w:rPr>
        <w:t xml:space="preserve">              </w:t>
      </w:r>
    </w:p>
    <w:p w:rsidR="00B37A4D" w:rsidRPr="00B37A4D" w:rsidRDefault="00B37A4D" w:rsidP="00B37A4D">
      <w:pPr>
        <w:jc w:val="both"/>
        <w:rPr>
          <w:b/>
          <w:sz w:val="28"/>
          <w:szCs w:val="28"/>
        </w:rPr>
      </w:pPr>
      <w:r>
        <w:rPr>
          <w:sz w:val="28"/>
          <w:szCs w:val="28"/>
        </w:rPr>
        <w:t xml:space="preserve">                            </w:t>
      </w:r>
      <w:r w:rsidRPr="00B37A4D">
        <w:rPr>
          <w:sz w:val="28"/>
          <w:szCs w:val="28"/>
        </w:rPr>
        <w:t xml:space="preserve">   </w:t>
      </w:r>
      <w:r w:rsidR="000F575A">
        <w:rPr>
          <w:b/>
          <w:sz w:val="28"/>
          <w:szCs w:val="28"/>
        </w:rPr>
        <w:t>5</w:t>
      </w:r>
      <w:r w:rsidRPr="00B37A4D">
        <w:rPr>
          <w:b/>
          <w:sz w:val="28"/>
          <w:szCs w:val="28"/>
        </w:rPr>
        <w:t>.Финансовые результаты деятельности организаций</w:t>
      </w:r>
    </w:p>
    <w:p w:rsidR="00B37A4D" w:rsidRPr="00B37A4D" w:rsidRDefault="00B37A4D" w:rsidP="00B37A4D">
      <w:pPr>
        <w:ind w:firstLine="360"/>
        <w:jc w:val="both"/>
        <w:rPr>
          <w:sz w:val="28"/>
          <w:szCs w:val="28"/>
        </w:rPr>
      </w:pPr>
    </w:p>
    <w:p w:rsidR="00B37A4D" w:rsidRPr="00B37A4D" w:rsidRDefault="00B37A4D" w:rsidP="00B37A4D">
      <w:pPr>
        <w:jc w:val="both"/>
        <w:rPr>
          <w:spacing w:val="-2"/>
          <w:sz w:val="28"/>
          <w:szCs w:val="28"/>
        </w:rPr>
      </w:pPr>
      <w:r w:rsidRPr="00B37A4D">
        <w:rPr>
          <w:sz w:val="28"/>
          <w:szCs w:val="28"/>
        </w:rPr>
        <w:t xml:space="preserve">          </w:t>
      </w:r>
      <w:r>
        <w:rPr>
          <w:spacing w:val="-2"/>
          <w:sz w:val="28"/>
          <w:szCs w:val="28"/>
        </w:rPr>
        <w:t xml:space="preserve">   </w:t>
      </w:r>
      <w:r w:rsidRPr="00B37A4D">
        <w:rPr>
          <w:spacing w:val="-2"/>
          <w:sz w:val="28"/>
          <w:szCs w:val="28"/>
        </w:rPr>
        <w:t xml:space="preserve"> Доля убыточных организаций в общем объеме организаций за 202</w:t>
      </w:r>
      <w:r w:rsidR="002A3D46">
        <w:rPr>
          <w:spacing w:val="-2"/>
          <w:sz w:val="28"/>
          <w:szCs w:val="28"/>
        </w:rPr>
        <w:t>1</w:t>
      </w:r>
      <w:r w:rsidRPr="00B37A4D">
        <w:rPr>
          <w:spacing w:val="-2"/>
          <w:sz w:val="28"/>
          <w:szCs w:val="28"/>
        </w:rPr>
        <w:t xml:space="preserve"> </w:t>
      </w:r>
      <w:r w:rsidR="002A3D46">
        <w:rPr>
          <w:spacing w:val="-2"/>
          <w:sz w:val="28"/>
          <w:szCs w:val="28"/>
        </w:rPr>
        <w:t>снизилась</w:t>
      </w:r>
      <w:r w:rsidRPr="00B37A4D">
        <w:rPr>
          <w:spacing w:val="-2"/>
          <w:sz w:val="28"/>
          <w:szCs w:val="28"/>
        </w:rPr>
        <w:t xml:space="preserve"> </w:t>
      </w:r>
      <w:r w:rsidR="002A3D46">
        <w:rPr>
          <w:spacing w:val="-2"/>
          <w:sz w:val="28"/>
          <w:szCs w:val="28"/>
        </w:rPr>
        <w:t>на 15,6%</w:t>
      </w:r>
      <w:r w:rsidRPr="00B37A4D">
        <w:rPr>
          <w:spacing w:val="-2"/>
          <w:sz w:val="28"/>
          <w:szCs w:val="28"/>
        </w:rPr>
        <w:t xml:space="preserve"> по сравнению с 20</w:t>
      </w:r>
      <w:r w:rsidR="002A3D46">
        <w:rPr>
          <w:spacing w:val="-2"/>
          <w:sz w:val="28"/>
          <w:szCs w:val="28"/>
        </w:rPr>
        <w:t>20</w:t>
      </w:r>
      <w:r w:rsidRPr="00B37A4D">
        <w:rPr>
          <w:spacing w:val="-2"/>
          <w:sz w:val="28"/>
          <w:szCs w:val="28"/>
        </w:rPr>
        <w:t xml:space="preserve"> годом.  Прибыль прибыльных организаций </w:t>
      </w:r>
      <w:r w:rsidR="002A3D46">
        <w:rPr>
          <w:spacing w:val="-2"/>
          <w:sz w:val="28"/>
          <w:szCs w:val="28"/>
        </w:rPr>
        <w:t>увеличилась</w:t>
      </w:r>
      <w:r w:rsidRPr="00B37A4D">
        <w:rPr>
          <w:spacing w:val="-2"/>
          <w:sz w:val="28"/>
          <w:szCs w:val="28"/>
        </w:rPr>
        <w:t xml:space="preserve"> на 6</w:t>
      </w:r>
      <w:r w:rsidR="002A3D46">
        <w:rPr>
          <w:spacing w:val="-2"/>
          <w:sz w:val="28"/>
          <w:szCs w:val="28"/>
        </w:rPr>
        <w:t>1</w:t>
      </w:r>
      <w:r w:rsidRPr="00B37A4D">
        <w:rPr>
          <w:spacing w:val="-2"/>
          <w:sz w:val="28"/>
          <w:szCs w:val="28"/>
        </w:rPr>
        <w:t xml:space="preserve"> % по сравнению с 20</w:t>
      </w:r>
      <w:r w:rsidR="002A3D46">
        <w:rPr>
          <w:spacing w:val="-2"/>
          <w:sz w:val="28"/>
          <w:szCs w:val="28"/>
        </w:rPr>
        <w:t>20</w:t>
      </w:r>
      <w:r w:rsidRPr="00B37A4D">
        <w:rPr>
          <w:spacing w:val="-2"/>
          <w:sz w:val="28"/>
          <w:szCs w:val="28"/>
        </w:rPr>
        <w:t xml:space="preserve"> годом. </w:t>
      </w:r>
      <w:r w:rsidR="002A3D46" w:rsidRPr="002A3D46">
        <w:rPr>
          <w:spacing w:val="-2"/>
          <w:sz w:val="28"/>
          <w:szCs w:val="28"/>
        </w:rPr>
        <w:t>Вместе с тем, в текущем году внешние условия функционирования российской экономики кардинально изменились, и организации в настоящее время находятся в стадии приспособления к новым условиям жизнедеятельности, построения новых ценовых предложений, логистических цепочек, импортозамещения в своей деятельности.</w:t>
      </w:r>
    </w:p>
    <w:p w:rsidR="00B37A4D" w:rsidRPr="00B37A4D" w:rsidRDefault="00B37A4D" w:rsidP="00B37A4D">
      <w:pPr>
        <w:ind w:firstLine="709"/>
        <w:jc w:val="both"/>
        <w:rPr>
          <w:sz w:val="28"/>
          <w:szCs w:val="28"/>
        </w:rPr>
      </w:pPr>
      <w:r w:rsidRPr="00B37A4D">
        <w:rPr>
          <w:sz w:val="28"/>
          <w:szCs w:val="28"/>
        </w:rPr>
        <w:t>На среднесрочный период до 202</w:t>
      </w:r>
      <w:r w:rsidR="002A3D46">
        <w:rPr>
          <w:sz w:val="28"/>
          <w:szCs w:val="28"/>
        </w:rPr>
        <w:t>5</w:t>
      </w:r>
      <w:r w:rsidRPr="00B37A4D">
        <w:rPr>
          <w:sz w:val="28"/>
          <w:szCs w:val="28"/>
        </w:rPr>
        <w:t xml:space="preserve"> года по благоприятному варианту предполагается увеличение полученной прибыли и поступательного снижения убытков, что в большей степени обусловлено увеличением предпринимательской активности, стабилизацией инфляции и реализацией инвестиционных проектов. Благоприятный вариант так же возможен при выполнении государственного оборонного заказа и выполнении модернизации на градообразующем предприятии, а также ослаблении инфляционного давления.</w:t>
      </w:r>
    </w:p>
    <w:p w:rsidR="00B37A4D" w:rsidRPr="00B37A4D" w:rsidRDefault="00B37A4D" w:rsidP="00B37A4D">
      <w:pPr>
        <w:ind w:left="720"/>
        <w:rPr>
          <w:b/>
          <w:sz w:val="28"/>
          <w:szCs w:val="28"/>
        </w:rPr>
      </w:pPr>
      <w:r w:rsidRPr="00B37A4D">
        <w:rPr>
          <w:b/>
          <w:sz w:val="28"/>
          <w:szCs w:val="28"/>
        </w:rPr>
        <w:t xml:space="preserve">                                          </w:t>
      </w:r>
    </w:p>
    <w:p w:rsidR="00B37A4D" w:rsidRPr="00B37A4D" w:rsidRDefault="000F575A" w:rsidP="00B37A4D">
      <w:pPr>
        <w:ind w:left="720"/>
        <w:jc w:val="center"/>
        <w:rPr>
          <w:b/>
          <w:sz w:val="28"/>
          <w:szCs w:val="28"/>
        </w:rPr>
      </w:pPr>
      <w:r>
        <w:rPr>
          <w:b/>
          <w:sz w:val="28"/>
          <w:szCs w:val="28"/>
        </w:rPr>
        <w:t>6</w:t>
      </w:r>
      <w:r w:rsidR="00B37A4D" w:rsidRPr="00B37A4D">
        <w:rPr>
          <w:b/>
          <w:sz w:val="28"/>
          <w:szCs w:val="28"/>
        </w:rPr>
        <w:t>.Инвестиции</w:t>
      </w:r>
    </w:p>
    <w:p w:rsidR="00B37A4D" w:rsidRPr="00B37A4D" w:rsidRDefault="00B37A4D" w:rsidP="00B37A4D">
      <w:pPr>
        <w:ind w:firstLine="360"/>
        <w:jc w:val="center"/>
        <w:rPr>
          <w:sz w:val="28"/>
          <w:szCs w:val="28"/>
        </w:rPr>
      </w:pPr>
    </w:p>
    <w:p w:rsidR="00B37A4D" w:rsidRPr="00B37A4D" w:rsidRDefault="00B37A4D" w:rsidP="00B37A4D">
      <w:pPr>
        <w:ind w:firstLine="360"/>
        <w:jc w:val="both"/>
        <w:rPr>
          <w:sz w:val="28"/>
          <w:szCs w:val="28"/>
        </w:rPr>
      </w:pPr>
      <w:r w:rsidRPr="00B37A4D">
        <w:rPr>
          <w:sz w:val="28"/>
          <w:szCs w:val="28"/>
        </w:rPr>
        <w:t xml:space="preserve">     При присвоении моногороду Гаврилов-Ям статуса ТОСЭР возможно повышение инвестиционной активности, которая повлечёт за собой обновление и ввод в действие основных фондов.</w:t>
      </w:r>
    </w:p>
    <w:p w:rsidR="00B37A4D" w:rsidRPr="00B37A4D" w:rsidRDefault="00B37A4D" w:rsidP="00B37A4D">
      <w:pPr>
        <w:ind w:firstLine="851"/>
        <w:jc w:val="both"/>
        <w:rPr>
          <w:sz w:val="28"/>
          <w:szCs w:val="28"/>
        </w:rPr>
      </w:pPr>
      <w:r w:rsidRPr="00B37A4D">
        <w:rPr>
          <w:sz w:val="28"/>
          <w:szCs w:val="28"/>
        </w:rPr>
        <w:t xml:space="preserve">Согласно заключенному соглашению о создании на территории городского поселения Гаврилов-Ям Ярославской области ТОСЭР «Гаврилов-Ям» резидентами данной территории стали </w:t>
      </w:r>
      <w:r w:rsidR="002A3D46">
        <w:rPr>
          <w:sz w:val="28"/>
          <w:szCs w:val="28"/>
        </w:rPr>
        <w:t>7</w:t>
      </w:r>
      <w:r w:rsidRPr="00B37A4D">
        <w:rPr>
          <w:sz w:val="28"/>
          <w:szCs w:val="28"/>
        </w:rPr>
        <w:t xml:space="preserve"> юридических лиц. До 2027 года только резиденты ТОСЭР должны будут реализовать свои инвестиционные проекты на сумму не менее 1,38 миллиардов рублей.</w:t>
      </w:r>
    </w:p>
    <w:p w:rsidR="00B37A4D" w:rsidRDefault="00B37A4D" w:rsidP="00B37A4D">
      <w:pPr>
        <w:ind w:firstLine="851"/>
        <w:jc w:val="both"/>
        <w:rPr>
          <w:sz w:val="28"/>
          <w:szCs w:val="28"/>
        </w:rPr>
      </w:pPr>
      <w:r w:rsidRPr="00B37A4D">
        <w:rPr>
          <w:sz w:val="28"/>
          <w:szCs w:val="28"/>
        </w:rPr>
        <w:t>По итогам 202</w:t>
      </w:r>
      <w:r w:rsidR="002A3D46">
        <w:rPr>
          <w:sz w:val="28"/>
          <w:szCs w:val="28"/>
        </w:rPr>
        <w:t>1</w:t>
      </w:r>
      <w:r w:rsidRPr="00B37A4D">
        <w:rPr>
          <w:sz w:val="28"/>
          <w:szCs w:val="28"/>
        </w:rPr>
        <w:t xml:space="preserve"> года объем инвестиций (в основной капитал) за счет всех источников финансирования увеличился </w:t>
      </w:r>
      <w:r w:rsidR="002A3D46">
        <w:rPr>
          <w:sz w:val="28"/>
          <w:szCs w:val="28"/>
        </w:rPr>
        <w:t>больше, чем в 2 раза</w:t>
      </w:r>
      <w:r w:rsidRPr="00B37A4D">
        <w:rPr>
          <w:sz w:val="28"/>
          <w:szCs w:val="28"/>
        </w:rPr>
        <w:t xml:space="preserve"> по сравнению с 20</w:t>
      </w:r>
      <w:r w:rsidR="002A3D46">
        <w:rPr>
          <w:sz w:val="28"/>
          <w:szCs w:val="28"/>
        </w:rPr>
        <w:t>20</w:t>
      </w:r>
      <w:r w:rsidRPr="00B37A4D">
        <w:rPr>
          <w:sz w:val="28"/>
          <w:szCs w:val="28"/>
        </w:rPr>
        <w:t xml:space="preserve"> годом. К концу 202</w:t>
      </w:r>
      <w:r w:rsidR="002A3D46">
        <w:rPr>
          <w:sz w:val="28"/>
          <w:szCs w:val="28"/>
        </w:rPr>
        <w:t>2</w:t>
      </w:r>
      <w:r w:rsidRPr="00B37A4D">
        <w:rPr>
          <w:sz w:val="28"/>
          <w:szCs w:val="28"/>
        </w:rPr>
        <w:t xml:space="preserve"> года ожидается </w:t>
      </w:r>
      <w:r w:rsidR="002A3D46">
        <w:rPr>
          <w:sz w:val="28"/>
          <w:szCs w:val="28"/>
        </w:rPr>
        <w:t>увеличение</w:t>
      </w:r>
      <w:r w:rsidRPr="00B37A4D">
        <w:rPr>
          <w:sz w:val="28"/>
          <w:szCs w:val="28"/>
        </w:rPr>
        <w:t xml:space="preserve"> объема инвестиций на </w:t>
      </w:r>
      <w:r w:rsidR="002A3D46">
        <w:rPr>
          <w:sz w:val="28"/>
          <w:szCs w:val="28"/>
        </w:rPr>
        <w:t>2,1</w:t>
      </w:r>
      <w:r w:rsidRPr="00B37A4D">
        <w:rPr>
          <w:sz w:val="28"/>
          <w:szCs w:val="28"/>
        </w:rPr>
        <w:t xml:space="preserve">%, что связано </w:t>
      </w:r>
      <w:r w:rsidR="00A55FE1">
        <w:rPr>
          <w:sz w:val="28"/>
          <w:szCs w:val="28"/>
        </w:rPr>
        <w:t>с развитием строительства социально значимых объектов в городском поселении</w:t>
      </w:r>
      <w:r w:rsidRPr="00B37A4D">
        <w:rPr>
          <w:sz w:val="28"/>
          <w:szCs w:val="28"/>
        </w:rPr>
        <w:t>.</w:t>
      </w:r>
    </w:p>
    <w:p w:rsidR="00A55FE1" w:rsidRPr="00B37A4D" w:rsidRDefault="00A55FE1" w:rsidP="00B37A4D">
      <w:pPr>
        <w:ind w:firstLine="851"/>
        <w:jc w:val="both"/>
        <w:rPr>
          <w:sz w:val="28"/>
          <w:szCs w:val="28"/>
        </w:rPr>
      </w:pPr>
      <w:r w:rsidRPr="00A55FE1">
        <w:rPr>
          <w:sz w:val="28"/>
          <w:szCs w:val="28"/>
        </w:rPr>
        <w:t xml:space="preserve">В прогнозном периоде 2023-2025 годов ожидается замедление темпов роста инвестиций в основной капитал. Важным фактором станет ухудшение </w:t>
      </w:r>
      <w:r w:rsidRPr="00A55FE1">
        <w:rPr>
          <w:sz w:val="28"/>
          <w:szCs w:val="28"/>
        </w:rPr>
        <w:lastRenderedPageBreak/>
        <w:t xml:space="preserve">экономических условий в силу введения внешних ограничений в отношении нашей страны. Этот фактор будет оказывать влияние на протяжении всего прогнозного периода. </w:t>
      </w:r>
    </w:p>
    <w:p w:rsidR="00B37A4D" w:rsidRPr="00B37A4D" w:rsidRDefault="00B37A4D" w:rsidP="00B37A4D">
      <w:pPr>
        <w:ind w:firstLine="851"/>
        <w:jc w:val="both"/>
        <w:rPr>
          <w:sz w:val="28"/>
          <w:szCs w:val="28"/>
        </w:rPr>
      </w:pPr>
      <w:r w:rsidRPr="00B37A4D">
        <w:rPr>
          <w:sz w:val="28"/>
          <w:szCs w:val="28"/>
        </w:rPr>
        <w:t xml:space="preserve">Среднегодовой объем инвестиций при благоприятном прогнозе предполагается на уровне </w:t>
      </w:r>
      <w:r w:rsidR="00A55FE1">
        <w:rPr>
          <w:sz w:val="28"/>
          <w:szCs w:val="28"/>
        </w:rPr>
        <w:t>138,9</w:t>
      </w:r>
      <w:r w:rsidRPr="00B37A4D">
        <w:rPr>
          <w:sz w:val="28"/>
          <w:szCs w:val="28"/>
        </w:rPr>
        <w:t xml:space="preserve"> млн.руб. к 202</w:t>
      </w:r>
      <w:r w:rsidR="00A55FE1">
        <w:rPr>
          <w:sz w:val="28"/>
          <w:szCs w:val="28"/>
        </w:rPr>
        <w:t>5</w:t>
      </w:r>
      <w:r w:rsidRPr="00B37A4D">
        <w:rPr>
          <w:sz w:val="28"/>
          <w:szCs w:val="28"/>
        </w:rPr>
        <w:t xml:space="preserve"> году.</w:t>
      </w:r>
    </w:p>
    <w:p w:rsidR="00B37A4D" w:rsidRPr="00B37A4D" w:rsidRDefault="00B37A4D" w:rsidP="00B37A4D">
      <w:pPr>
        <w:ind w:firstLine="360"/>
        <w:jc w:val="both"/>
        <w:rPr>
          <w:sz w:val="28"/>
          <w:szCs w:val="28"/>
        </w:rPr>
      </w:pPr>
      <w:r w:rsidRPr="00B37A4D">
        <w:rPr>
          <w:sz w:val="28"/>
          <w:szCs w:val="28"/>
        </w:rPr>
        <w:t xml:space="preserve">      Прогнозируется, что реализация проекта по созданию территории опережающего социально-экономического развития позволит в дальнейшем обеспечить стабильный социально-экономический рост и комплексное развитие муниципального образования.</w:t>
      </w:r>
    </w:p>
    <w:p w:rsidR="00B37A4D" w:rsidRPr="000F575A" w:rsidRDefault="00B37A4D" w:rsidP="000F575A">
      <w:pPr>
        <w:pStyle w:val="afd"/>
        <w:numPr>
          <w:ilvl w:val="0"/>
          <w:numId w:val="22"/>
        </w:numPr>
        <w:ind w:left="0" w:firstLine="0"/>
        <w:jc w:val="center"/>
        <w:rPr>
          <w:b/>
          <w:sz w:val="28"/>
          <w:szCs w:val="28"/>
        </w:rPr>
      </w:pPr>
      <w:r w:rsidRPr="000F575A">
        <w:rPr>
          <w:b/>
          <w:sz w:val="28"/>
          <w:szCs w:val="28"/>
        </w:rPr>
        <w:t>Демография.</w:t>
      </w:r>
    </w:p>
    <w:p w:rsidR="00B37A4D" w:rsidRPr="00B37A4D" w:rsidRDefault="00B37A4D" w:rsidP="00B37A4D">
      <w:pPr>
        <w:ind w:left="1440"/>
        <w:rPr>
          <w:b/>
          <w:sz w:val="28"/>
          <w:szCs w:val="28"/>
        </w:rPr>
      </w:pPr>
    </w:p>
    <w:p w:rsidR="00083FF5" w:rsidRDefault="00B37A4D" w:rsidP="00083FF5">
      <w:pPr>
        <w:rPr>
          <w:sz w:val="28"/>
          <w:szCs w:val="28"/>
        </w:rPr>
      </w:pPr>
      <w:r w:rsidRPr="00B37A4D">
        <w:rPr>
          <w:sz w:val="28"/>
          <w:szCs w:val="28"/>
        </w:rPr>
        <w:t xml:space="preserve">          В прогнозируемом периоде в городском поселении сохранится тенденция к отрицательной или околонулевой динамике численности населения. Численность населения к 202</w:t>
      </w:r>
      <w:r w:rsidR="00693429">
        <w:rPr>
          <w:sz w:val="28"/>
          <w:szCs w:val="28"/>
        </w:rPr>
        <w:t>3</w:t>
      </w:r>
      <w:r w:rsidRPr="00B37A4D">
        <w:rPr>
          <w:sz w:val="28"/>
          <w:szCs w:val="28"/>
        </w:rPr>
        <w:t xml:space="preserve"> году по предварительным данным составит 16,3 тыс.человек. </w:t>
      </w:r>
    </w:p>
    <w:p w:rsidR="00083FF5" w:rsidRPr="00083FF5" w:rsidRDefault="00083FF5" w:rsidP="00083FF5">
      <w:pPr>
        <w:ind w:firstLine="993"/>
        <w:jc w:val="both"/>
        <w:rPr>
          <w:sz w:val="28"/>
          <w:szCs w:val="28"/>
        </w:rPr>
      </w:pPr>
      <w:r w:rsidRPr="00083FF5">
        <w:rPr>
          <w:sz w:val="28"/>
          <w:szCs w:val="28"/>
        </w:rPr>
        <w:t>На формирование такого тренда повлияли два основных фактора. Первый – снижение рождаемости более значительными темпами, нежели снижение смертности в 2017 – 2019 годах, и, как результат, увеличение естественной убыли населения. Второй – существенное снижение миграционного прироста, до уровня, который позволяет компенсировать естественную убыль в незначительной степени.</w:t>
      </w:r>
    </w:p>
    <w:p w:rsidR="00083FF5" w:rsidRPr="00083FF5" w:rsidRDefault="00083FF5" w:rsidP="00083FF5">
      <w:pPr>
        <w:ind w:firstLine="993"/>
        <w:jc w:val="both"/>
        <w:rPr>
          <w:sz w:val="28"/>
          <w:szCs w:val="28"/>
        </w:rPr>
      </w:pPr>
      <w:r w:rsidRPr="00083FF5">
        <w:rPr>
          <w:sz w:val="28"/>
          <w:szCs w:val="28"/>
        </w:rPr>
        <w:t xml:space="preserve">Снижение миграционного притока произошло с одной стороны в силу исчерпания демографического потенциала миграции населения близлежащих территорий, с другой – временного снижения экономической привлекательности </w:t>
      </w:r>
      <w:r>
        <w:rPr>
          <w:sz w:val="28"/>
          <w:szCs w:val="28"/>
        </w:rPr>
        <w:t>города</w:t>
      </w:r>
      <w:r w:rsidRPr="00083FF5">
        <w:rPr>
          <w:sz w:val="28"/>
          <w:szCs w:val="28"/>
        </w:rPr>
        <w:t xml:space="preserve"> для трудовых мигрантов из ближнего зарубежья из-за сокращения числа малооплачиваемых рабочих мест.</w:t>
      </w:r>
    </w:p>
    <w:p w:rsidR="00083FF5" w:rsidRPr="00083FF5" w:rsidRDefault="00083FF5" w:rsidP="00083FF5">
      <w:pPr>
        <w:ind w:firstLine="993"/>
        <w:jc w:val="both"/>
        <w:rPr>
          <w:sz w:val="28"/>
          <w:szCs w:val="28"/>
        </w:rPr>
      </w:pPr>
      <w:r w:rsidRPr="00083FF5">
        <w:rPr>
          <w:sz w:val="28"/>
          <w:szCs w:val="28"/>
        </w:rPr>
        <w:t>В 2020 - 2021 годах данные тенденции усугубились ростом смертности населения в силу причин, вызванных распространением эпидемии коронавирусной инфекцией, и резким снижением мобильности населения.</w:t>
      </w:r>
    </w:p>
    <w:p w:rsidR="00083FF5" w:rsidRPr="00083FF5" w:rsidRDefault="00083FF5" w:rsidP="00083FF5">
      <w:pPr>
        <w:ind w:firstLine="993"/>
        <w:jc w:val="both"/>
        <w:rPr>
          <w:sz w:val="28"/>
          <w:szCs w:val="28"/>
        </w:rPr>
      </w:pPr>
      <w:r w:rsidRPr="00083FF5">
        <w:rPr>
          <w:sz w:val="28"/>
          <w:szCs w:val="28"/>
        </w:rPr>
        <w:t>Благоприятный вариант прогноза сформирован с учетом следующих факторов:</w:t>
      </w:r>
    </w:p>
    <w:p w:rsidR="00083FF5" w:rsidRPr="00083FF5" w:rsidRDefault="00083FF5" w:rsidP="00083FF5">
      <w:pPr>
        <w:ind w:firstLine="993"/>
        <w:jc w:val="both"/>
        <w:rPr>
          <w:sz w:val="28"/>
          <w:szCs w:val="28"/>
        </w:rPr>
      </w:pPr>
      <w:r w:rsidRPr="00083FF5">
        <w:rPr>
          <w:sz w:val="28"/>
          <w:szCs w:val="28"/>
        </w:rPr>
        <w:t>- быстрое восстановление экономики после кризиса, вызванного коронавирусной эпидемией и внешним санкционным давлением;</w:t>
      </w:r>
    </w:p>
    <w:p w:rsidR="00083FF5" w:rsidRPr="00083FF5" w:rsidRDefault="00083FF5" w:rsidP="00083FF5">
      <w:pPr>
        <w:ind w:firstLine="993"/>
        <w:jc w:val="both"/>
        <w:rPr>
          <w:sz w:val="28"/>
          <w:szCs w:val="28"/>
        </w:rPr>
      </w:pPr>
      <w:r w:rsidRPr="00083FF5">
        <w:rPr>
          <w:sz w:val="28"/>
          <w:szCs w:val="28"/>
        </w:rPr>
        <w:t>- стимулирующие меры к увеличению рождаемости,</w:t>
      </w:r>
    </w:p>
    <w:p w:rsidR="00083FF5" w:rsidRPr="00083FF5" w:rsidRDefault="00083FF5" w:rsidP="00083FF5">
      <w:pPr>
        <w:ind w:firstLine="993"/>
        <w:jc w:val="both"/>
        <w:rPr>
          <w:sz w:val="28"/>
          <w:szCs w:val="28"/>
        </w:rPr>
      </w:pPr>
      <w:r w:rsidRPr="00083FF5">
        <w:rPr>
          <w:sz w:val="28"/>
          <w:szCs w:val="28"/>
        </w:rPr>
        <w:t>- вхождение в детородный возраст более многочисленных возрастов рождения по сравнению с периодом 2017 – 2020 годов.</w:t>
      </w:r>
    </w:p>
    <w:p w:rsidR="00083FF5" w:rsidRPr="00083FF5" w:rsidRDefault="00083FF5" w:rsidP="00083FF5">
      <w:pPr>
        <w:ind w:firstLine="993"/>
        <w:jc w:val="both"/>
        <w:rPr>
          <w:sz w:val="28"/>
          <w:szCs w:val="28"/>
        </w:rPr>
      </w:pPr>
      <w:r w:rsidRPr="00083FF5">
        <w:rPr>
          <w:sz w:val="28"/>
          <w:szCs w:val="28"/>
        </w:rPr>
        <w:t xml:space="preserve">Согласно благоприятному варианту, прогнозный период будет характеризоваться плавным ростом миграционного притока и снижением рождаемости низкими или околонулевыми темпами, что в целом сильно замедлит общее снижение численности населения </w:t>
      </w:r>
      <w:r>
        <w:rPr>
          <w:sz w:val="28"/>
          <w:szCs w:val="28"/>
        </w:rPr>
        <w:t>городского поселения</w:t>
      </w:r>
      <w:r w:rsidRPr="00083FF5">
        <w:rPr>
          <w:sz w:val="28"/>
          <w:szCs w:val="28"/>
        </w:rPr>
        <w:t>.</w:t>
      </w:r>
    </w:p>
    <w:p w:rsidR="00083FF5" w:rsidRPr="00083FF5" w:rsidRDefault="00083FF5" w:rsidP="00083FF5">
      <w:pPr>
        <w:ind w:firstLine="993"/>
        <w:jc w:val="both"/>
        <w:rPr>
          <w:sz w:val="28"/>
          <w:szCs w:val="28"/>
        </w:rPr>
      </w:pPr>
      <w:r w:rsidRPr="00083FF5">
        <w:rPr>
          <w:sz w:val="28"/>
          <w:szCs w:val="28"/>
        </w:rPr>
        <w:t xml:space="preserve">Консервативный вариант сформирован с учетом сохранения негативного воздействия проблем, вызванных резким ухудшением внешних для региона экономических условий, снижением доходов населения, что предполагает снижение миграционного притока и рождаемости и, как результат, снижение численности населения </w:t>
      </w:r>
      <w:r>
        <w:rPr>
          <w:sz w:val="28"/>
          <w:szCs w:val="28"/>
        </w:rPr>
        <w:t>городского поселения</w:t>
      </w:r>
      <w:r w:rsidRPr="00083FF5">
        <w:rPr>
          <w:sz w:val="28"/>
          <w:szCs w:val="28"/>
        </w:rPr>
        <w:t>.</w:t>
      </w:r>
    </w:p>
    <w:p w:rsidR="00B37A4D" w:rsidRPr="00083FF5" w:rsidRDefault="00B37A4D" w:rsidP="00083FF5">
      <w:pPr>
        <w:pStyle w:val="afd"/>
        <w:numPr>
          <w:ilvl w:val="0"/>
          <w:numId w:val="22"/>
        </w:numPr>
        <w:jc w:val="both"/>
        <w:rPr>
          <w:b/>
          <w:sz w:val="28"/>
          <w:szCs w:val="28"/>
        </w:rPr>
      </w:pPr>
      <w:r w:rsidRPr="00083FF5">
        <w:rPr>
          <w:b/>
          <w:sz w:val="28"/>
          <w:szCs w:val="28"/>
        </w:rPr>
        <w:t>Занятость. Денежные доходы населения.</w:t>
      </w:r>
    </w:p>
    <w:p w:rsidR="00B37A4D" w:rsidRPr="00B37A4D" w:rsidRDefault="00B37A4D" w:rsidP="00B37A4D">
      <w:pPr>
        <w:ind w:firstLine="360"/>
        <w:jc w:val="both"/>
        <w:rPr>
          <w:sz w:val="28"/>
          <w:szCs w:val="28"/>
        </w:rPr>
      </w:pPr>
    </w:p>
    <w:p w:rsidR="00972BCD" w:rsidRPr="00972BCD" w:rsidRDefault="00B37A4D" w:rsidP="00972BCD">
      <w:pPr>
        <w:jc w:val="both"/>
        <w:rPr>
          <w:sz w:val="28"/>
          <w:szCs w:val="28"/>
        </w:rPr>
      </w:pPr>
      <w:r>
        <w:rPr>
          <w:sz w:val="28"/>
          <w:szCs w:val="28"/>
        </w:rPr>
        <w:t xml:space="preserve">          </w:t>
      </w:r>
      <w:r w:rsidRPr="00B37A4D">
        <w:rPr>
          <w:sz w:val="28"/>
          <w:szCs w:val="28"/>
        </w:rPr>
        <w:t xml:space="preserve">  Экономически активное население делится на занятых в экономике и безработных. Ситуация на рынке труда города Гаврилов-Ям неоднозначная. </w:t>
      </w:r>
      <w:r w:rsidRPr="00B37A4D">
        <w:rPr>
          <w:sz w:val="28"/>
          <w:szCs w:val="28"/>
        </w:rPr>
        <w:lastRenderedPageBreak/>
        <w:t>Численность экономически активного населения составляет 5</w:t>
      </w:r>
      <w:r w:rsidR="00083FF5">
        <w:rPr>
          <w:sz w:val="28"/>
          <w:szCs w:val="28"/>
        </w:rPr>
        <w:t>2</w:t>
      </w:r>
      <w:r w:rsidRPr="00B37A4D">
        <w:rPr>
          <w:sz w:val="28"/>
          <w:szCs w:val="28"/>
        </w:rPr>
        <w:t xml:space="preserve"> % от общей численности населения городского поселения. По оценке на 202</w:t>
      </w:r>
      <w:r w:rsidR="00083FF5">
        <w:rPr>
          <w:sz w:val="28"/>
          <w:szCs w:val="28"/>
        </w:rPr>
        <w:t>2</w:t>
      </w:r>
      <w:r w:rsidRPr="00B37A4D">
        <w:rPr>
          <w:sz w:val="28"/>
          <w:szCs w:val="28"/>
        </w:rPr>
        <w:t xml:space="preserve"> год ожидается сохранение численности населения в трудоспособном возрасте</w:t>
      </w:r>
      <w:r w:rsidR="00972BCD">
        <w:rPr>
          <w:sz w:val="28"/>
          <w:szCs w:val="28"/>
        </w:rPr>
        <w:t xml:space="preserve"> на том же уровне</w:t>
      </w:r>
      <w:r w:rsidRPr="00B37A4D">
        <w:rPr>
          <w:sz w:val="28"/>
          <w:szCs w:val="28"/>
        </w:rPr>
        <w:t xml:space="preserve">. </w:t>
      </w:r>
      <w:r w:rsidR="00972BCD" w:rsidRPr="00972BCD">
        <w:rPr>
          <w:sz w:val="28"/>
          <w:szCs w:val="28"/>
        </w:rPr>
        <w:t xml:space="preserve">В прогнозном периоде темпы роста численности занятых в экономике ожидаются в диапазоне </w:t>
      </w:r>
      <w:r w:rsidR="00972BCD">
        <w:rPr>
          <w:sz w:val="28"/>
          <w:szCs w:val="28"/>
        </w:rPr>
        <w:t>98,8-103,5</w:t>
      </w:r>
      <w:r w:rsidR="00972BCD" w:rsidRPr="00972BCD">
        <w:rPr>
          <w:sz w:val="28"/>
          <w:szCs w:val="28"/>
        </w:rPr>
        <w:t> </w:t>
      </w:r>
      <w:r w:rsidR="00972BCD">
        <w:rPr>
          <w:sz w:val="28"/>
          <w:szCs w:val="28"/>
        </w:rPr>
        <w:t>%</w:t>
      </w:r>
      <w:r w:rsidR="00972BCD" w:rsidRPr="00972BCD">
        <w:rPr>
          <w:sz w:val="28"/>
          <w:szCs w:val="28"/>
        </w:rPr>
        <w:t xml:space="preserve"> в зависимости от варианта прогноза.</w:t>
      </w:r>
    </w:p>
    <w:p w:rsidR="00B37A4D" w:rsidRPr="00B37A4D" w:rsidRDefault="00B37A4D" w:rsidP="00B37A4D">
      <w:pPr>
        <w:ind w:firstLine="709"/>
        <w:jc w:val="both"/>
        <w:rPr>
          <w:rFonts w:eastAsia="Calibri"/>
          <w:sz w:val="28"/>
          <w:szCs w:val="28"/>
        </w:rPr>
      </w:pPr>
    </w:p>
    <w:p w:rsidR="00B37A4D" w:rsidRPr="00B37A4D" w:rsidRDefault="00B37A4D" w:rsidP="00B37A4D">
      <w:pPr>
        <w:ind w:firstLine="360"/>
        <w:jc w:val="both"/>
        <w:rPr>
          <w:kern w:val="2"/>
          <w:sz w:val="28"/>
          <w:szCs w:val="28"/>
          <w:lang w:eastAsia="ar-SA"/>
        </w:rPr>
      </w:pPr>
      <w:r w:rsidRPr="00B37A4D">
        <w:rPr>
          <w:kern w:val="2"/>
          <w:sz w:val="28"/>
          <w:szCs w:val="28"/>
          <w:lang w:eastAsia="ar-SA"/>
        </w:rPr>
        <w:t xml:space="preserve">     По состоянию на 01.01.202</w:t>
      </w:r>
      <w:r w:rsidR="00972BCD">
        <w:rPr>
          <w:kern w:val="2"/>
          <w:sz w:val="28"/>
          <w:szCs w:val="28"/>
          <w:lang w:eastAsia="ar-SA"/>
        </w:rPr>
        <w:t>2</w:t>
      </w:r>
      <w:r w:rsidRPr="00B37A4D">
        <w:rPr>
          <w:kern w:val="2"/>
          <w:sz w:val="28"/>
          <w:szCs w:val="28"/>
          <w:lang w:eastAsia="ar-SA"/>
        </w:rPr>
        <w:t xml:space="preserve"> г. численность безработных в городском поселении, зарегистрированных в органах службы занятости, составила 1</w:t>
      </w:r>
      <w:r w:rsidR="00972BCD">
        <w:rPr>
          <w:kern w:val="2"/>
          <w:sz w:val="28"/>
          <w:szCs w:val="28"/>
          <w:lang w:eastAsia="ar-SA"/>
        </w:rPr>
        <w:t>25</w:t>
      </w:r>
      <w:r w:rsidRPr="00B37A4D">
        <w:rPr>
          <w:kern w:val="2"/>
          <w:sz w:val="28"/>
          <w:szCs w:val="28"/>
          <w:lang w:eastAsia="ar-SA"/>
        </w:rPr>
        <w:t xml:space="preserve"> человек, что меньше на </w:t>
      </w:r>
      <w:r w:rsidR="00972BCD">
        <w:rPr>
          <w:kern w:val="2"/>
          <w:sz w:val="28"/>
          <w:szCs w:val="28"/>
          <w:lang w:eastAsia="ar-SA"/>
        </w:rPr>
        <w:t>34,9</w:t>
      </w:r>
      <w:r w:rsidRPr="00B37A4D">
        <w:rPr>
          <w:kern w:val="2"/>
          <w:sz w:val="28"/>
          <w:szCs w:val="28"/>
          <w:lang w:eastAsia="ar-SA"/>
        </w:rPr>
        <w:t>% показателя за прошлый год. Уровень регистрируемой безработицы в ГП Гаврилов-Ям за 202</w:t>
      </w:r>
      <w:r w:rsidR="00972BCD">
        <w:rPr>
          <w:kern w:val="2"/>
          <w:sz w:val="28"/>
          <w:szCs w:val="28"/>
          <w:lang w:eastAsia="ar-SA"/>
        </w:rPr>
        <w:t>1</w:t>
      </w:r>
      <w:r w:rsidRPr="00B37A4D">
        <w:rPr>
          <w:kern w:val="2"/>
          <w:sz w:val="28"/>
          <w:szCs w:val="28"/>
          <w:lang w:eastAsia="ar-SA"/>
        </w:rPr>
        <w:t xml:space="preserve">г. составил </w:t>
      </w:r>
      <w:r w:rsidR="00972BCD">
        <w:rPr>
          <w:kern w:val="2"/>
          <w:sz w:val="28"/>
          <w:szCs w:val="28"/>
          <w:lang w:eastAsia="ar-SA"/>
        </w:rPr>
        <w:t>1</w:t>
      </w:r>
      <w:r w:rsidRPr="00B37A4D">
        <w:rPr>
          <w:kern w:val="2"/>
          <w:sz w:val="28"/>
          <w:szCs w:val="28"/>
          <w:lang w:eastAsia="ar-SA"/>
        </w:rPr>
        <w:t>,</w:t>
      </w:r>
      <w:r w:rsidR="00972BCD">
        <w:rPr>
          <w:kern w:val="2"/>
          <w:sz w:val="28"/>
          <w:szCs w:val="28"/>
          <w:lang w:eastAsia="ar-SA"/>
        </w:rPr>
        <w:t>5</w:t>
      </w:r>
      <w:r w:rsidRPr="00B37A4D">
        <w:rPr>
          <w:kern w:val="2"/>
          <w:sz w:val="28"/>
          <w:szCs w:val="28"/>
          <w:lang w:eastAsia="ar-SA"/>
        </w:rPr>
        <w:t xml:space="preserve">%, </w:t>
      </w:r>
      <w:r w:rsidR="00972BCD">
        <w:rPr>
          <w:kern w:val="2"/>
          <w:sz w:val="28"/>
          <w:szCs w:val="28"/>
          <w:lang w:eastAsia="ar-SA"/>
        </w:rPr>
        <w:t>снижение по сравнению</w:t>
      </w:r>
      <w:r w:rsidRPr="00B37A4D">
        <w:rPr>
          <w:kern w:val="2"/>
          <w:sz w:val="28"/>
          <w:szCs w:val="28"/>
          <w:lang w:eastAsia="ar-SA"/>
        </w:rPr>
        <w:t xml:space="preserve"> с уровнем прошлого года на 0,</w:t>
      </w:r>
      <w:r w:rsidR="00972BCD">
        <w:rPr>
          <w:kern w:val="2"/>
          <w:sz w:val="28"/>
          <w:szCs w:val="28"/>
          <w:lang w:eastAsia="ar-SA"/>
        </w:rPr>
        <w:t>7</w:t>
      </w:r>
      <w:r w:rsidRPr="00B37A4D">
        <w:rPr>
          <w:kern w:val="2"/>
          <w:sz w:val="28"/>
          <w:szCs w:val="28"/>
          <w:lang w:eastAsia="ar-SA"/>
        </w:rPr>
        <w:t xml:space="preserve"> процентных пункта.</w:t>
      </w:r>
    </w:p>
    <w:p w:rsidR="00B37A4D" w:rsidRPr="00B37A4D" w:rsidRDefault="00B37A4D" w:rsidP="00B37A4D">
      <w:pPr>
        <w:pStyle w:val="Default"/>
        <w:ind w:firstLine="709"/>
        <w:jc w:val="both"/>
        <w:rPr>
          <w:color w:val="auto"/>
          <w:kern w:val="2"/>
          <w:sz w:val="28"/>
          <w:szCs w:val="28"/>
          <w:lang w:eastAsia="ar-SA"/>
        </w:rPr>
      </w:pPr>
      <w:r w:rsidRPr="00B37A4D">
        <w:rPr>
          <w:color w:val="auto"/>
          <w:kern w:val="2"/>
          <w:sz w:val="28"/>
          <w:szCs w:val="28"/>
          <w:lang w:eastAsia="ar-SA"/>
        </w:rPr>
        <w:t>По прогнозу 202</w:t>
      </w:r>
      <w:r w:rsidR="00972BCD">
        <w:rPr>
          <w:color w:val="auto"/>
          <w:kern w:val="2"/>
          <w:sz w:val="28"/>
          <w:szCs w:val="28"/>
          <w:lang w:eastAsia="ar-SA"/>
        </w:rPr>
        <w:t>2</w:t>
      </w:r>
      <w:r w:rsidRPr="00B37A4D">
        <w:rPr>
          <w:color w:val="auto"/>
          <w:kern w:val="2"/>
          <w:sz w:val="28"/>
          <w:szCs w:val="28"/>
          <w:lang w:eastAsia="ar-SA"/>
        </w:rPr>
        <w:t xml:space="preserve"> года предположительно уровень безработицы </w:t>
      </w:r>
      <w:r w:rsidR="00972BCD">
        <w:rPr>
          <w:color w:val="auto"/>
          <w:kern w:val="2"/>
          <w:sz w:val="28"/>
          <w:szCs w:val="28"/>
          <w:lang w:eastAsia="ar-SA"/>
        </w:rPr>
        <w:t>повысится</w:t>
      </w:r>
      <w:r w:rsidRPr="00B37A4D">
        <w:rPr>
          <w:color w:val="auto"/>
          <w:kern w:val="2"/>
          <w:sz w:val="28"/>
          <w:szCs w:val="28"/>
          <w:lang w:eastAsia="ar-SA"/>
        </w:rPr>
        <w:t xml:space="preserve"> до 1,7 процентов. </w:t>
      </w:r>
      <w:r w:rsidR="0024598F">
        <w:rPr>
          <w:color w:val="auto"/>
          <w:kern w:val="2"/>
          <w:sz w:val="28"/>
          <w:szCs w:val="28"/>
          <w:lang w:eastAsia="ar-SA"/>
        </w:rPr>
        <w:t xml:space="preserve">Это связано </w:t>
      </w:r>
      <w:r w:rsidR="0024598F" w:rsidRPr="0024598F">
        <w:rPr>
          <w:color w:val="auto"/>
          <w:kern w:val="2"/>
          <w:sz w:val="28"/>
          <w:szCs w:val="28"/>
          <w:lang w:eastAsia="ar-SA"/>
        </w:rPr>
        <w:t xml:space="preserve"> с санкционным давлением, оказываемым на государство, что несомненно скажется на занятости в сферах, связанных с импортом и экспортом. Таким образом, по итогам 2022 года ожидается </w:t>
      </w:r>
      <w:r w:rsidR="0024598F">
        <w:rPr>
          <w:color w:val="auto"/>
          <w:kern w:val="2"/>
          <w:sz w:val="28"/>
          <w:szCs w:val="28"/>
          <w:lang w:eastAsia="ar-SA"/>
        </w:rPr>
        <w:t>увеличение количества безработных</w:t>
      </w:r>
      <w:r w:rsidR="0024598F" w:rsidRPr="0024598F">
        <w:rPr>
          <w:color w:val="auto"/>
          <w:kern w:val="2"/>
          <w:sz w:val="28"/>
          <w:szCs w:val="28"/>
          <w:lang w:eastAsia="ar-SA"/>
        </w:rPr>
        <w:t xml:space="preserve"> до </w:t>
      </w:r>
      <w:r w:rsidR="0024598F">
        <w:rPr>
          <w:color w:val="auto"/>
          <w:kern w:val="2"/>
          <w:sz w:val="28"/>
          <w:szCs w:val="28"/>
          <w:lang w:eastAsia="ar-SA"/>
        </w:rPr>
        <w:t>145</w:t>
      </w:r>
      <w:r w:rsidR="0024598F" w:rsidRPr="0024598F">
        <w:rPr>
          <w:color w:val="auto"/>
          <w:kern w:val="2"/>
          <w:sz w:val="28"/>
          <w:szCs w:val="28"/>
          <w:lang w:eastAsia="ar-SA"/>
        </w:rPr>
        <w:t xml:space="preserve"> человек.</w:t>
      </w:r>
      <w:r w:rsidRPr="00B37A4D">
        <w:rPr>
          <w:color w:val="auto"/>
          <w:kern w:val="2"/>
          <w:sz w:val="28"/>
          <w:szCs w:val="28"/>
          <w:lang w:eastAsia="ar-SA"/>
        </w:rPr>
        <w:t xml:space="preserve"> Вместе с тем, в прогнозируемом периоде 202</w:t>
      </w:r>
      <w:r w:rsidR="0024598F">
        <w:rPr>
          <w:color w:val="auto"/>
          <w:kern w:val="2"/>
          <w:sz w:val="28"/>
          <w:szCs w:val="28"/>
          <w:lang w:eastAsia="ar-SA"/>
        </w:rPr>
        <w:t>3</w:t>
      </w:r>
      <w:r w:rsidRPr="00B37A4D">
        <w:rPr>
          <w:color w:val="auto"/>
          <w:kern w:val="2"/>
          <w:sz w:val="28"/>
          <w:szCs w:val="28"/>
          <w:lang w:eastAsia="ar-SA"/>
        </w:rPr>
        <w:t>-202</w:t>
      </w:r>
      <w:r w:rsidR="0024598F">
        <w:rPr>
          <w:color w:val="auto"/>
          <w:kern w:val="2"/>
          <w:sz w:val="28"/>
          <w:szCs w:val="28"/>
          <w:lang w:eastAsia="ar-SA"/>
        </w:rPr>
        <w:t>5</w:t>
      </w:r>
      <w:r w:rsidRPr="00B37A4D">
        <w:rPr>
          <w:color w:val="auto"/>
          <w:kern w:val="2"/>
          <w:sz w:val="28"/>
          <w:szCs w:val="28"/>
          <w:lang w:eastAsia="ar-SA"/>
        </w:rPr>
        <w:t xml:space="preserve"> годов предполагается снижение данного показателя до уровня 1,</w:t>
      </w:r>
      <w:r w:rsidR="0024598F">
        <w:rPr>
          <w:color w:val="auto"/>
          <w:kern w:val="2"/>
          <w:sz w:val="28"/>
          <w:szCs w:val="28"/>
          <w:lang w:eastAsia="ar-SA"/>
        </w:rPr>
        <w:t>2%</w:t>
      </w:r>
      <w:r w:rsidRPr="00B37A4D">
        <w:rPr>
          <w:color w:val="auto"/>
          <w:kern w:val="2"/>
          <w:sz w:val="28"/>
          <w:szCs w:val="28"/>
          <w:lang w:eastAsia="ar-SA"/>
        </w:rPr>
        <w:t>.</w:t>
      </w:r>
    </w:p>
    <w:p w:rsidR="00B37A4D" w:rsidRPr="00B37A4D" w:rsidRDefault="00B37A4D" w:rsidP="00B37A4D">
      <w:pPr>
        <w:ind w:firstLine="360"/>
        <w:jc w:val="both"/>
        <w:rPr>
          <w:rStyle w:val="affe"/>
          <w:bCs/>
          <w:sz w:val="28"/>
          <w:szCs w:val="28"/>
        </w:rPr>
      </w:pPr>
      <w:r w:rsidRPr="00B37A4D">
        <w:rPr>
          <w:kern w:val="2"/>
          <w:sz w:val="28"/>
          <w:szCs w:val="28"/>
          <w:lang w:eastAsia="ar-SA"/>
        </w:rPr>
        <w:t xml:space="preserve">    </w:t>
      </w:r>
      <w:r w:rsidRPr="00B37A4D">
        <w:rPr>
          <w:sz w:val="28"/>
          <w:szCs w:val="28"/>
        </w:rPr>
        <w:t xml:space="preserve">   </w:t>
      </w:r>
      <w:r w:rsidRPr="00B37A4D">
        <w:rPr>
          <w:b/>
          <w:sz w:val="28"/>
          <w:szCs w:val="28"/>
        </w:rPr>
        <w:t xml:space="preserve">  </w:t>
      </w:r>
      <w:r w:rsidRPr="00B37A4D">
        <w:rPr>
          <w:rStyle w:val="affe"/>
          <w:bCs/>
          <w:sz w:val="28"/>
          <w:szCs w:val="28"/>
        </w:rPr>
        <w:t xml:space="preserve">Уровень жизни населения определяется как перспективами развития экономики, так  и темпами роста номинальной и реальной заработной платы.       </w:t>
      </w:r>
    </w:p>
    <w:p w:rsidR="00B37A4D" w:rsidRPr="00B37A4D" w:rsidRDefault="00B37A4D" w:rsidP="00B37A4D">
      <w:pPr>
        <w:autoSpaceDE w:val="0"/>
        <w:autoSpaceDN w:val="0"/>
        <w:adjustRightInd w:val="0"/>
        <w:jc w:val="both"/>
        <w:rPr>
          <w:sz w:val="28"/>
          <w:szCs w:val="28"/>
        </w:rPr>
      </w:pPr>
      <w:r w:rsidRPr="00B37A4D">
        <w:rPr>
          <w:rStyle w:val="affe"/>
          <w:bCs/>
          <w:sz w:val="28"/>
          <w:szCs w:val="28"/>
        </w:rPr>
        <w:t xml:space="preserve">            </w:t>
      </w:r>
      <w:r w:rsidRPr="00B37A4D">
        <w:rPr>
          <w:sz w:val="28"/>
          <w:szCs w:val="28"/>
        </w:rPr>
        <w:t>Поскольку подавляющая часть занятых в экономике сосредоточена на</w:t>
      </w:r>
    </w:p>
    <w:p w:rsidR="00B37A4D" w:rsidRPr="00B37A4D" w:rsidRDefault="00B37A4D" w:rsidP="00B37A4D">
      <w:pPr>
        <w:autoSpaceDE w:val="0"/>
        <w:autoSpaceDN w:val="0"/>
        <w:adjustRightInd w:val="0"/>
        <w:jc w:val="both"/>
        <w:rPr>
          <w:sz w:val="28"/>
          <w:szCs w:val="28"/>
        </w:rPr>
      </w:pPr>
      <w:r w:rsidRPr="00B37A4D">
        <w:rPr>
          <w:sz w:val="28"/>
          <w:szCs w:val="28"/>
        </w:rPr>
        <w:t>крупных и средних предприятиях и организациях, то основные тенденции их</w:t>
      </w:r>
    </w:p>
    <w:p w:rsidR="00B37A4D" w:rsidRPr="00B37A4D" w:rsidRDefault="00B37A4D" w:rsidP="00B37A4D">
      <w:pPr>
        <w:autoSpaceDE w:val="0"/>
        <w:autoSpaceDN w:val="0"/>
        <w:adjustRightInd w:val="0"/>
        <w:jc w:val="both"/>
        <w:rPr>
          <w:sz w:val="28"/>
          <w:szCs w:val="28"/>
        </w:rPr>
      </w:pPr>
      <w:r w:rsidRPr="00B37A4D">
        <w:rPr>
          <w:sz w:val="28"/>
          <w:szCs w:val="28"/>
        </w:rPr>
        <w:t xml:space="preserve">развития существенно влияют на уровень оплаты труда в целом по городу. </w:t>
      </w:r>
    </w:p>
    <w:p w:rsidR="00B37A4D" w:rsidRPr="00B37A4D" w:rsidRDefault="00B37A4D" w:rsidP="00B37A4D">
      <w:pPr>
        <w:autoSpaceDE w:val="0"/>
        <w:autoSpaceDN w:val="0"/>
        <w:adjustRightInd w:val="0"/>
        <w:jc w:val="both"/>
        <w:rPr>
          <w:sz w:val="28"/>
          <w:szCs w:val="28"/>
        </w:rPr>
      </w:pPr>
      <w:r w:rsidRPr="00B37A4D">
        <w:rPr>
          <w:sz w:val="28"/>
          <w:szCs w:val="28"/>
        </w:rPr>
        <w:t xml:space="preserve">              </w:t>
      </w:r>
      <w:r w:rsidR="00D437B4">
        <w:rPr>
          <w:sz w:val="28"/>
          <w:szCs w:val="28"/>
        </w:rPr>
        <w:t xml:space="preserve">В </w:t>
      </w:r>
      <w:r w:rsidR="00865F1F">
        <w:rPr>
          <w:sz w:val="28"/>
          <w:szCs w:val="28"/>
        </w:rPr>
        <w:t>2017-2019 годах</w:t>
      </w:r>
      <w:r w:rsidRPr="00B37A4D">
        <w:rPr>
          <w:sz w:val="28"/>
          <w:szCs w:val="28"/>
        </w:rPr>
        <w:t xml:space="preserve"> наблюда</w:t>
      </w:r>
      <w:r w:rsidR="00865F1F">
        <w:rPr>
          <w:sz w:val="28"/>
          <w:szCs w:val="28"/>
        </w:rPr>
        <w:t>л</w:t>
      </w:r>
      <w:r w:rsidRPr="00B37A4D">
        <w:rPr>
          <w:sz w:val="28"/>
          <w:szCs w:val="28"/>
        </w:rPr>
        <w:t>ся рост размера средней заработной платы к областному показателю: за 2017г.- 88%, за 2018г.- 91%, за 2019г. – 94%</w:t>
      </w:r>
      <w:r w:rsidR="00865F1F">
        <w:rPr>
          <w:sz w:val="28"/>
          <w:szCs w:val="28"/>
        </w:rPr>
        <w:t>.</w:t>
      </w:r>
      <w:r w:rsidRPr="00B37A4D">
        <w:rPr>
          <w:sz w:val="28"/>
          <w:szCs w:val="28"/>
        </w:rPr>
        <w:t xml:space="preserve">  </w:t>
      </w:r>
      <w:r w:rsidR="00865F1F">
        <w:rPr>
          <w:sz w:val="28"/>
          <w:szCs w:val="28"/>
        </w:rPr>
        <w:t>В</w:t>
      </w:r>
      <w:r w:rsidRPr="00B37A4D">
        <w:rPr>
          <w:sz w:val="28"/>
          <w:szCs w:val="28"/>
        </w:rPr>
        <w:t xml:space="preserve"> 2020</w:t>
      </w:r>
      <w:r w:rsidR="00865F1F">
        <w:rPr>
          <w:sz w:val="28"/>
          <w:szCs w:val="28"/>
        </w:rPr>
        <w:t>-2021 годах</w:t>
      </w:r>
      <w:r w:rsidR="00D437B4">
        <w:rPr>
          <w:sz w:val="28"/>
          <w:szCs w:val="28"/>
        </w:rPr>
        <w:t xml:space="preserve"> </w:t>
      </w:r>
      <w:r w:rsidRPr="00B37A4D">
        <w:rPr>
          <w:sz w:val="28"/>
          <w:szCs w:val="28"/>
        </w:rPr>
        <w:t xml:space="preserve">рост средней заработной платы к областному показателю составил </w:t>
      </w:r>
      <w:r w:rsidR="00865F1F">
        <w:rPr>
          <w:sz w:val="28"/>
          <w:szCs w:val="28"/>
        </w:rPr>
        <w:t xml:space="preserve">93% и </w:t>
      </w:r>
      <w:r w:rsidRPr="00B37A4D">
        <w:rPr>
          <w:sz w:val="28"/>
          <w:szCs w:val="28"/>
        </w:rPr>
        <w:t>9</w:t>
      </w:r>
      <w:r w:rsidR="00865F1F">
        <w:rPr>
          <w:sz w:val="28"/>
          <w:szCs w:val="28"/>
        </w:rPr>
        <w:t>2</w:t>
      </w:r>
      <w:r w:rsidRPr="00B37A4D">
        <w:rPr>
          <w:sz w:val="28"/>
          <w:szCs w:val="28"/>
        </w:rPr>
        <w:t>%</w:t>
      </w:r>
      <w:r w:rsidR="00865F1F">
        <w:rPr>
          <w:sz w:val="28"/>
          <w:szCs w:val="28"/>
        </w:rPr>
        <w:t xml:space="preserve"> соответственно</w:t>
      </w:r>
      <w:r w:rsidRPr="00B37A4D">
        <w:rPr>
          <w:sz w:val="28"/>
          <w:szCs w:val="28"/>
        </w:rPr>
        <w:t>.</w:t>
      </w:r>
    </w:p>
    <w:p w:rsidR="00B37A4D" w:rsidRPr="00B37A4D" w:rsidRDefault="00B37A4D" w:rsidP="00B37A4D">
      <w:pPr>
        <w:autoSpaceDE w:val="0"/>
        <w:autoSpaceDN w:val="0"/>
        <w:adjustRightInd w:val="0"/>
        <w:jc w:val="both"/>
        <w:rPr>
          <w:sz w:val="28"/>
          <w:szCs w:val="28"/>
        </w:rPr>
      </w:pPr>
      <w:r w:rsidRPr="00B37A4D">
        <w:rPr>
          <w:sz w:val="28"/>
          <w:szCs w:val="28"/>
        </w:rPr>
        <w:t xml:space="preserve">             Основной задачей экономической политики городского поселения является обеспечение роста заработной платы работников и доведение ее до среднеобластного уровня.</w:t>
      </w:r>
    </w:p>
    <w:p w:rsidR="00B37A4D" w:rsidRPr="00B37A4D" w:rsidRDefault="00B37A4D" w:rsidP="00B37A4D">
      <w:pPr>
        <w:autoSpaceDE w:val="0"/>
        <w:autoSpaceDN w:val="0"/>
        <w:adjustRightInd w:val="0"/>
        <w:jc w:val="both"/>
        <w:rPr>
          <w:sz w:val="28"/>
          <w:szCs w:val="28"/>
        </w:rPr>
      </w:pPr>
      <w:r w:rsidRPr="00B37A4D">
        <w:rPr>
          <w:sz w:val="28"/>
          <w:szCs w:val="28"/>
        </w:rPr>
        <w:t xml:space="preserve">             За 1 полугодие 202</w:t>
      </w:r>
      <w:r w:rsidR="00865F1F">
        <w:rPr>
          <w:sz w:val="28"/>
          <w:szCs w:val="28"/>
        </w:rPr>
        <w:t>2</w:t>
      </w:r>
      <w:r w:rsidRPr="00B37A4D">
        <w:rPr>
          <w:sz w:val="28"/>
          <w:szCs w:val="28"/>
        </w:rPr>
        <w:t xml:space="preserve"> года среднемесячная заработная плата по городскому поселению составила </w:t>
      </w:r>
      <w:r w:rsidR="00865F1F">
        <w:rPr>
          <w:sz w:val="28"/>
          <w:szCs w:val="28"/>
        </w:rPr>
        <w:t xml:space="preserve">41 829,8 </w:t>
      </w:r>
      <w:r w:rsidRPr="00B37A4D">
        <w:rPr>
          <w:sz w:val="28"/>
          <w:szCs w:val="28"/>
        </w:rPr>
        <w:t xml:space="preserve"> руб., что выше уровня за январь-июнь 202</w:t>
      </w:r>
      <w:r w:rsidR="00865F1F">
        <w:rPr>
          <w:sz w:val="28"/>
          <w:szCs w:val="28"/>
        </w:rPr>
        <w:t>1</w:t>
      </w:r>
      <w:r w:rsidRPr="00B37A4D">
        <w:rPr>
          <w:sz w:val="28"/>
          <w:szCs w:val="28"/>
        </w:rPr>
        <w:t xml:space="preserve"> на </w:t>
      </w:r>
      <w:r w:rsidR="001B2B78">
        <w:rPr>
          <w:sz w:val="28"/>
          <w:szCs w:val="28"/>
        </w:rPr>
        <w:t>11,8</w:t>
      </w:r>
      <w:r w:rsidRPr="00B37A4D">
        <w:rPr>
          <w:sz w:val="28"/>
          <w:szCs w:val="28"/>
        </w:rPr>
        <w:t>%.</w:t>
      </w:r>
    </w:p>
    <w:p w:rsidR="00B37A4D" w:rsidRPr="00B37A4D" w:rsidRDefault="00B37A4D" w:rsidP="00B37A4D">
      <w:pPr>
        <w:pStyle w:val="ConsPlusTitle"/>
        <w:jc w:val="both"/>
        <w:rPr>
          <w:b w:val="0"/>
          <w:sz w:val="28"/>
          <w:szCs w:val="28"/>
        </w:rPr>
      </w:pPr>
      <w:r w:rsidRPr="00B37A4D">
        <w:rPr>
          <w:b w:val="0"/>
          <w:sz w:val="28"/>
          <w:szCs w:val="28"/>
        </w:rPr>
        <w:t xml:space="preserve">              В прогнозируемом периоде 202</w:t>
      </w:r>
      <w:r w:rsidR="00EE3AAC">
        <w:rPr>
          <w:b w:val="0"/>
          <w:sz w:val="28"/>
          <w:szCs w:val="28"/>
        </w:rPr>
        <w:t>3</w:t>
      </w:r>
      <w:r w:rsidRPr="00B37A4D">
        <w:rPr>
          <w:b w:val="0"/>
          <w:sz w:val="28"/>
          <w:szCs w:val="28"/>
        </w:rPr>
        <w:t>-202</w:t>
      </w:r>
      <w:r w:rsidR="00EE3AAC">
        <w:rPr>
          <w:b w:val="0"/>
          <w:sz w:val="28"/>
          <w:szCs w:val="28"/>
        </w:rPr>
        <w:t>5</w:t>
      </w:r>
      <w:r w:rsidRPr="00B37A4D">
        <w:rPr>
          <w:b w:val="0"/>
          <w:sz w:val="28"/>
          <w:szCs w:val="28"/>
        </w:rPr>
        <w:t xml:space="preserve"> годов рост заработной платы планируется на уровне </w:t>
      </w:r>
      <w:r w:rsidR="00EE3AAC">
        <w:rPr>
          <w:b w:val="0"/>
          <w:sz w:val="28"/>
          <w:szCs w:val="28"/>
        </w:rPr>
        <w:t>7,6</w:t>
      </w:r>
      <w:r w:rsidRPr="00B37A4D">
        <w:rPr>
          <w:b w:val="0"/>
          <w:sz w:val="28"/>
          <w:szCs w:val="28"/>
        </w:rPr>
        <w:t>-</w:t>
      </w:r>
      <w:r w:rsidR="00EE3AAC">
        <w:rPr>
          <w:b w:val="0"/>
          <w:sz w:val="28"/>
          <w:szCs w:val="28"/>
        </w:rPr>
        <w:t>11,2</w:t>
      </w:r>
      <w:r w:rsidRPr="00B37A4D">
        <w:rPr>
          <w:b w:val="0"/>
          <w:sz w:val="28"/>
          <w:szCs w:val="28"/>
        </w:rPr>
        <w:t xml:space="preserve"> </w:t>
      </w:r>
      <w:r w:rsidR="00EE3AAC">
        <w:rPr>
          <w:b w:val="0"/>
          <w:sz w:val="28"/>
          <w:szCs w:val="28"/>
        </w:rPr>
        <w:t>%</w:t>
      </w:r>
      <w:r w:rsidRPr="00B37A4D">
        <w:rPr>
          <w:b w:val="0"/>
          <w:sz w:val="28"/>
          <w:szCs w:val="28"/>
        </w:rPr>
        <w:t xml:space="preserve"> в зависимости от варианта прогноза.</w:t>
      </w:r>
    </w:p>
    <w:p w:rsidR="00B37A4D" w:rsidRPr="00B37A4D" w:rsidRDefault="00B37A4D" w:rsidP="00B37A4D">
      <w:pPr>
        <w:pStyle w:val="ad"/>
        <w:ind w:firstLine="567"/>
        <w:jc w:val="both"/>
        <w:rPr>
          <w:rStyle w:val="affe"/>
          <w:bCs/>
          <w:sz w:val="28"/>
          <w:szCs w:val="28"/>
        </w:rPr>
      </w:pPr>
      <w:r w:rsidRPr="00B37A4D">
        <w:rPr>
          <w:rStyle w:val="affe"/>
          <w:bCs/>
          <w:sz w:val="28"/>
          <w:szCs w:val="28"/>
        </w:rPr>
        <w:t xml:space="preserve">Ожидается, что росту номинальной начисленной заработной платы будет способствовать улучшающаяся финансовая ситуация на гаврилов-ямских предприятиях, а также </w:t>
      </w:r>
      <w:r w:rsidRPr="00B37A4D">
        <w:rPr>
          <w:sz w:val="28"/>
          <w:szCs w:val="28"/>
        </w:rPr>
        <w:t xml:space="preserve">в связи </w:t>
      </w:r>
      <w:r w:rsidRPr="00B37A4D">
        <w:rPr>
          <w:rStyle w:val="affe"/>
          <w:bCs/>
          <w:sz w:val="28"/>
          <w:szCs w:val="28"/>
        </w:rPr>
        <w:t xml:space="preserve">с реализацией инвестиционных проектов резидентами ТОСЭР «Гаврилов-Ям». </w:t>
      </w:r>
    </w:p>
    <w:sectPr w:rsidR="00B37A4D" w:rsidRPr="00B37A4D" w:rsidSect="00CD56D8">
      <w:pgSz w:w="11909" w:h="16834"/>
      <w:pgMar w:top="709" w:right="567"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AFE" w:rsidRDefault="00436AFE">
      <w:r>
        <w:separator/>
      </w:r>
    </w:p>
  </w:endnote>
  <w:endnote w:type="continuationSeparator" w:id="1">
    <w:p w:rsidR="00436AFE" w:rsidRDefault="00436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AFE" w:rsidRDefault="00436AFE">
      <w:r>
        <w:separator/>
      </w:r>
    </w:p>
  </w:footnote>
  <w:footnote w:type="continuationSeparator" w:id="1">
    <w:p w:rsidR="00436AFE" w:rsidRDefault="00436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6D5282"/>
    <w:multiLevelType w:val="hybridMultilevel"/>
    <w:tmpl w:val="EEE468E2"/>
    <w:lvl w:ilvl="0" w:tplc="0419000F">
      <w:start w:val="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E0260E"/>
    <w:multiLevelType w:val="multilevel"/>
    <w:tmpl w:val="DEA2734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1">
    <w:nsid w:val="49C5517D"/>
    <w:multiLevelType w:val="hybridMultilevel"/>
    <w:tmpl w:val="CE3E9838"/>
    <w:lvl w:ilvl="0" w:tplc="0419000F">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D23DFA"/>
    <w:multiLevelType w:val="hybridMultilevel"/>
    <w:tmpl w:val="8940CA88"/>
    <w:lvl w:ilvl="0" w:tplc="C48005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DD03C5"/>
    <w:multiLevelType w:val="hybridMultilevel"/>
    <w:tmpl w:val="63A068F6"/>
    <w:lvl w:ilvl="0" w:tplc="9B70A25E">
      <w:start w:val="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D853B2B"/>
    <w:multiLevelType w:val="hybridMultilevel"/>
    <w:tmpl w:val="4C048CAC"/>
    <w:lvl w:ilvl="0" w:tplc="285498B2">
      <w:start w:val="7"/>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4EF83530"/>
    <w:multiLevelType w:val="hybridMultilevel"/>
    <w:tmpl w:val="B3044470"/>
    <w:lvl w:ilvl="0" w:tplc="EFECAF76">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875671"/>
    <w:multiLevelType w:val="hybridMultilevel"/>
    <w:tmpl w:val="E5F48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F041AF"/>
    <w:multiLevelType w:val="hybridMultilevel"/>
    <w:tmpl w:val="1EB6A686"/>
    <w:lvl w:ilvl="0" w:tplc="23860FF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619672F0"/>
    <w:multiLevelType w:val="hybridMultilevel"/>
    <w:tmpl w:val="638C7F3E"/>
    <w:lvl w:ilvl="0" w:tplc="80D4CF4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6B2DF4"/>
    <w:multiLevelType w:val="hybridMultilevel"/>
    <w:tmpl w:val="B4247A00"/>
    <w:lvl w:ilvl="0" w:tplc="4408568C">
      <w:start w:val="8"/>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7C6313"/>
    <w:multiLevelType w:val="hybridMultilevel"/>
    <w:tmpl w:val="1EEEE1DA"/>
    <w:lvl w:ilvl="0" w:tplc="94D40C9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23">
    <w:nsid w:val="7C71454F"/>
    <w:multiLevelType w:val="hybridMultilevel"/>
    <w:tmpl w:val="2FB46EF8"/>
    <w:lvl w:ilvl="0" w:tplc="18E2009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noPunctuationKerning/>
  <w:characterSpacingControl w:val="doNotCompress"/>
  <w:footnotePr>
    <w:footnote w:id="0"/>
    <w:footnote w:id="1"/>
  </w:footnotePr>
  <w:endnotePr>
    <w:endnote w:id="0"/>
    <w:endnote w:id="1"/>
  </w:endnotePr>
  <w:compat/>
  <w:rsids>
    <w:rsidRoot w:val="00C96434"/>
    <w:rsid w:val="000008BE"/>
    <w:rsid w:val="000008F1"/>
    <w:rsid w:val="00000DC2"/>
    <w:rsid w:val="00003A5A"/>
    <w:rsid w:val="00004C8A"/>
    <w:rsid w:val="00006787"/>
    <w:rsid w:val="00006A9E"/>
    <w:rsid w:val="00006C1A"/>
    <w:rsid w:val="000108EB"/>
    <w:rsid w:val="00011EA7"/>
    <w:rsid w:val="00012ED1"/>
    <w:rsid w:val="000140DD"/>
    <w:rsid w:val="0001413C"/>
    <w:rsid w:val="00014A8F"/>
    <w:rsid w:val="00015231"/>
    <w:rsid w:val="00015D2E"/>
    <w:rsid w:val="000208A7"/>
    <w:rsid w:val="00021182"/>
    <w:rsid w:val="0002159B"/>
    <w:rsid w:val="00021CE7"/>
    <w:rsid w:val="000226F8"/>
    <w:rsid w:val="00022756"/>
    <w:rsid w:val="00023893"/>
    <w:rsid w:val="00023BA8"/>
    <w:rsid w:val="000247ED"/>
    <w:rsid w:val="00026D48"/>
    <w:rsid w:val="00027C02"/>
    <w:rsid w:val="0003082D"/>
    <w:rsid w:val="00031B7F"/>
    <w:rsid w:val="00032647"/>
    <w:rsid w:val="00033E1A"/>
    <w:rsid w:val="00034A0A"/>
    <w:rsid w:val="00034BEA"/>
    <w:rsid w:val="00034EA7"/>
    <w:rsid w:val="00035940"/>
    <w:rsid w:val="0003645D"/>
    <w:rsid w:val="0003671E"/>
    <w:rsid w:val="000375E9"/>
    <w:rsid w:val="00040366"/>
    <w:rsid w:val="0004126A"/>
    <w:rsid w:val="0004158B"/>
    <w:rsid w:val="000418AB"/>
    <w:rsid w:val="00041B5A"/>
    <w:rsid w:val="00041CC2"/>
    <w:rsid w:val="00041CCC"/>
    <w:rsid w:val="00041D16"/>
    <w:rsid w:val="00043130"/>
    <w:rsid w:val="00043515"/>
    <w:rsid w:val="00043763"/>
    <w:rsid w:val="0004377F"/>
    <w:rsid w:val="000445EC"/>
    <w:rsid w:val="00044A28"/>
    <w:rsid w:val="000451E9"/>
    <w:rsid w:val="00046340"/>
    <w:rsid w:val="00046479"/>
    <w:rsid w:val="00046607"/>
    <w:rsid w:val="00047F79"/>
    <w:rsid w:val="00050B9C"/>
    <w:rsid w:val="00050E5D"/>
    <w:rsid w:val="00051A86"/>
    <w:rsid w:val="00051CEE"/>
    <w:rsid w:val="000523BE"/>
    <w:rsid w:val="00052F68"/>
    <w:rsid w:val="0005453C"/>
    <w:rsid w:val="0005461C"/>
    <w:rsid w:val="000552F9"/>
    <w:rsid w:val="00055AF0"/>
    <w:rsid w:val="00055EDA"/>
    <w:rsid w:val="00056E27"/>
    <w:rsid w:val="0005721F"/>
    <w:rsid w:val="00060F00"/>
    <w:rsid w:val="00062367"/>
    <w:rsid w:val="0006284E"/>
    <w:rsid w:val="00062E5E"/>
    <w:rsid w:val="000645A1"/>
    <w:rsid w:val="00064D00"/>
    <w:rsid w:val="00064E00"/>
    <w:rsid w:val="00065345"/>
    <w:rsid w:val="00065756"/>
    <w:rsid w:val="00066F05"/>
    <w:rsid w:val="00070027"/>
    <w:rsid w:val="000709DC"/>
    <w:rsid w:val="00070A96"/>
    <w:rsid w:val="000730ED"/>
    <w:rsid w:val="00073886"/>
    <w:rsid w:val="00073BE8"/>
    <w:rsid w:val="00074042"/>
    <w:rsid w:val="000743E2"/>
    <w:rsid w:val="00074B7E"/>
    <w:rsid w:val="00075249"/>
    <w:rsid w:val="00075319"/>
    <w:rsid w:val="00076F79"/>
    <w:rsid w:val="0007786F"/>
    <w:rsid w:val="0007789C"/>
    <w:rsid w:val="00077B54"/>
    <w:rsid w:val="00077E21"/>
    <w:rsid w:val="00082823"/>
    <w:rsid w:val="00082A9D"/>
    <w:rsid w:val="00082E97"/>
    <w:rsid w:val="000831E0"/>
    <w:rsid w:val="00083958"/>
    <w:rsid w:val="00083FF5"/>
    <w:rsid w:val="000848A9"/>
    <w:rsid w:val="000856F3"/>
    <w:rsid w:val="00085CF2"/>
    <w:rsid w:val="000863A8"/>
    <w:rsid w:val="000866FC"/>
    <w:rsid w:val="00087473"/>
    <w:rsid w:val="00087832"/>
    <w:rsid w:val="00087BBC"/>
    <w:rsid w:val="00090690"/>
    <w:rsid w:val="0009135C"/>
    <w:rsid w:val="0009428E"/>
    <w:rsid w:val="000948BD"/>
    <w:rsid w:val="000964D5"/>
    <w:rsid w:val="00096800"/>
    <w:rsid w:val="0009739C"/>
    <w:rsid w:val="00097B09"/>
    <w:rsid w:val="000A011F"/>
    <w:rsid w:val="000A0860"/>
    <w:rsid w:val="000A0CCE"/>
    <w:rsid w:val="000A1F2E"/>
    <w:rsid w:val="000A2063"/>
    <w:rsid w:val="000A242F"/>
    <w:rsid w:val="000A2CF0"/>
    <w:rsid w:val="000A388C"/>
    <w:rsid w:val="000A4B8F"/>
    <w:rsid w:val="000A5611"/>
    <w:rsid w:val="000A5E41"/>
    <w:rsid w:val="000A607E"/>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2C4E"/>
    <w:rsid w:val="000C3091"/>
    <w:rsid w:val="000C33B3"/>
    <w:rsid w:val="000C4208"/>
    <w:rsid w:val="000C4F23"/>
    <w:rsid w:val="000C5E6F"/>
    <w:rsid w:val="000C6D40"/>
    <w:rsid w:val="000D1D67"/>
    <w:rsid w:val="000D23AA"/>
    <w:rsid w:val="000D50D4"/>
    <w:rsid w:val="000D55AF"/>
    <w:rsid w:val="000D5D73"/>
    <w:rsid w:val="000D6803"/>
    <w:rsid w:val="000D6BF4"/>
    <w:rsid w:val="000D7692"/>
    <w:rsid w:val="000D78E6"/>
    <w:rsid w:val="000D79CE"/>
    <w:rsid w:val="000E09E0"/>
    <w:rsid w:val="000E1F9B"/>
    <w:rsid w:val="000E2123"/>
    <w:rsid w:val="000E2ABD"/>
    <w:rsid w:val="000E418A"/>
    <w:rsid w:val="000E4245"/>
    <w:rsid w:val="000E5037"/>
    <w:rsid w:val="000E5D9D"/>
    <w:rsid w:val="000E673D"/>
    <w:rsid w:val="000E6B5F"/>
    <w:rsid w:val="000F4D03"/>
    <w:rsid w:val="000F575A"/>
    <w:rsid w:val="000F5E57"/>
    <w:rsid w:val="001004A0"/>
    <w:rsid w:val="001015FD"/>
    <w:rsid w:val="001057FE"/>
    <w:rsid w:val="00105882"/>
    <w:rsid w:val="00106F52"/>
    <w:rsid w:val="0010717E"/>
    <w:rsid w:val="00107424"/>
    <w:rsid w:val="00110312"/>
    <w:rsid w:val="00110849"/>
    <w:rsid w:val="001110DE"/>
    <w:rsid w:val="001114D4"/>
    <w:rsid w:val="0011305F"/>
    <w:rsid w:val="00114101"/>
    <w:rsid w:val="001141BF"/>
    <w:rsid w:val="00114728"/>
    <w:rsid w:val="00116006"/>
    <w:rsid w:val="00116DC2"/>
    <w:rsid w:val="00117188"/>
    <w:rsid w:val="0011756A"/>
    <w:rsid w:val="00121A87"/>
    <w:rsid w:val="00121D95"/>
    <w:rsid w:val="0012398F"/>
    <w:rsid w:val="0012462D"/>
    <w:rsid w:val="001252E5"/>
    <w:rsid w:val="00125D12"/>
    <w:rsid w:val="001266A3"/>
    <w:rsid w:val="001273BA"/>
    <w:rsid w:val="001275FA"/>
    <w:rsid w:val="00127D90"/>
    <w:rsid w:val="00131C00"/>
    <w:rsid w:val="00133394"/>
    <w:rsid w:val="001333B5"/>
    <w:rsid w:val="00133635"/>
    <w:rsid w:val="001339E3"/>
    <w:rsid w:val="00133A29"/>
    <w:rsid w:val="00133BA8"/>
    <w:rsid w:val="00133D13"/>
    <w:rsid w:val="00134FB9"/>
    <w:rsid w:val="001355AF"/>
    <w:rsid w:val="00135980"/>
    <w:rsid w:val="00137E47"/>
    <w:rsid w:val="00140C2A"/>
    <w:rsid w:val="00140EBF"/>
    <w:rsid w:val="00141EFA"/>
    <w:rsid w:val="00142D4C"/>
    <w:rsid w:val="001433C0"/>
    <w:rsid w:val="00143DB0"/>
    <w:rsid w:val="00143DEF"/>
    <w:rsid w:val="00143F62"/>
    <w:rsid w:val="001456A8"/>
    <w:rsid w:val="00145845"/>
    <w:rsid w:val="001469DB"/>
    <w:rsid w:val="0014718F"/>
    <w:rsid w:val="00147C8C"/>
    <w:rsid w:val="001502AD"/>
    <w:rsid w:val="001504D7"/>
    <w:rsid w:val="001517DC"/>
    <w:rsid w:val="001527FE"/>
    <w:rsid w:val="001531A9"/>
    <w:rsid w:val="00154858"/>
    <w:rsid w:val="001548AA"/>
    <w:rsid w:val="001565B3"/>
    <w:rsid w:val="00160009"/>
    <w:rsid w:val="0016039F"/>
    <w:rsid w:val="00163D18"/>
    <w:rsid w:val="0016407B"/>
    <w:rsid w:val="001653EA"/>
    <w:rsid w:val="0016600D"/>
    <w:rsid w:val="00166924"/>
    <w:rsid w:val="00167C2D"/>
    <w:rsid w:val="00167CFE"/>
    <w:rsid w:val="001702EF"/>
    <w:rsid w:val="00170DD8"/>
    <w:rsid w:val="00171513"/>
    <w:rsid w:val="00171C0E"/>
    <w:rsid w:val="001725C1"/>
    <w:rsid w:val="00174164"/>
    <w:rsid w:val="001747ED"/>
    <w:rsid w:val="00174A63"/>
    <w:rsid w:val="00174F03"/>
    <w:rsid w:val="001757D6"/>
    <w:rsid w:val="00175BA2"/>
    <w:rsid w:val="00175BDD"/>
    <w:rsid w:val="0017639C"/>
    <w:rsid w:val="00176B1E"/>
    <w:rsid w:val="00176EE4"/>
    <w:rsid w:val="0018047D"/>
    <w:rsid w:val="00180BF7"/>
    <w:rsid w:val="00180D6F"/>
    <w:rsid w:val="00180DAB"/>
    <w:rsid w:val="00181654"/>
    <w:rsid w:val="00182214"/>
    <w:rsid w:val="00182324"/>
    <w:rsid w:val="00182355"/>
    <w:rsid w:val="00183393"/>
    <w:rsid w:val="001843B4"/>
    <w:rsid w:val="00184F12"/>
    <w:rsid w:val="00185B66"/>
    <w:rsid w:val="00186E02"/>
    <w:rsid w:val="001873B9"/>
    <w:rsid w:val="00190C18"/>
    <w:rsid w:val="00190E66"/>
    <w:rsid w:val="00191528"/>
    <w:rsid w:val="00192484"/>
    <w:rsid w:val="00192CFD"/>
    <w:rsid w:val="001933F9"/>
    <w:rsid w:val="001946B1"/>
    <w:rsid w:val="0019518A"/>
    <w:rsid w:val="00196486"/>
    <w:rsid w:val="001971E8"/>
    <w:rsid w:val="00197356"/>
    <w:rsid w:val="001977EB"/>
    <w:rsid w:val="001A081D"/>
    <w:rsid w:val="001A0C47"/>
    <w:rsid w:val="001A0E44"/>
    <w:rsid w:val="001A1691"/>
    <w:rsid w:val="001A4078"/>
    <w:rsid w:val="001A42BF"/>
    <w:rsid w:val="001A4F10"/>
    <w:rsid w:val="001A5E91"/>
    <w:rsid w:val="001A63B3"/>
    <w:rsid w:val="001A6401"/>
    <w:rsid w:val="001A64A0"/>
    <w:rsid w:val="001A65BE"/>
    <w:rsid w:val="001A6BC1"/>
    <w:rsid w:val="001A79A2"/>
    <w:rsid w:val="001A7ABA"/>
    <w:rsid w:val="001A7AF4"/>
    <w:rsid w:val="001B1946"/>
    <w:rsid w:val="001B1DFF"/>
    <w:rsid w:val="001B232E"/>
    <w:rsid w:val="001B2B78"/>
    <w:rsid w:val="001B3227"/>
    <w:rsid w:val="001B34AB"/>
    <w:rsid w:val="001B3810"/>
    <w:rsid w:val="001B4096"/>
    <w:rsid w:val="001B40C1"/>
    <w:rsid w:val="001B49E9"/>
    <w:rsid w:val="001B4D70"/>
    <w:rsid w:val="001B575A"/>
    <w:rsid w:val="001B5AAF"/>
    <w:rsid w:val="001B75D1"/>
    <w:rsid w:val="001B7E13"/>
    <w:rsid w:val="001C0797"/>
    <w:rsid w:val="001C0C68"/>
    <w:rsid w:val="001C17D5"/>
    <w:rsid w:val="001C3955"/>
    <w:rsid w:val="001C4001"/>
    <w:rsid w:val="001C4A36"/>
    <w:rsid w:val="001C4DE3"/>
    <w:rsid w:val="001C5293"/>
    <w:rsid w:val="001C5A16"/>
    <w:rsid w:val="001C5F26"/>
    <w:rsid w:val="001C6B5A"/>
    <w:rsid w:val="001C71D2"/>
    <w:rsid w:val="001C7676"/>
    <w:rsid w:val="001C771C"/>
    <w:rsid w:val="001D16E7"/>
    <w:rsid w:val="001D31AD"/>
    <w:rsid w:val="001D3549"/>
    <w:rsid w:val="001D3A62"/>
    <w:rsid w:val="001D3B42"/>
    <w:rsid w:val="001D3E67"/>
    <w:rsid w:val="001D3F9B"/>
    <w:rsid w:val="001D4364"/>
    <w:rsid w:val="001D4369"/>
    <w:rsid w:val="001D4386"/>
    <w:rsid w:val="001D48F2"/>
    <w:rsid w:val="001D4D51"/>
    <w:rsid w:val="001D6970"/>
    <w:rsid w:val="001D79C2"/>
    <w:rsid w:val="001D7F8E"/>
    <w:rsid w:val="001E03FE"/>
    <w:rsid w:val="001E05CA"/>
    <w:rsid w:val="001E06E9"/>
    <w:rsid w:val="001E2915"/>
    <w:rsid w:val="001E3239"/>
    <w:rsid w:val="001E395A"/>
    <w:rsid w:val="001E41CB"/>
    <w:rsid w:val="001E4C5B"/>
    <w:rsid w:val="001E5503"/>
    <w:rsid w:val="001E5F53"/>
    <w:rsid w:val="001E6C97"/>
    <w:rsid w:val="001E7497"/>
    <w:rsid w:val="001F007D"/>
    <w:rsid w:val="001F1BD4"/>
    <w:rsid w:val="001F1DC5"/>
    <w:rsid w:val="001F1ED5"/>
    <w:rsid w:val="001F26DD"/>
    <w:rsid w:val="001F376C"/>
    <w:rsid w:val="001F3DFB"/>
    <w:rsid w:val="001F56E5"/>
    <w:rsid w:val="001F6479"/>
    <w:rsid w:val="001F6E19"/>
    <w:rsid w:val="0020022E"/>
    <w:rsid w:val="002006DC"/>
    <w:rsid w:val="00201F7D"/>
    <w:rsid w:val="002020C0"/>
    <w:rsid w:val="002023AF"/>
    <w:rsid w:val="002027E3"/>
    <w:rsid w:val="00202FDF"/>
    <w:rsid w:val="00203A0A"/>
    <w:rsid w:val="00204098"/>
    <w:rsid w:val="00204F1D"/>
    <w:rsid w:val="00205466"/>
    <w:rsid w:val="00205AF4"/>
    <w:rsid w:val="00205BC5"/>
    <w:rsid w:val="00205F26"/>
    <w:rsid w:val="00205F52"/>
    <w:rsid w:val="00206D34"/>
    <w:rsid w:val="00206D65"/>
    <w:rsid w:val="00206DE2"/>
    <w:rsid w:val="002073B9"/>
    <w:rsid w:val="00207CF2"/>
    <w:rsid w:val="0021020F"/>
    <w:rsid w:val="0021262A"/>
    <w:rsid w:val="00212677"/>
    <w:rsid w:val="00212F8A"/>
    <w:rsid w:val="002136F3"/>
    <w:rsid w:val="00213762"/>
    <w:rsid w:val="002145BD"/>
    <w:rsid w:val="00214A19"/>
    <w:rsid w:val="00215565"/>
    <w:rsid w:val="00215E3A"/>
    <w:rsid w:val="00215E69"/>
    <w:rsid w:val="002160C9"/>
    <w:rsid w:val="00217B19"/>
    <w:rsid w:val="00221030"/>
    <w:rsid w:val="00221E16"/>
    <w:rsid w:val="002228D1"/>
    <w:rsid w:val="002236C6"/>
    <w:rsid w:val="00223B5D"/>
    <w:rsid w:val="00224F9E"/>
    <w:rsid w:val="00225EAA"/>
    <w:rsid w:val="002278B8"/>
    <w:rsid w:val="00227E03"/>
    <w:rsid w:val="00230BED"/>
    <w:rsid w:val="0023138C"/>
    <w:rsid w:val="00231ACF"/>
    <w:rsid w:val="00231C97"/>
    <w:rsid w:val="00232D02"/>
    <w:rsid w:val="00232FFC"/>
    <w:rsid w:val="00234976"/>
    <w:rsid w:val="00234CF7"/>
    <w:rsid w:val="0023603D"/>
    <w:rsid w:val="00236E21"/>
    <w:rsid w:val="002370DA"/>
    <w:rsid w:val="00237219"/>
    <w:rsid w:val="0023737F"/>
    <w:rsid w:val="00237424"/>
    <w:rsid w:val="00240D71"/>
    <w:rsid w:val="00240EF1"/>
    <w:rsid w:val="002416D2"/>
    <w:rsid w:val="00242499"/>
    <w:rsid w:val="00242B83"/>
    <w:rsid w:val="00242CB1"/>
    <w:rsid w:val="00243FA7"/>
    <w:rsid w:val="00244A56"/>
    <w:rsid w:val="0024598F"/>
    <w:rsid w:val="00245C20"/>
    <w:rsid w:val="00245F0A"/>
    <w:rsid w:val="002476AD"/>
    <w:rsid w:val="0024771B"/>
    <w:rsid w:val="00247775"/>
    <w:rsid w:val="00247820"/>
    <w:rsid w:val="00247873"/>
    <w:rsid w:val="002501B4"/>
    <w:rsid w:val="0025040C"/>
    <w:rsid w:val="00250482"/>
    <w:rsid w:val="00250B33"/>
    <w:rsid w:val="0025363D"/>
    <w:rsid w:val="0025374C"/>
    <w:rsid w:val="00253C04"/>
    <w:rsid w:val="0025402F"/>
    <w:rsid w:val="0025591C"/>
    <w:rsid w:val="00256139"/>
    <w:rsid w:val="00257A93"/>
    <w:rsid w:val="002604A1"/>
    <w:rsid w:val="00260AB3"/>
    <w:rsid w:val="002619C9"/>
    <w:rsid w:val="0026393C"/>
    <w:rsid w:val="00263B92"/>
    <w:rsid w:val="00265854"/>
    <w:rsid w:val="00266008"/>
    <w:rsid w:val="00266255"/>
    <w:rsid w:val="00266549"/>
    <w:rsid w:val="0026697C"/>
    <w:rsid w:val="00266BD0"/>
    <w:rsid w:val="00266C58"/>
    <w:rsid w:val="002672F9"/>
    <w:rsid w:val="002677FC"/>
    <w:rsid w:val="00267FB6"/>
    <w:rsid w:val="002707DD"/>
    <w:rsid w:val="00271A67"/>
    <w:rsid w:val="00271D79"/>
    <w:rsid w:val="002726B9"/>
    <w:rsid w:val="00273C6A"/>
    <w:rsid w:val="00274469"/>
    <w:rsid w:val="00274C17"/>
    <w:rsid w:val="00274FA9"/>
    <w:rsid w:val="00275696"/>
    <w:rsid w:val="002760B7"/>
    <w:rsid w:val="00276694"/>
    <w:rsid w:val="00277566"/>
    <w:rsid w:val="00277C94"/>
    <w:rsid w:val="00280015"/>
    <w:rsid w:val="002806C5"/>
    <w:rsid w:val="00280FD6"/>
    <w:rsid w:val="00282A18"/>
    <w:rsid w:val="00282EFA"/>
    <w:rsid w:val="0028389E"/>
    <w:rsid w:val="00283B7A"/>
    <w:rsid w:val="00284746"/>
    <w:rsid w:val="00284E75"/>
    <w:rsid w:val="002907CB"/>
    <w:rsid w:val="00291964"/>
    <w:rsid w:val="00293A3B"/>
    <w:rsid w:val="00294E13"/>
    <w:rsid w:val="002953BB"/>
    <w:rsid w:val="00295FDC"/>
    <w:rsid w:val="002A0230"/>
    <w:rsid w:val="002A02DC"/>
    <w:rsid w:val="002A0D8A"/>
    <w:rsid w:val="002A15D7"/>
    <w:rsid w:val="002A175B"/>
    <w:rsid w:val="002A33DA"/>
    <w:rsid w:val="002A3D46"/>
    <w:rsid w:val="002A3DFF"/>
    <w:rsid w:val="002A4882"/>
    <w:rsid w:val="002A59E6"/>
    <w:rsid w:val="002A6115"/>
    <w:rsid w:val="002A640A"/>
    <w:rsid w:val="002A656A"/>
    <w:rsid w:val="002A71BD"/>
    <w:rsid w:val="002B124C"/>
    <w:rsid w:val="002B2356"/>
    <w:rsid w:val="002B2F7D"/>
    <w:rsid w:val="002B2FD5"/>
    <w:rsid w:val="002B4B54"/>
    <w:rsid w:val="002B5B90"/>
    <w:rsid w:val="002B60A0"/>
    <w:rsid w:val="002B725C"/>
    <w:rsid w:val="002B7758"/>
    <w:rsid w:val="002B7F34"/>
    <w:rsid w:val="002C0452"/>
    <w:rsid w:val="002C1C42"/>
    <w:rsid w:val="002C361E"/>
    <w:rsid w:val="002C4528"/>
    <w:rsid w:val="002C4E06"/>
    <w:rsid w:val="002C4E21"/>
    <w:rsid w:val="002C5099"/>
    <w:rsid w:val="002C5533"/>
    <w:rsid w:val="002C5FDE"/>
    <w:rsid w:val="002C6A59"/>
    <w:rsid w:val="002C6BEA"/>
    <w:rsid w:val="002C6F44"/>
    <w:rsid w:val="002C73E0"/>
    <w:rsid w:val="002C751F"/>
    <w:rsid w:val="002C779B"/>
    <w:rsid w:val="002C7F02"/>
    <w:rsid w:val="002D0900"/>
    <w:rsid w:val="002D0EF4"/>
    <w:rsid w:val="002D3039"/>
    <w:rsid w:val="002D3509"/>
    <w:rsid w:val="002D38F2"/>
    <w:rsid w:val="002D3ECB"/>
    <w:rsid w:val="002D434F"/>
    <w:rsid w:val="002D4F2D"/>
    <w:rsid w:val="002D6021"/>
    <w:rsid w:val="002E02F0"/>
    <w:rsid w:val="002E3993"/>
    <w:rsid w:val="002E44CE"/>
    <w:rsid w:val="002E6D7B"/>
    <w:rsid w:val="002E7217"/>
    <w:rsid w:val="002E72F9"/>
    <w:rsid w:val="002E7AB4"/>
    <w:rsid w:val="002E7C13"/>
    <w:rsid w:val="002F0512"/>
    <w:rsid w:val="002F0CEB"/>
    <w:rsid w:val="002F1953"/>
    <w:rsid w:val="002F1959"/>
    <w:rsid w:val="002F3D3A"/>
    <w:rsid w:val="002F3D74"/>
    <w:rsid w:val="002F46A3"/>
    <w:rsid w:val="002F4DA0"/>
    <w:rsid w:val="002F79A6"/>
    <w:rsid w:val="00300EAB"/>
    <w:rsid w:val="00303334"/>
    <w:rsid w:val="00303744"/>
    <w:rsid w:val="00303B96"/>
    <w:rsid w:val="003043B0"/>
    <w:rsid w:val="003047E4"/>
    <w:rsid w:val="00304DCF"/>
    <w:rsid w:val="00305313"/>
    <w:rsid w:val="003053CB"/>
    <w:rsid w:val="0030545A"/>
    <w:rsid w:val="003059FB"/>
    <w:rsid w:val="003069E7"/>
    <w:rsid w:val="003073CC"/>
    <w:rsid w:val="003075A8"/>
    <w:rsid w:val="003079AB"/>
    <w:rsid w:val="00307D68"/>
    <w:rsid w:val="00311060"/>
    <w:rsid w:val="003110A1"/>
    <w:rsid w:val="00312E6A"/>
    <w:rsid w:val="00313627"/>
    <w:rsid w:val="0031462C"/>
    <w:rsid w:val="00314DDA"/>
    <w:rsid w:val="003162C5"/>
    <w:rsid w:val="0031756E"/>
    <w:rsid w:val="00322215"/>
    <w:rsid w:val="00323E3C"/>
    <w:rsid w:val="0032409B"/>
    <w:rsid w:val="00324B96"/>
    <w:rsid w:val="00325E73"/>
    <w:rsid w:val="00325F9F"/>
    <w:rsid w:val="00326030"/>
    <w:rsid w:val="00327032"/>
    <w:rsid w:val="00327220"/>
    <w:rsid w:val="00327228"/>
    <w:rsid w:val="0032732F"/>
    <w:rsid w:val="00327459"/>
    <w:rsid w:val="00330852"/>
    <w:rsid w:val="00332759"/>
    <w:rsid w:val="00333918"/>
    <w:rsid w:val="0033514B"/>
    <w:rsid w:val="003353AF"/>
    <w:rsid w:val="00335455"/>
    <w:rsid w:val="0033638C"/>
    <w:rsid w:val="003366EC"/>
    <w:rsid w:val="0033670F"/>
    <w:rsid w:val="0034098E"/>
    <w:rsid w:val="00342285"/>
    <w:rsid w:val="00342341"/>
    <w:rsid w:val="00342679"/>
    <w:rsid w:val="00342C9D"/>
    <w:rsid w:val="00343176"/>
    <w:rsid w:val="0034362C"/>
    <w:rsid w:val="0034416D"/>
    <w:rsid w:val="0034485E"/>
    <w:rsid w:val="003450C6"/>
    <w:rsid w:val="003452EE"/>
    <w:rsid w:val="00345441"/>
    <w:rsid w:val="00345A7D"/>
    <w:rsid w:val="00347520"/>
    <w:rsid w:val="00350B65"/>
    <w:rsid w:val="0035103A"/>
    <w:rsid w:val="0035134E"/>
    <w:rsid w:val="00351FC7"/>
    <w:rsid w:val="003527B6"/>
    <w:rsid w:val="00353A56"/>
    <w:rsid w:val="00354427"/>
    <w:rsid w:val="00355156"/>
    <w:rsid w:val="00356022"/>
    <w:rsid w:val="003569F3"/>
    <w:rsid w:val="003579E5"/>
    <w:rsid w:val="00360524"/>
    <w:rsid w:val="003608E3"/>
    <w:rsid w:val="00360F4D"/>
    <w:rsid w:val="0036100E"/>
    <w:rsid w:val="003610F0"/>
    <w:rsid w:val="003613FE"/>
    <w:rsid w:val="0036180D"/>
    <w:rsid w:val="003633F3"/>
    <w:rsid w:val="003637BA"/>
    <w:rsid w:val="00363EF5"/>
    <w:rsid w:val="003645F5"/>
    <w:rsid w:val="00364E61"/>
    <w:rsid w:val="00365BA5"/>
    <w:rsid w:val="00365E4C"/>
    <w:rsid w:val="0036704F"/>
    <w:rsid w:val="00367F1D"/>
    <w:rsid w:val="00371EEF"/>
    <w:rsid w:val="003737BD"/>
    <w:rsid w:val="00373949"/>
    <w:rsid w:val="00375D64"/>
    <w:rsid w:val="0037637F"/>
    <w:rsid w:val="003764A1"/>
    <w:rsid w:val="00376AF8"/>
    <w:rsid w:val="00376C32"/>
    <w:rsid w:val="00376FF6"/>
    <w:rsid w:val="00377C81"/>
    <w:rsid w:val="00380E3C"/>
    <w:rsid w:val="00381BC5"/>
    <w:rsid w:val="00381D4D"/>
    <w:rsid w:val="00382C46"/>
    <w:rsid w:val="00383800"/>
    <w:rsid w:val="00384BCC"/>
    <w:rsid w:val="00385BEA"/>
    <w:rsid w:val="00387420"/>
    <w:rsid w:val="00387896"/>
    <w:rsid w:val="00387DCC"/>
    <w:rsid w:val="00391264"/>
    <w:rsid w:val="0039183D"/>
    <w:rsid w:val="00392501"/>
    <w:rsid w:val="0039257C"/>
    <w:rsid w:val="00392838"/>
    <w:rsid w:val="00393337"/>
    <w:rsid w:val="00393DE6"/>
    <w:rsid w:val="00394CF2"/>
    <w:rsid w:val="00395A3B"/>
    <w:rsid w:val="00395D8D"/>
    <w:rsid w:val="00396356"/>
    <w:rsid w:val="00396539"/>
    <w:rsid w:val="00397E9D"/>
    <w:rsid w:val="00397F3D"/>
    <w:rsid w:val="003A0815"/>
    <w:rsid w:val="003A434E"/>
    <w:rsid w:val="003A532B"/>
    <w:rsid w:val="003A673F"/>
    <w:rsid w:val="003B059C"/>
    <w:rsid w:val="003B18E7"/>
    <w:rsid w:val="003B28DD"/>
    <w:rsid w:val="003B35CC"/>
    <w:rsid w:val="003B3D56"/>
    <w:rsid w:val="003B442D"/>
    <w:rsid w:val="003B56D7"/>
    <w:rsid w:val="003B6040"/>
    <w:rsid w:val="003B6086"/>
    <w:rsid w:val="003B63D1"/>
    <w:rsid w:val="003B647F"/>
    <w:rsid w:val="003B7611"/>
    <w:rsid w:val="003B7A95"/>
    <w:rsid w:val="003C0E83"/>
    <w:rsid w:val="003C14E4"/>
    <w:rsid w:val="003C1A29"/>
    <w:rsid w:val="003C23D5"/>
    <w:rsid w:val="003C26E9"/>
    <w:rsid w:val="003C2CAB"/>
    <w:rsid w:val="003C3815"/>
    <w:rsid w:val="003C39CA"/>
    <w:rsid w:val="003C4761"/>
    <w:rsid w:val="003C5133"/>
    <w:rsid w:val="003C534A"/>
    <w:rsid w:val="003C54C6"/>
    <w:rsid w:val="003C579D"/>
    <w:rsid w:val="003C5F60"/>
    <w:rsid w:val="003C671B"/>
    <w:rsid w:val="003C6AD3"/>
    <w:rsid w:val="003C6D95"/>
    <w:rsid w:val="003C7462"/>
    <w:rsid w:val="003D124F"/>
    <w:rsid w:val="003D16FA"/>
    <w:rsid w:val="003D38D6"/>
    <w:rsid w:val="003D3969"/>
    <w:rsid w:val="003D4CB1"/>
    <w:rsid w:val="003D4CD9"/>
    <w:rsid w:val="003D582A"/>
    <w:rsid w:val="003D672B"/>
    <w:rsid w:val="003D698D"/>
    <w:rsid w:val="003D69F2"/>
    <w:rsid w:val="003D79AF"/>
    <w:rsid w:val="003E0EC5"/>
    <w:rsid w:val="003E2874"/>
    <w:rsid w:val="003E3FA8"/>
    <w:rsid w:val="003E422C"/>
    <w:rsid w:val="003E5210"/>
    <w:rsid w:val="003E58AF"/>
    <w:rsid w:val="003E7241"/>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63EF"/>
    <w:rsid w:val="0040654A"/>
    <w:rsid w:val="0041010D"/>
    <w:rsid w:val="00410320"/>
    <w:rsid w:val="00410371"/>
    <w:rsid w:val="00410891"/>
    <w:rsid w:val="0041138C"/>
    <w:rsid w:val="00412768"/>
    <w:rsid w:val="00413CE2"/>
    <w:rsid w:val="00414174"/>
    <w:rsid w:val="0041419D"/>
    <w:rsid w:val="0041483F"/>
    <w:rsid w:val="00414C00"/>
    <w:rsid w:val="00414F6E"/>
    <w:rsid w:val="00415CC8"/>
    <w:rsid w:val="004172B5"/>
    <w:rsid w:val="00417594"/>
    <w:rsid w:val="00417700"/>
    <w:rsid w:val="00417FE4"/>
    <w:rsid w:val="00420FD7"/>
    <w:rsid w:val="004210E0"/>
    <w:rsid w:val="00421419"/>
    <w:rsid w:val="00421A7D"/>
    <w:rsid w:val="00422C5E"/>
    <w:rsid w:val="00423533"/>
    <w:rsid w:val="004239C0"/>
    <w:rsid w:val="00423A8A"/>
    <w:rsid w:val="00424D1C"/>
    <w:rsid w:val="0042506F"/>
    <w:rsid w:val="00426B4D"/>
    <w:rsid w:val="0042738D"/>
    <w:rsid w:val="0042788B"/>
    <w:rsid w:val="004304A5"/>
    <w:rsid w:val="004305F8"/>
    <w:rsid w:val="0043086D"/>
    <w:rsid w:val="00430D59"/>
    <w:rsid w:val="00431025"/>
    <w:rsid w:val="00431234"/>
    <w:rsid w:val="00431AB1"/>
    <w:rsid w:val="00431ACF"/>
    <w:rsid w:val="00432FE2"/>
    <w:rsid w:val="00433951"/>
    <w:rsid w:val="00434327"/>
    <w:rsid w:val="00434C4A"/>
    <w:rsid w:val="00435447"/>
    <w:rsid w:val="00436572"/>
    <w:rsid w:val="00436AFE"/>
    <w:rsid w:val="00436D58"/>
    <w:rsid w:val="00436E1D"/>
    <w:rsid w:val="0043707F"/>
    <w:rsid w:val="00440399"/>
    <w:rsid w:val="00440B16"/>
    <w:rsid w:val="00441127"/>
    <w:rsid w:val="00441EF8"/>
    <w:rsid w:val="0044300C"/>
    <w:rsid w:val="00443C9A"/>
    <w:rsid w:val="0044573A"/>
    <w:rsid w:val="004457B6"/>
    <w:rsid w:val="00447D0D"/>
    <w:rsid w:val="00450269"/>
    <w:rsid w:val="00450499"/>
    <w:rsid w:val="00452496"/>
    <w:rsid w:val="004526D6"/>
    <w:rsid w:val="00452968"/>
    <w:rsid w:val="00453F3A"/>
    <w:rsid w:val="00454403"/>
    <w:rsid w:val="0045656C"/>
    <w:rsid w:val="00456A91"/>
    <w:rsid w:val="00456ED1"/>
    <w:rsid w:val="004571B1"/>
    <w:rsid w:val="004574B3"/>
    <w:rsid w:val="00457620"/>
    <w:rsid w:val="004602ED"/>
    <w:rsid w:val="00461E3B"/>
    <w:rsid w:val="0046318D"/>
    <w:rsid w:val="004639FC"/>
    <w:rsid w:val="00463DDF"/>
    <w:rsid w:val="00465C97"/>
    <w:rsid w:val="00465F00"/>
    <w:rsid w:val="00466441"/>
    <w:rsid w:val="0046656F"/>
    <w:rsid w:val="00470379"/>
    <w:rsid w:val="00470F4C"/>
    <w:rsid w:val="00470F88"/>
    <w:rsid w:val="00471562"/>
    <w:rsid w:val="0047178D"/>
    <w:rsid w:val="0047254A"/>
    <w:rsid w:val="00472AB5"/>
    <w:rsid w:val="004741ED"/>
    <w:rsid w:val="004748FA"/>
    <w:rsid w:val="00474DE4"/>
    <w:rsid w:val="00475254"/>
    <w:rsid w:val="00476263"/>
    <w:rsid w:val="00476E58"/>
    <w:rsid w:val="0047799F"/>
    <w:rsid w:val="00477FA0"/>
    <w:rsid w:val="00480A7D"/>
    <w:rsid w:val="004812C6"/>
    <w:rsid w:val="00481533"/>
    <w:rsid w:val="00481C6F"/>
    <w:rsid w:val="004821C9"/>
    <w:rsid w:val="00482F89"/>
    <w:rsid w:val="00483678"/>
    <w:rsid w:val="0048421A"/>
    <w:rsid w:val="00484679"/>
    <w:rsid w:val="00486BED"/>
    <w:rsid w:val="00486D44"/>
    <w:rsid w:val="0048764D"/>
    <w:rsid w:val="00487D4B"/>
    <w:rsid w:val="00490817"/>
    <w:rsid w:val="00491F1D"/>
    <w:rsid w:val="00493B7B"/>
    <w:rsid w:val="00493D5E"/>
    <w:rsid w:val="00493F9C"/>
    <w:rsid w:val="00494583"/>
    <w:rsid w:val="0049565C"/>
    <w:rsid w:val="00496AB2"/>
    <w:rsid w:val="00497E4D"/>
    <w:rsid w:val="00497E78"/>
    <w:rsid w:val="00497E7E"/>
    <w:rsid w:val="00497E9B"/>
    <w:rsid w:val="004A0688"/>
    <w:rsid w:val="004A0BF0"/>
    <w:rsid w:val="004A0D0D"/>
    <w:rsid w:val="004A0E48"/>
    <w:rsid w:val="004A2441"/>
    <w:rsid w:val="004A28AE"/>
    <w:rsid w:val="004A31CE"/>
    <w:rsid w:val="004A3FD5"/>
    <w:rsid w:val="004A4270"/>
    <w:rsid w:val="004A42A4"/>
    <w:rsid w:val="004A5366"/>
    <w:rsid w:val="004A53C9"/>
    <w:rsid w:val="004A6C38"/>
    <w:rsid w:val="004A791E"/>
    <w:rsid w:val="004B0D4F"/>
    <w:rsid w:val="004B2922"/>
    <w:rsid w:val="004B368A"/>
    <w:rsid w:val="004B3C83"/>
    <w:rsid w:val="004B3FE6"/>
    <w:rsid w:val="004B4102"/>
    <w:rsid w:val="004B6171"/>
    <w:rsid w:val="004C09F1"/>
    <w:rsid w:val="004C2033"/>
    <w:rsid w:val="004C3673"/>
    <w:rsid w:val="004C3CE9"/>
    <w:rsid w:val="004C3DCF"/>
    <w:rsid w:val="004C44AF"/>
    <w:rsid w:val="004C4668"/>
    <w:rsid w:val="004C4844"/>
    <w:rsid w:val="004C49AD"/>
    <w:rsid w:val="004C565C"/>
    <w:rsid w:val="004C592B"/>
    <w:rsid w:val="004C595D"/>
    <w:rsid w:val="004C6DFF"/>
    <w:rsid w:val="004C7FB3"/>
    <w:rsid w:val="004D1CCA"/>
    <w:rsid w:val="004D1D8A"/>
    <w:rsid w:val="004D27C9"/>
    <w:rsid w:val="004D38D3"/>
    <w:rsid w:val="004D42D1"/>
    <w:rsid w:val="004D58CC"/>
    <w:rsid w:val="004D6073"/>
    <w:rsid w:val="004D6809"/>
    <w:rsid w:val="004E2977"/>
    <w:rsid w:val="004E2A9C"/>
    <w:rsid w:val="004E30F0"/>
    <w:rsid w:val="004E3326"/>
    <w:rsid w:val="004E33EE"/>
    <w:rsid w:val="004E3F70"/>
    <w:rsid w:val="004E4A5C"/>
    <w:rsid w:val="004E4D4E"/>
    <w:rsid w:val="004E4D72"/>
    <w:rsid w:val="004E4EBF"/>
    <w:rsid w:val="004E5011"/>
    <w:rsid w:val="004E538C"/>
    <w:rsid w:val="004E5513"/>
    <w:rsid w:val="004E5950"/>
    <w:rsid w:val="004E6F2B"/>
    <w:rsid w:val="004E7289"/>
    <w:rsid w:val="004E774F"/>
    <w:rsid w:val="004F01E3"/>
    <w:rsid w:val="004F0EF2"/>
    <w:rsid w:val="004F1B28"/>
    <w:rsid w:val="004F35B9"/>
    <w:rsid w:val="004F3A77"/>
    <w:rsid w:val="004F52A3"/>
    <w:rsid w:val="004F63E8"/>
    <w:rsid w:val="004F7C57"/>
    <w:rsid w:val="005005FB"/>
    <w:rsid w:val="00500BE7"/>
    <w:rsid w:val="00503EE4"/>
    <w:rsid w:val="00504827"/>
    <w:rsid w:val="005049D5"/>
    <w:rsid w:val="00504CC7"/>
    <w:rsid w:val="00505F6D"/>
    <w:rsid w:val="005062F0"/>
    <w:rsid w:val="00506DD6"/>
    <w:rsid w:val="00506E20"/>
    <w:rsid w:val="0050776B"/>
    <w:rsid w:val="005079B6"/>
    <w:rsid w:val="00507BB0"/>
    <w:rsid w:val="00507F4F"/>
    <w:rsid w:val="005115B0"/>
    <w:rsid w:val="00511F4F"/>
    <w:rsid w:val="00512404"/>
    <w:rsid w:val="00513AA1"/>
    <w:rsid w:val="005148EE"/>
    <w:rsid w:val="00516883"/>
    <w:rsid w:val="00520BC8"/>
    <w:rsid w:val="00520E98"/>
    <w:rsid w:val="0052281A"/>
    <w:rsid w:val="00522E9F"/>
    <w:rsid w:val="00523361"/>
    <w:rsid w:val="005238AD"/>
    <w:rsid w:val="005238C3"/>
    <w:rsid w:val="0052545D"/>
    <w:rsid w:val="00525C36"/>
    <w:rsid w:val="00527E0D"/>
    <w:rsid w:val="00530645"/>
    <w:rsid w:val="005307DF"/>
    <w:rsid w:val="005307F4"/>
    <w:rsid w:val="0053177E"/>
    <w:rsid w:val="00531B63"/>
    <w:rsid w:val="00532A31"/>
    <w:rsid w:val="0053309E"/>
    <w:rsid w:val="00533641"/>
    <w:rsid w:val="0053389F"/>
    <w:rsid w:val="005350C2"/>
    <w:rsid w:val="0053527E"/>
    <w:rsid w:val="00535D99"/>
    <w:rsid w:val="0053799F"/>
    <w:rsid w:val="0054162C"/>
    <w:rsid w:val="005419E7"/>
    <w:rsid w:val="0054251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A08"/>
    <w:rsid w:val="00564381"/>
    <w:rsid w:val="00565E61"/>
    <w:rsid w:val="00566D05"/>
    <w:rsid w:val="00567519"/>
    <w:rsid w:val="00567A99"/>
    <w:rsid w:val="00570372"/>
    <w:rsid w:val="005707E0"/>
    <w:rsid w:val="00571BE3"/>
    <w:rsid w:val="00572F47"/>
    <w:rsid w:val="00573408"/>
    <w:rsid w:val="005735BF"/>
    <w:rsid w:val="00573854"/>
    <w:rsid w:val="00573886"/>
    <w:rsid w:val="005739D8"/>
    <w:rsid w:val="0057404B"/>
    <w:rsid w:val="005748F5"/>
    <w:rsid w:val="00576B3E"/>
    <w:rsid w:val="00577332"/>
    <w:rsid w:val="0057740A"/>
    <w:rsid w:val="00577748"/>
    <w:rsid w:val="00580236"/>
    <w:rsid w:val="00580F7F"/>
    <w:rsid w:val="00581725"/>
    <w:rsid w:val="00582224"/>
    <w:rsid w:val="005833C6"/>
    <w:rsid w:val="00583D8A"/>
    <w:rsid w:val="0058458E"/>
    <w:rsid w:val="00584BF7"/>
    <w:rsid w:val="00585AAD"/>
    <w:rsid w:val="005866F6"/>
    <w:rsid w:val="0058758D"/>
    <w:rsid w:val="00587B40"/>
    <w:rsid w:val="00587C49"/>
    <w:rsid w:val="005908C2"/>
    <w:rsid w:val="005918D7"/>
    <w:rsid w:val="00592267"/>
    <w:rsid w:val="005931B6"/>
    <w:rsid w:val="00593E6F"/>
    <w:rsid w:val="0059436A"/>
    <w:rsid w:val="00594AAA"/>
    <w:rsid w:val="00595552"/>
    <w:rsid w:val="00595BB2"/>
    <w:rsid w:val="0059638D"/>
    <w:rsid w:val="005963ED"/>
    <w:rsid w:val="00596CBC"/>
    <w:rsid w:val="005974FF"/>
    <w:rsid w:val="00597A8D"/>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B35"/>
    <w:rsid w:val="005B0299"/>
    <w:rsid w:val="005B300C"/>
    <w:rsid w:val="005B3ED2"/>
    <w:rsid w:val="005B46A8"/>
    <w:rsid w:val="005B48A6"/>
    <w:rsid w:val="005B655D"/>
    <w:rsid w:val="005B65C4"/>
    <w:rsid w:val="005B6A50"/>
    <w:rsid w:val="005B6F58"/>
    <w:rsid w:val="005B710E"/>
    <w:rsid w:val="005B7229"/>
    <w:rsid w:val="005B7BCF"/>
    <w:rsid w:val="005C573E"/>
    <w:rsid w:val="005C5FF6"/>
    <w:rsid w:val="005C6573"/>
    <w:rsid w:val="005C7D5B"/>
    <w:rsid w:val="005C7FFB"/>
    <w:rsid w:val="005D09B6"/>
    <w:rsid w:val="005D11A8"/>
    <w:rsid w:val="005D186B"/>
    <w:rsid w:val="005D3EC6"/>
    <w:rsid w:val="005D3F19"/>
    <w:rsid w:val="005D4A94"/>
    <w:rsid w:val="005D5AB7"/>
    <w:rsid w:val="005D63B3"/>
    <w:rsid w:val="005D6488"/>
    <w:rsid w:val="005D688C"/>
    <w:rsid w:val="005E062A"/>
    <w:rsid w:val="005E0DF6"/>
    <w:rsid w:val="005E1A82"/>
    <w:rsid w:val="005E2542"/>
    <w:rsid w:val="005E2A76"/>
    <w:rsid w:val="005E420B"/>
    <w:rsid w:val="005E4FE4"/>
    <w:rsid w:val="005E5E9B"/>
    <w:rsid w:val="005E678A"/>
    <w:rsid w:val="005E6A32"/>
    <w:rsid w:val="005E787D"/>
    <w:rsid w:val="005E7D8A"/>
    <w:rsid w:val="005F0E35"/>
    <w:rsid w:val="005F151E"/>
    <w:rsid w:val="005F1841"/>
    <w:rsid w:val="005F24EF"/>
    <w:rsid w:val="005F2724"/>
    <w:rsid w:val="005F3AD6"/>
    <w:rsid w:val="005F3E64"/>
    <w:rsid w:val="005F46E1"/>
    <w:rsid w:val="005F55CF"/>
    <w:rsid w:val="005F5E6D"/>
    <w:rsid w:val="005F7477"/>
    <w:rsid w:val="006006A3"/>
    <w:rsid w:val="00601417"/>
    <w:rsid w:val="00601B72"/>
    <w:rsid w:val="0060301A"/>
    <w:rsid w:val="00603874"/>
    <w:rsid w:val="00603938"/>
    <w:rsid w:val="00603BF1"/>
    <w:rsid w:val="006071A7"/>
    <w:rsid w:val="00607E59"/>
    <w:rsid w:val="00611651"/>
    <w:rsid w:val="00611E11"/>
    <w:rsid w:val="00611FD7"/>
    <w:rsid w:val="0061364B"/>
    <w:rsid w:val="00613BFE"/>
    <w:rsid w:val="00613CF6"/>
    <w:rsid w:val="00617772"/>
    <w:rsid w:val="0061794B"/>
    <w:rsid w:val="00617CDE"/>
    <w:rsid w:val="00620E69"/>
    <w:rsid w:val="00621D14"/>
    <w:rsid w:val="00623488"/>
    <w:rsid w:val="006245FD"/>
    <w:rsid w:val="00624774"/>
    <w:rsid w:val="006256F2"/>
    <w:rsid w:val="006259D8"/>
    <w:rsid w:val="00625AB4"/>
    <w:rsid w:val="00625BB2"/>
    <w:rsid w:val="00625FBF"/>
    <w:rsid w:val="00626763"/>
    <w:rsid w:val="006269CD"/>
    <w:rsid w:val="00627643"/>
    <w:rsid w:val="00627792"/>
    <w:rsid w:val="006313D0"/>
    <w:rsid w:val="00631931"/>
    <w:rsid w:val="0063345A"/>
    <w:rsid w:val="00633CD9"/>
    <w:rsid w:val="0063463F"/>
    <w:rsid w:val="0063472F"/>
    <w:rsid w:val="00635F6D"/>
    <w:rsid w:val="0063646F"/>
    <w:rsid w:val="00637112"/>
    <w:rsid w:val="0063777C"/>
    <w:rsid w:val="0064035A"/>
    <w:rsid w:val="00640625"/>
    <w:rsid w:val="00640741"/>
    <w:rsid w:val="00642B69"/>
    <w:rsid w:val="006436F3"/>
    <w:rsid w:val="006443D2"/>
    <w:rsid w:val="0064527B"/>
    <w:rsid w:val="00645787"/>
    <w:rsid w:val="00645F6A"/>
    <w:rsid w:val="00646607"/>
    <w:rsid w:val="00646F75"/>
    <w:rsid w:val="00647D33"/>
    <w:rsid w:val="00650278"/>
    <w:rsid w:val="00653646"/>
    <w:rsid w:val="006540D3"/>
    <w:rsid w:val="006550C2"/>
    <w:rsid w:val="00657350"/>
    <w:rsid w:val="00660CF3"/>
    <w:rsid w:val="00660DEE"/>
    <w:rsid w:val="00660E80"/>
    <w:rsid w:val="006634F4"/>
    <w:rsid w:val="0066352B"/>
    <w:rsid w:val="00663B6C"/>
    <w:rsid w:val="00664DC8"/>
    <w:rsid w:val="006650E1"/>
    <w:rsid w:val="00665371"/>
    <w:rsid w:val="0066747D"/>
    <w:rsid w:val="0067087A"/>
    <w:rsid w:val="006710AF"/>
    <w:rsid w:val="00671A52"/>
    <w:rsid w:val="006746F0"/>
    <w:rsid w:val="00674799"/>
    <w:rsid w:val="00674C98"/>
    <w:rsid w:val="00674EC1"/>
    <w:rsid w:val="00675257"/>
    <w:rsid w:val="006768D1"/>
    <w:rsid w:val="006800BA"/>
    <w:rsid w:val="0068052D"/>
    <w:rsid w:val="00681940"/>
    <w:rsid w:val="00682143"/>
    <w:rsid w:val="006831BB"/>
    <w:rsid w:val="0068421E"/>
    <w:rsid w:val="006866F5"/>
    <w:rsid w:val="00686905"/>
    <w:rsid w:val="00687AB6"/>
    <w:rsid w:val="0069100C"/>
    <w:rsid w:val="006923DE"/>
    <w:rsid w:val="006923E8"/>
    <w:rsid w:val="00692558"/>
    <w:rsid w:val="00693429"/>
    <w:rsid w:val="0069474C"/>
    <w:rsid w:val="00695473"/>
    <w:rsid w:val="00695575"/>
    <w:rsid w:val="0069591F"/>
    <w:rsid w:val="00695F24"/>
    <w:rsid w:val="0069786B"/>
    <w:rsid w:val="00697F12"/>
    <w:rsid w:val="006A0BC2"/>
    <w:rsid w:val="006A19C6"/>
    <w:rsid w:val="006A2048"/>
    <w:rsid w:val="006A2243"/>
    <w:rsid w:val="006A3F36"/>
    <w:rsid w:val="006A3FB2"/>
    <w:rsid w:val="006A3FD5"/>
    <w:rsid w:val="006A4C3B"/>
    <w:rsid w:val="006A5BF8"/>
    <w:rsid w:val="006A5DEF"/>
    <w:rsid w:val="006A67C3"/>
    <w:rsid w:val="006A69FA"/>
    <w:rsid w:val="006A6E02"/>
    <w:rsid w:val="006A6F77"/>
    <w:rsid w:val="006A7AE1"/>
    <w:rsid w:val="006A7BCB"/>
    <w:rsid w:val="006B044E"/>
    <w:rsid w:val="006B308C"/>
    <w:rsid w:val="006B3102"/>
    <w:rsid w:val="006B3A7F"/>
    <w:rsid w:val="006B3B12"/>
    <w:rsid w:val="006B3CC0"/>
    <w:rsid w:val="006B42B2"/>
    <w:rsid w:val="006B53EF"/>
    <w:rsid w:val="006B5646"/>
    <w:rsid w:val="006B5E45"/>
    <w:rsid w:val="006B634F"/>
    <w:rsid w:val="006B63FD"/>
    <w:rsid w:val="006B6B10"/>
    <w:rsid w:val="006B7FA8"/>
    <w:rsid w:val="006C0665"/>
    <w:rsid w:val="006C19DA"/>
    <w:rsid w:val="006C20A3"/>
    <w:rsid w:val="006C256E"/>
    <w:rsid w:val="006C27DC"/>
    <w:rsid w:val="006C2A54"/>
    <w:rsid w:val="006C31BE"/>
    <w:rsid w:val="006C5605"/>
    <w:rsid w:val="006C58A5"/>
    <w:rsid w:val="006C5CD7"/>
    <w:rsid w:val="006C66BC"/>
    <w:rsid w:val="006C73BA"/>
    <w:rsid w:val="006C77DC"/>
    <w:rsid w:val="006C7A5B"/>
    <w:rsid w:val="006C7A86"/>
    <w:rsid w:val="006C7BA5"/>
    <w:rsid w:val="006D0098"/>
    <w:rsid w:val="006D0CE8"/>
    <w:rsid w:val="006D144B"/>
    <w:rsid w:val="006D1C55"/>
    <w:rsid w:val="006D2092"/>
    <w:rsid w:val="006D5DA0"/>
    <w:rsid w:val="006E08BD"/>
    <w:rsid w:val="006E0DEE"/>
    <w:rsid w:val="006E1605"/>
    <w:rsid w:val="006E2B13"/>
    <w:rsid w:val="006E2EEB"/>
    <w:rsid w:val="006E52BA"/>
    <w:rsid w:val="006E6E36"/>
    <w:rsid w:val="006F01C0"/>
    <w:rsid w:val="006F071B"/>
    <w:rsid w:val="006F0F16"/>
    <w:rsid w:val="006F2559"/>
    <w:rsid w:val="006F3543"/>
    <w:rsid w:val="006F445A"/>
    <w:rsid w:val="006F4C19"/>
    <w:rsid w:val="006F5525"/>
    <w:rsid w:val="006F594B"/>
    <w:rsid w:val="006F5EE2"/>
    <w:rsid w:val="006F6783"/>
    <w:rsid w:val="006F6E9C"/>
    <w:rsid w:val="006F7069"/>
    <w:rsid w:val="007007B2"/>
    <w:rsid w:val="00701315"/>
    <w:rsid w:val="0070180A"/>
    <w:rsid w:val="007025EF"/>
    <w:rsid w:val="00702A8C"/>
    <w:rsid w:val="0070507F"/>
    <w:rsid w:val="007056DC"/>
    <w:rsid w:val="00705F60"/>
    <w:rsid w:val="007060BA"/>
    <w:rsid w:val="00706575"/>
    <w:rsid w:val="00706CBB"/>
    <w:rsid w:val="00707735"/>
    <w:rsid w:val="00711F2D"/>
    <w:rsid w:val="00713ECC"/>
    <w:rsid w:val="007140FB"/>
    <w:rsid w:val="007144C9"/>
    <w:rsid w:val="007144EB"/>
    <w:rsid w:val="00716333"/>
    <w:rsid w:val="0071649B"/>
    <w:rsid w:val="007165A5"/>
    <w:rsid w:val="00717A32"/>
    <w:rsid w:val="00720CEB"/>
    <w:rsid w:val="007220CF"/>
    <w:rsid w:val="00722C77"/>
    <w:rsid w:val="007239AE"/>
    <w:rsid w:val="00723D9E"/>
    <w:rsid w:val="0072402A"/>
    <w:rsid w:val="0072488B"/>
    <w:rsid w:val="007255ED"/>
    <w:rsid w:val="00725D16"/>
    <w:rsid w:val="00726B5F"/>
    <w:rsid w:val="00730EEF"/>
    <w:rsid w:val="0073191B"/>
    <w:rsid w:val="0073338F"/>
    <w:rsid w:val="00733E48"/>
    <w:rsid w:val="0073465F"/>
    <w:rsid w:val="00734D94"/>
    <w:rsid w:val="0073574D"/>
    <w:rsid w:val="007357F1"/>
    <w:rsid w:val="00735A4D"/>
    <w:rsid w:val="0073651E"/>
    <w:rsid w:val="0073680C"/>
    <w:rsid w:val="00736EDC"/>
    <w:rsid w:val="007414C6"/>
    <w:rsid w:val="00741E53"/>
    <w:rsid w:val="00742975"/>
    <w:rsid w:val="007434BF"/>
    <w:rsid w:val="0074383B"/>
    <w:rsid w:val="00744306"/>
    <w:rsid w:val="00744552"/>
    <w:rsid w:val="007448D0"/>
    <w:rsid w:val="00744D0A"/>
    <w:rsid w:val="00746662"/>
    <w:rsid w:val="007469AC"/>
    <w:rsid w:val="00746A1D"/>
    <w:rsid w:val="00746CBF"/>
    <w:rsid w:val="00746DDF"/>
    <w:rsid w:val="007500EE"/>
    <w:rsid w:val="00750484"/>
    <w:rsid w:val="00750510"/>
    <w:rsid w:val="00751A6A"/>
    <w:rsid w:val="0075203A"/>
    <w:rsid w:val="00753E45"/>
    <w:rsid w:val="00753EC6"/>
    <w:rsid w:val="007541F7"/>
    <w:rsid w:val="007545B7"/>
    <w:rsid w:val="00755B37"/>
    <w:rsid w:val="0075659C"/>
    <w:rsid w:val="007568C1"/>
    <w:rsid w:val="00757241"/>
    <w:rsid w:val="00760D15"/>
    <w:rsid w:val="0076104D"/>
    <w:rsid w:val="00761357"/>
    <w:rsid w:val="00761BBF"/>
    <w:rsid w:val="007624E0"/>
    <w:rsid w:val="00762610"/>
    <w:rsid w:val="00762839"/>
    <w:rsid w:val="00762D47"/>
    <w:rsid w:val="007637F6"/>
    <w:rsid w:val="00764CC7"/>
    <w:rsid w:val="0076518C"/>
    <w:rsid w:val="00765658"/>
    <w:rsid w:val="007669AD"/>
    <w:rsid w:val="00766B3A"/>
    <w:rsid w:val="0076712A"/>
    <w:rsid w:val="0076795E"/>
    <w:rsid w:val="00767987"/>
    <w:rsid w:val="0077044F"/>
    <w:rsid w:val="007704F3"/>
    <w:rsid w:val="00770664"/>
    <w:rsid w:val="00770823"/>
    <w:rsid w:val="0077108C"/>
    <w:rsid w:val="007728D3"/>
    <w:rsid w:val="0077318B"/>
    <w:rsid w:val="007738CA"/>
    <w:rsid w:val="007740CF"/>
    <w:rsid w:val="00774C7A"/>
    <w:rsid w:val="0077561A"/>
    <w:rsid w:val="0077600F"/>
    <w:rsid w:val="00776908"/>
    <w:rsid w:val="00776C81"/>
    <w:rsid w:val="00777693"/>
    <w:rsid w:val="0077786F"/>
    <w:rsid w:val="0078045F"/>
    <w:rsid w:val="0078075B"/>
    <w:rsid w:val="00780B86"/>
    <w:rsid w:val="00780BC4"/>
    <w:rsid w:val="00781031"/>
    <w:rsid w:val="007811E6"/>
    <w:rsid w:val="0078298C"/>
    <w:rsid w:val="00782B88"/>
    <w:rsid w:val="00785DF3"/>
    <w:rsid w:val="00786B4E"/>
    <w:rsid w:val="00786D96"/>
    <w:rsid w:val="007909B7"/>
    <w:rsid w:val="00790B18"/>
    <w:rsid w:val="0079187C"/>
    <w:rsid w:val="00792017"/>
    <w:rsid w:val="007925E7"/>
    <w:rsid w:val="007928C7"/>
    <w:rsid w:val="00792C7C"/>
    <w:rsid w:val="00792CDC"/>
    <w:rsid w:val="00792DE3"/>
    <w:rsid w:val="00792E80"/>
    <w:rsid w:val="00793FA1"/>
    <w:rsid w:val="0079415C"/>
    <w:rsid w:val="007942CB"/>
    <w:rsid w:val="007950A0"/>
    <w:rsid w:val="00795505"/>
    <w:rsid w:val="00796703"/>
    <w:rsid w:val="007971EB"/>
    <w:rsid w:val="007978BD"/>
    <w:rsid w:val="007A1166"/>
    <w:rsid w:val="007A1B32"/>
    <w:rsid w:val="007A212F"/>
    <w:rsid w:val="007A2D8A"/>
    <w:rsid w:val="007A56D2"/>
    <w:rsid w:val="007B065B"/>
    <w:rsid w:val="007B11A1"/>
    <w:rsid w:val="007B1CDC"/>
    <w:rsid w:val="007B2533"/>
    <w:rsid w:val="007B2805"/>
    <w:rsid w:val="007B36C0"/>
    <w:rsid w:val="007B5DED"/>
    <w:rsid w:val="007B6B5B"/>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10D6"/>
    <w:rsid w:val="007D3010"/>
    <w:rsid w:val="007D6A44"/>
    <w:rsid w:val="007D7800"/>
    <w:rsid w:val="007D785D"/>
    <w:rsid w:val="007D787E"/>
    <w:rsid w:val="007D7F97"/>
    <w:rsid w:val="007D7FE8"/>
    <w:rsid w:val="007E035D"/>
    <w:rsid w:val="007E0912"/>
    <w:rsid w:val="007E299D"/>
    <w:rsid w:val="007E2EAA"/>
    <w:rsid w:val="007E3003"/>
    <w:rsid w:val="007E45BA"/>
    <w:rsid w:val="007E4A44"/>
    <w:rsid w:val="007E54F5"/>
    <w:rsid w:val="007E5A16"/>
    <w:rsid w:val="007E618E"/>
    <w:rsid w:val="007E62D4"/>
    <w:rsid w:val="007F063A"/>
    <w:rsid w:val="007F0C60"/>
    <w:rsid w:val="007F1204"/>
    <w:rsid w:val="007F209B"/>
    <w:rsid w:val="007F278D"/>
    <w:rsid w:val="007F36A3"/>
    <w:rsid w:val="007F40A8"/>
    <w:rsid w:val="007F5089"/>
    <w:rsid w:val="007F57D6"/>
    <w:rsid w:val="007F6C22"/>
    <w:rsid w:val="007F7870"/>
    <w:rsid w:val="00801337"/>
    <w:rsid w:val="0080180A"/>
    <w:rsid w:val="00803345"/>
    <w:rsid w:val="00803F14"/>
    <w:rsid w:val="00804216"/>
    <w:rsid w:val="0080467B"/>
    <w:rsid w:val="008050AA"/>
    <w:rsid w:val="00805377"/>
    <w:rsid w:val="0080616B"/>
    <w:rsid w:val="0080634B"/>
    <w:rsid w:val="008072F8"/>
    <w:rsid w:val="0081063C"/>
    <w:rsid w:val="00810B46"/>
    <w:rsid w:val="00810DF5"/>
    <w:rsid w:val="0081188F"/>
    <w:rsid w:val="00811A4E"/>
    <w:rsid w:val="00811E59"/>
    <w:rsid w:val="0081231E"/>
    <w:rsid w:val="00813620"/>
    <w:rsid w:val="00814076"/>
    <w:rsid w:val="00814EE7"/>
    <w:rsid w:val="00814F9B"/>
    <w:rsid w:val="00815427"/>
    <w:rsid w:val="00816E93"/>
    <w:rsid w:val="0081727B"/>
    <w:rsid w:val="00817DA5"/>
    <w:rsid w:val="00817F60"/>
    <w:rsid w:val="0082092E"/>
    <w:rsid w:val="00820D50"/>
    <w:rsid w:val="00822AA9"/>
    <w:rsid w:val="00822B7A"/>
    <w:rsid w:val="0082378E"/>
    <w:rsid w:val="00823E34"/>
    <w:rsid w:val="00825102"/>
    <w:rsid w:val="008258AB"/>
    <w:rsid w:val="0082678F"/>
    <w:rsid w:val="008274FA"/>
    <w:rsid w:val="00830357"/>
    <w:rsid w:val="008304F0"/>
    <w:rsid w:val="008308EC"/>
    <w:rsid w:val="00830933"/>
    <w:rsid w:val="00830988"/>
    <w:rsid w:val="008309E4"/>
    <w:rsid w:val="00830B59"/>
    <w:rsid w:val="0083217F"/>
    <w:rsid w:val="008321F0"/>
    <w:rsid w:val="00833202"/>
    <w:rsid w:val="00834098"/>
    <w:rsid w:val="00834983"/>
    <w:rsid w:val="00834DE0"/>
    <w:rsid w:val="008353A8"/>
    <w:rsid w:val="008356A7"/>
    <w:rsid w:val="00835B41"/>
    <w:rsid w:val="00837DFC"/>
    <w:rsid w:val="008412EC"/>
    <w:rsid w:val="00841872"/>
    <w:rsid w:val="00842944"/>
    <w:rsid w:val="00842E4D"/>
    <w:rsid w:val="00843799"/>
    <w:rsid w:val="008442D6"/>
    <w:rsid w:val="0084441A"/>
    <w:rsid w:val="00844604"/>
    <w:rsid w:val="00845196"/>
    <w:rsid w:val="008452DC"/>
    <w:rsid w:val="00845B28"/>
    <w:rsid w:val="00846ABB"/>
    <w:rsid w:val="00847109"/>
    <w:rsid w:val="0084712A"/>
    <w:rsid w:val="0084757D"/>
    <w:rsid w:val="00847F05"/>
    <w:rsid w:val="008506EF"/>
    <w:rsid w:val="008507E3"/>
    <w:rsid w:val="00851009"/>
    <w:rsid w:val="00851A32"/>
    <w:rsid w:val="0085206B"/>
    <w:rsid w:val="008522E0"/>
    <w:rsid w:val="00853784"/>
    <w:rsid w:val="00854347"/>
    <w:rsid w:val="00854EC2"/>
    <w:rsid w:val="00855166"/>
    <w:rsid w:val="008552EA"/>
    <w:rsid w:val="008553C6"/>
    <w:rsid w:val="00855CB7"/>
    <w:rsid w:val="00856035"/>
    <w:rsid w:val="00856907"/>
    <w:rsid w:val="00856F3D"/>
    <w:rsid w:val="008572C3"/>
    <w:rsid w:val="00857EB9"/>
    <w:rsid w:val="0086028A"/>
    <w:rsid w:val="008609A3"/>
    <w:rsid w:val="00860F45"/>
    <w:rsid w:val="00861D0D"/>
    <w:rsid w:val="00861DF4"/>
    <w:rsid w:val="008624EB"/>
    <w:rsid w:val="00862AAD"/>
    <w:rsid w:val="0086300E"/>
    <w:rsid w:val="008634E5"/>
    <w:rsid w:val="00864217"/>
    <w:rsid w:val="008645F1"/>
    <w:rsid w:val="00864894"/>
    <w:rsid w:val="00865638"/>
    <w:rsid w:val="008657F6"/>
    <w:rsid w:val="00865F1F"/>
    <w:rsid w:val="00870050"/>
    <w:rsid w:val="0087026C"/>
    <w:rsid w:val="0087096B"/>
    <w:rsid w:val="008720BB"/>
    <w:rsid w:val="008722C0"/>
    <w:rsid w:val="00872F6C"/>
    <w:rsid w:val="00873AC6"/>
    <w:rsid w:val="008743D8"/>
    <w:rsid w:val="00874703"/>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A0F"/>
    <w:rsid w:val="00887D45"/>
    <w:rsid w:val="008905F4"/>
    <w:rsid w:val="0089155A"/>
    <w:rsid w:val="00891B59"/>
    <w:rsid w:val="00892943"/>
    <w:rsid w:val="0089295D"/>
    <w:rsid w:val="00894029"/>
    <w:rsid w:val="00894EBC"/>
    <w:rsid w:val="008953D7"/>
    <w:rsid w:val="00895571"/>
    <w:rsid w:val="00895818"/>
    <w:rsid w:val="00895C3D"/>
    <w:rsid w:val="008962F3"/>
    <w:rsid w:val="008965C8"/>
    <w:rsid w:val="008968CD"/>
    <w:rsid w:val="00896F02"/>
    <w:rsid w:val="008A115E"/>
    <w:rsid w:val="008A12D4"/>
    <w:rsid w:val="008A13E6"/>
    <w:rsid w:val="008A20EA"/>
    <w:rsid w:val="008A26A6"/>
    <w:rsid w:val="008A2E6A"/>
    <w:rsid w:val="008A35E5"/>
    <w:rsid w:val="008A4D8E"/>
    <w:rsid w:val="008A51B8"/>
    <w:rsid w:val="008A57C1"/>
    <w:rsid w:val="008A7457"/>
    <w:rsid w:val="008B09B3"/>
    <w:rsid w:val="008B0ACC"/>
    <w:rsid w:val="008B124E"/>
    <w:rsid w:val="008B16BB"/>
    <w:rsid w:val="008B1DA6"/>
    <w:rsid w:val="008B2F7E"/>
    <w:rsid w:val="008B4739"/>
    <w:rsid w:val="008B5B4E"/>
    <w:rsid w:val="008B5C5D"/>
    <w:rsid w:val="008B61BA"/>
    <w:rsid w:val="008B76D4"/>
    <w:rsid w:val="008C0250"/>
    <w:rsid w:val="008C0C4F"/>
    <w:rsid w:val="008C0F81"/>
    <w:rsid w:val="008C11F1"/>
    <w:rsid w:val="008C2ABF"/>
    <w:rsid w:val="008C3435"/>
    <w:rsid w:val="008C4DB4"/>
    <w:rsid w:val="008C4E50"/>
    <w:rsid w:val="008C4F92"/>
    <w:rsid w:val="008C5BD8"/>
    <w:rsid w:val="008C5EC9"/>
    <w:rsid w:val="008C60EA"/>
    <w:rsid w:val="008C61D8"/>
    <w:rsid w:val="008D0206"/>
    <w:rsid w:val="008D04B9"/>
    <w:rsid w:val="008D084D"/>
    <w:rsid w:val="008D0DA2"/>
    <w:rsid w:val="008D2479"/>
    <w:rsid w:val="008D2F1E"/>
    <w:rsid w:val="008D3068"/>
    <w:rsid w:val="008D3731"/>
    <w:rsid w:val="008D3AB9"/>
    <w:rsid w:val="008D44CC"/>
    <w:rsid w:val="008D536C"/>
    <w:rsid w:val="008D5C98"/>
    <w:rsid w:val="008D643C"/>
    <w:rsid w:val="008E00CC"/>
    <w:rsid w:val="008E00EA"/>
    <w:rsid w:val="008E0708"/>
    <w:rsid w:val="008E072F"/>
    <w:rsid w:val="008E36A5"/>
    <w:rsid w:val="008E4125"/>
    <w:rsid w:val="008E56F5"/>
    <w:rsid w:val="008E71FD"/>
    <w:rsid w:val="008F1248"/>
    <w:rsid w:val="008F2433"/>
    <w:rsid w:val="008F2E43"/>
    <w:rsid w:val="008F3252"/>
    <w:rsid w:val="008F44B5"/>
    <w:rsid w:val="008F44DC"/>
    <w:rsid w:val="008F6D7D"/>
    <w:rsid w:val="008F6DF3"/>
    <w:rsid w:val="008F725F"/>
    <w:rsid w:val="008F759E"/>
    <w:rsid w:val="0090010C"/>
    <w:rsid w:val="00900975"/>
    <w:rsid w:val="00901AEF"/>
    <w:rsid w:val="00901F5C"/>
    <w:rsid w:val="00902442"/>
    <w:rsid w:val="00902B81"/>
    <w:rsid w:val="00902EFD"/>
    <w:rsid w:val="0090435D"/>
    <w:rsid w:val="00904462"/>
    <w:rsid w:val="0090499C"/>
    <w:rsid w:val="009049EA"/>
    <w:rsid w:val="00904CBD"/>
    <w:rsid w:val="009054A4"/>
    <w:rsid w:val="00905590"/>
    <w:rsid w:val="009063A8"/>
    <w:rsid w:val="009065D2"/>
    <w:rsid w:val="00906C92"/>
    <w:rsid w:val="00906F43"/>
    <w:rsid w:val="00907A8C"/>
    <w:rsid w:val="00910001"/>
    <w:rsid w:val="0091055D"/>
    <w:rsid w:val="009112F6"/>
    <w:rsid w:val="00912715"/>
    <w:rsid w:val="009136C9"/>
    <w:rsid w:val="00915EB8"/>
    <w:rsid w:val="0091641A"/>
    <w:rsid w:val="00917279"/>
    <w:rsid w:val="00917D8A"/>
    <w:rsid w:val="00917FAA"/>
    <w:rsid w:val="0092034B"/>
    <w:rsid w:val="009208E0"/>
    <w:rsid w:val="009209CE"/>
    <w:rsid w:val="009217DB"/>
    <w:rsid w:val="00921B6B"/>
    <w:rsid w:val="0092228F"/>
    <w:rsid w:val="009248A8"/>
    <w:rsid w:val="00926337"/>
    <w:rsid w:val="00926E0B"/>
    <w:rsid w:val="0092739A"/>
    <w:rsid w:val="00931AAB"/>
    <w:rsid w:val="0093215D"/>
    <w:rsid w:val="009321A1"/>
    <w:rsid w:val="0093371F"/>
    <w:rsid w:val="0093383B"/>
    <w:rsid w:val="00933859"/>
    <w:rsid w:val="00934944"/>
    <w:rsid w:val="00934CBB"/>
    <w:rsid w:val="009350CA"/>
    <w:rsid w:val="0093559B"/>
    <w:rsid w:val="00936E5B"/>
    <w:rsid w:val="00937C11"/>
    <w:rsid w:val="00937E96"/>
    <w:rsid w:val="0094048A"/>
    <w:rsid w:val="00940F88"/>
    <w:rsid w:val="00941396"/>
    <w:rsid w:val="009417E3"/>
    <w:rsid w:val="00941DD6"/>
    <w:rsid w:val="0094276E"/>
    <w:rsid w:val="0094277A"/>
    <w:rsid w:val="0094346E"/>
    <w:rsid w:val="009436A7"/>
    <w:rsid w:val="00944031"/>
    <w:rsid w:val="009441F7"/>
    <w:rsid w:val="009444ED"/>
    <w:rsid w:val="00944A91"/>
    <w:rsid w:val="00945C70"/>
    <w:rsid w:val="0094750F"/>
    <w:rsid w:val="009478B2"/>
    <w:rsid w:val="009517D9"/>
    <w:rsid w:val="00951C8A"/>
    <w:rsid w:val="00951F97"/>
    <w:rsid w:val="00953D38"/>
    <w:rsid w:val="00953F5F"/>
    <w:rsid w:val="00954AAF"/>
    <w:rsid w:val="009567AF"/>
    <w:rsid w:val="00956C0C"/>
    <w:rsid w:val="00957673"/>
    <w:rsid w:val="00957B45"/>
    <w:rsid w:val="00960066"/>
    <w:rsid w:val="009603AC"/>
    <w:rsid w:val="00961137"/>
    <w:rsid w:val="009620B5"/>
    <w:rsid w:val="009641AE"/>
    <w:rsid w:val="0096565F"/>
    <w:rsid w:val="00965870"/>
    <w:rsid w:val="0096605D"/>
    <w:rsid w:val="00966517"/>
    <w:rsid w:val="00967277"/>
    <w:rsid w:val="009673E5"/>
    <w:rsid w:val="0096771B"/>
    <w:rsid w:val="009706A3"/>
    <w:rsid w:val="009729D6"/>
    <w:rsid w:val="00972BCD"/>
    <w:rsid w:val="0097411B"/>
    <w:rsid w:val="0097485C"/>
    <w:rsid w:val="009748EB"/>
    <w:rsid w:val="00975496"/>
    <w:rsid w:val="009762E2"/>
    <w:rsid w:val="009770FC"/>
    <w:rsid w:val="009772E4"/>
    <w:rsid w:val="009774B6"/>
    <w:rsid w:val="009776D8"/>
    <w:rsid w:val="009806D6"/>
    <w:rsid w:val="00980E4F"/>
    <w:rsid w:val="00981FC9"/>
    <w:rsid w:val="00982974"/>
    <w:rsid w:val="00982B4A"/>
    <w:rsid w:val="0098302D"/>
    <w:rsid w:val="0098379D"/>
    <w:rsid w:val="00983B08"/>
    <w:rsid w:val="00983CAA"/>
    <w:rsid w:val="00984389"/>
    <w:rsid w:val="00984FEE"/>
    <w:rsid w:val="009851E1"/>
    <w:rsid w:val="0098578A"/>
    <w:rsid w:val="0099028F"/>
    <w:rsid w:val="00990667"/>
    <w:rsid w:val="00990CFA"/>
    <w:rsid w:val="009910D3"/>
    <w:rsid w:val="009917A4"/>
    <w:rsid w:val="00992AA6"/>
    <w:rsid w:val="00994357"/>
    <w:rsid w:val="00994D15"/>
    <w:rsid w:val="00995132"/>
    <w:rsid w:val="00995614"/>
    <w:rsid w:val="00995657"/>
    <w:rsid w:val="00996681"/>
    <w:rsid w:val="00997E68"/>
    <w:rsid w:val="009A0278"/>
    <w:rsid w:val="009A2D3E"/>
    <w:rsid w:val="009A38AA"/>
    <w:rsid w:val="009A5C81"/>
    <w:rsid w:val="009A64C8"/>
    <w:rsid w:val="009A66DC"/>
    <w:rsid w:val="009A71DB"/>
    <w:rsid w:val="009A72F6"/>
    <w:rsid w:val="009A7877"/>
    <w:rsid w:val="009B0098"/>
    <w:rsid w:val="009B23E6"/>
    <w:rsid w:val="009B2913"/>
    <w:rsid w:val="009B2D58"/>
    <w:rsid w:val="009B3A92"/>
    <w:rsid w:val="009B3EE5"/>
    <w:rsid w:val="009B4734"/>
    <w:rsid w:val="009B4C7B"/>
    <w:rsid w:val="009B5BF4"/>
    <w:rsid w:val="009B6E40"/>
    <w:rsid w:val="009B7428"/>
    <w:rsid w:val="009B7BCE"/>
    <w:rsid w:val="009C0418"/>
    <w:rsid w:val="009C0770"/>
    <w:rsid w:val="009C4262"/>
    <w:rsid w:val="009C4814"/>
    <w:rsid w:val="009C4A5E"/>
    <w:rsid w:val="009C4FCA"/>
    <w:rsid w:val="009C58FF"/>
    <w:rsid w:val="009C639D"/>
    <w:rsid w:val="009C697D"/>
    <w:rsid w:val="009C7793"/>
    <w:rsid w:val="009C79D2"/>
    <w:rsid w:val="009C7B49"/>
    <w:rsid w:val="009D02C2"/>
    <w:rsid w:val="009D0A02"/>
    <w:rsid w:val="009D0BF1"/>
    <w:rsid w:val="009D1C89"/>
    <w:rsid w:val="009D208B"/>
    <w:rsid w:val="009D2842"/>
    <w:rsid w:val="009D29D4"/>
    <w:rsid w:val="009D526B"/>
    <w:rsid w:val="009D58B0"/>
    <w:rsid w:val="009D61CA"/>
    <w:rsid w:val="009D627F"/>
    <w:rsid w:val="009D6F65"/>
    <w:rsid w:val="009D764E"/>
    <w:rsid w:val="009E0036"/>
    <w:rsid w:val="009E0164"/>
    <w:rsid w:val="009E0E9A"/>
    <w:rsid w:val="009E120A"/>
    <w:rsid w:val="009E1AD7"/>
    <w:rsid w:val="009E1B74"/>
    <w:rsid w:val="009E2565"/>
    <w:rsid w:val="009E2959"/>
    <w:rsid w:val="009E2C4F"/>
    <w:rsid w:val="009E41A2"/>
    <w:rsid w:val="009E4AF7"/>
    <w:rsid w:val="009E61E4"/>
    <w:rsid w:val="009E7516"/>
    <w:rsid w:val="009E7717"/>
    <w:rsid w:val="009F0497"/>
    <w:rsid w:val="009F17F6"/>
    <w:rsid w:val="009F1916"/>
    <w:rsid w:val="009F1CF2"/>
    <w:rsid w:val="009F1D2C"/>
    <w:rsid w:val="009F2A53"/>
    <w:rsid w:val="009F2E5A"/>
    <w:rsid w:val="009F343C"/>
    <w:rsid w:val="009F3BAD"/>
    <w:rsid w:val="009F4053"/>
    <w:rsid w:val="009F4739"/>
    <w:rsid w:val="009F6338"/>
    <w:rsid w:val="009F727C"/>
    <w:rsid w:val="009F7915"/>
    <w:rsid w:val="00A01837"/>
    <w:rsid w:val="00A01BCE"/>
    <w:rsid w:val="00A04532"/>
    <w:rsid w:val="00A05EAF"/>
    <w:rsid w:val="00A0754D"/>
    <w:rsid w:val="00A1212C"/>
    <w:rsid w:val="00A12EA5"/>
    <w:rsid w:val="00A135C9"/>
    <w:rsid w:val="00A16D0C"/>
    <w:rsid w:val="00A172FC"/>
    <w:rsid w:val="00A178A1"/>
    <w:rsid w:val="00A17903"/>
    <w:rsid w:val="00A2033C"/>
    <w:rsid w:val="00A20C72"/>
    <w:rsid w:val="00A240DE"/>
    <w:rsid w:val="00A24B06"/>
    <w:rsid w:val="00A24DF8"/>
    <w:rsid w:val="00A25107"/>
    <w:rsid w:val="00A25B28"/>
    <w:rsid w:val="00A25D51"/>
    <w:rsid w:val="00A25E86"/>
    <w:rsid w:val="00A304A7"/>
    <w:rsid w:val="00A308A7"/>
    <w:rsid w:val="00A31299"/>
    <w:rsid w:val="00A32942"/>
    <w:rsid w:val="00A332DB"/>
    <w:rsid w:val="00A346AF"/>
    <w:rsid w:val="00A36DEC"/>
    <w:rsid w:val="00A376A3"/>
    <w:rsid w:val="00A37D3F"/>
    <w:rsid w:val="00A37DC6"/>
    <w:rsid w:val="00A408E3"/>
    <w:rsid w:val="00A41FD3"/>
    <w:rsid w:val="00A42A4A"/>
    <w:rsid w:val="00A431F6"/>
    <w:rsid w:val="00A44ADB"/>
    <w:rsid w:val="00A44DAC"/>
    <w:rsid w:val="00A451B6"/>
    <w:rsid w:val="00A46E05"/>
    <w:rsid w:val="00A471CE"/>
    <w:rsid w:val="00A50557"/>
    <w:rsid w:val="00A509B2"/>
    <w:rsid w:val="00A51D0E"/>
    <w:rsid w:val="00A52221"/>
    <w:rsid w:val="00A52343"/>
    <w:rsid w:val="00A52781"/>
    <w:rsid w:val="00A52A77"/>
    <w:rsid w:val="00A52AC8"/>
    <w:rsid w:val="00A52EFF"/>
    <w:rsid w:val="00A536FA"/>
    <w:rsid w:val="00A54AE1"/>
    <w:rsid w:val="00A54EAD"/>
    <w:rsid w:val="00A5532C"/>
    <w:rsid w:val="00A55B33"/>
    <w:rsid w:val="00A55CCB"/>
    <w:rsid w:val="00A55FE1"/>
    <w:rsid w:val="00A606CB"/>
    <w:rsid w:val="00A609A4"/>
    <w:rsid w:val="00A60F07"/>
    <w:rsid w:val="00A62260"/>
    <w:rsid w:val="00A62530"/>
    <w:rsid w:val="00A62F00"/>
    <w:rsid w:val="00A63641"/>
    <w:rsid w:val="00A636C8"/>
    <w:rsid w:val="00A65E3C"/>
    <w:rsid w:val="00A660C6"/>
    <w:rsid w:val="00A6796C"/>
    <w:rsid w:val="00A679B7"/>
    <w:rsid w:val="00A70A42"/>
    <w:rsid w:val="00A70C03"/>
    <w:rsid w:val="00A737F0"/>
    <w:rsid w:val="00A739AB"/>
    <w:rsid w:val="00A75292"/>
    <w:rsid w:val="00A7586F"/>
    <w:rsid w:val="00A762B6"/>
    <w:rsid w:val="00A77B3D"/>
    <w:rsid w:val="00A8100D"/>
    <w:rsid w:val="00A825E4"/>
    <w:rsid w:val="00A82A77"/>
    <w:rsid w:val="00A831EB"/>
    <w:rsid w:val="00A83A36"/>
    <w:rsid w:val="00A851CA"/>
    <w:rsid w:val="00A85234"/>
    <w:rsid w:val="00A859DF"/>
    <w:rsid w:val="00A85D25"/>
    <w:rsid w:val="00A87657"/>
    <w:rsid w:val="00A87B7E"/>
    <w:rsid w:val="00A9020C"/>
    <w:rsid w:val="00A90D17"/>
    <w:rsid w:val="00A91842"/>
    <w:rsid w:val="00A92CA5"/>
    <w:rsid w:val="00A92F6C"/>
    <w:rsid w:val="00A93588"/>
    <w:rsid w:val="00A93FE8"/>
    <w:rsid w:val="00A94111"/>
    <w:rsid w:val="00A95364"/>
    <w:rsid w:val="00A9541B"/>
    <w:rsid w:val="00A95731"/>
    <w:rsid w:val="00A9642D"/>
    <w:rsid w:val="00A9667C"/>
    <w:rsid w:val="00A96812"/>
    <w:rsid w:val="00A97661"/>
    <w:rsid w:val="00AA0287"/>
    <w:rsid w:val="00AA05B3"/>
    <w:rsid w:val="00AA0C43"/>
    <w:rsid w:val="00AA2759"/>
    <w:rsid w:val="00AA28F1"/>
    <w:rsid w:val="00AA4B94"/>
    <w:rsid w:val="00AA5560"/>
    <w:rsid w:val="00AA713C"/>
    <w:rsid w:val="00AA73B1"/>
    <w:rsid w:val="00AB0828"/>
    <w:rsid w:val="00AB0D27"/>
    <w:rsid w:val="00AB1D37"/>
    <w:rsid w:val="00AB416D"/>
    <w:rsid w:val="00AB4333"/>
    <w:rsid w:val="00AB4E4A"/>
    <w:rsid w:val="00AB51BA"/>
    <w:rsid w:val="00AB5F3B"/>
    <w:rsid w:val="00AB6318"/>
    <w:rsid w:val="00AB6730"/>
    <w:rsid w:val="00AB6735"/>
    <w:rsid w:val="00AB69A1"/>
    <w:rsid w:val="00AB6DAB"/>
    <w:rsid w:val="00AB7347"/>
    <w:rsid w:val="00AC0768"/>
    <w:rsid w:val="00AC1BD0"/>
    <w:rsid w:val="00AC4705"/>
    <w:rsid w:val="00AC4F97"/>
    <w:rsid w:val="00AC4FF3"/>
    <w:rsid w:val="00AC5F0A"/>
    <w:rsid w:val="00AC7405"/>
    <w:rsid w:val="00AC77B2"/>
    <w:rsid w:val="00AC7BA0"/>
    <w:rsid w:val="00AD026D"/>
    <w:rsid w:val="00AD0856"/>
    <w:rsid w:val="00AD09A9"/>
    <w:rsid w:val="00AD2B48"/>
    <w:rsid w:val="00AD332F"/>
    <w:rsid w:val="00AD577A"/>
    <w:rsid w:val="00AD6952"/>
    <w:rsid w:val="00AD6ACF"/>
    <w:rsid w:val="00AD6CFB"/>
    <w:rsid w:val="00AD7862"/>
    <w:rsid w:val="00AD7ABB"/>
    <w:rsid w:val="00AE1EC4"/>
    <w:rsid w:val="00AE2154"/>
    <w:rsid w:val="00AE4747"/>
    <w:rsid w:val="00AE4FE2"/>
    <w:rsid w:val="00AE5151"/>
    <w:rsid w:val="00AE591B"/>
    <w:rsid w:val="00AE5DE0"/>
    <w:rsid w:val="00AE629C"/>
    <w:rsid w:val="00AE71E7"/>
    <w:rsid w:val="00AE785A"/>
    <w:rsid w:val="00AE7A1A"/>
    <w:rsid w:val="00AF07DF"/>
    <w:rsid w:val="00AF1CC6"/>
    <w:rsid w:val="00AF1F21"/>
    <w:rsid w:val="00AF323C"/>
    <w:rsid w:val="00AF36A8"/>
    <w:rsid w:val="00AF4687"/>
    <w:rsid w:val="00AF4E41"/>
    <w:rsid w:val="00AF4E4E"/>
    <w:rsid w:val="00AF516A"/>
    <w:rsid w:val="00AF5715"/>
    <w:rsid w:val="00AF5950"/>
    <w:rsid w:val="00AF7F88"/>
    <w:rsid w:val="00B00773"/>
    <w:rsid w:val="00B012A9"/>
    <w:rsid w:val="00B02173"/>
    <w:rsid w:val="00B02C2B"/>
    <w:rsid w:val="00B03895"/>
    <w:rsid w:val="00B041E2"/>
    <w:rsid w:val="00B0445E"/>
    <w:rsid w:val="00B04E6E"/>
    <w:rsid w:val="00B06A3B"/>
    <w:rsid w:val="00B07F00"/>
    <w:rsid w:val="00B114E3"/>
    <w:rsid w:val="00B11DC4"/>
    <w:rsid w:val="00B11FF2"/>
    <w:rsid w:val="00B14BC2"/>
    <w:rsid w:val="00B14E75"/>
    <w:rsid w:val="00B151B6"/>
    <w:rsid w:val="00B1545D"/>
    <w:rsid w:val="00B15653"/>
    <w:rsid w:val="00B15D4D"/>
    <w:rsid w:val="00B17EE7"/>
    <w:rsid w:val="00B2095F"/>
    <w:rsid w:val="00B209B1"/>
    <w:rsid w:val="00B2206C"/>
    <w:rsid w:val="00B22765"/>
    <w:rsid w:val="00B22FDA"/>
    <w:rsid w:val="00B23312"/>
    <w:rsid w:val="00B23566"/>
    <w:rsid w:val="00B237CF"/>
    <w:rsid w:val="00B23926"/>
    <w:rsid w:val="00B244D0"/>
    <w:rsid w:val="00B248F9"/>
    <w:rsid w:val="00B24F15"/>
    <w:rsid w:val="00B25659"/>
    <w:rsid w:val="00B25710"/>
    <w:rsid w:val="00B2578D"/>
    <w:rsid w:val="00B26CCE"/>
    <w:rsid w:val="00B2735B"/>
    <w:rsid w:val="00B27A35"/>
    <w:rsid w:val="00B27E9A"/>
    <w:rsid w:val="00B30EDB"/>
    <w:rsid w:val="00B3129B"/>
    <w:rsid w:val="00B31635"/>
    <w:rsid w:val="00B31CDF"/>
    <w:rsid w:val="00B32621"/>
    <w:rsid w:val="00B346AC"/>
    <w:rsid w:val="00B34C48"/>
    <w:rsid w:val="00B34CDD"/>
    <w:rsid w:val="00B3515A"/>
    <w:rsid w:val="00B35AB2"/>
    <w:rsid w:val="00B35ED1"/>
    <w:rsid w:val="00B36959"/>
    <w:rsid w:val="00B37A4D"/>
    <w:rsid w:val="00B4090D"/>
    <w:rsid w:val="00B41450"/>
    <w:rsid w:val="00B42BFD"/>
    <w:rsid w:val="00B43D20"/>
    <w:rsid w:val="00B43DC6"/>
    <w:rsid w:val="00B44215"/>
    <w:rsid w:val="00B443A1"/>
    <w:rsid w:val="00B45C2E"/>
    <w:rsid w:val="00B461C5"/>
    <w:rsid w:val="00B464A8"/>
    <w:rsid w:val="00B465F6"/>
    <w:rsid w:val="00B4786B"/>
    <w:rsid w:val="00B47DBE"/>
    <w:rsid w:val="00B51A26"/>
    <w:rsid w:val="00B51A3D"/>
    <w:rsid w:val="00B51A58"/>
    <w:rsid w:val="00B52280"/>
    <w:rsid w:val="00B562CB"/>
    <w:rsid w:val="00B5783D"/>
    <w:rsid w:val="00B62203"/>
    <w:rsid w:val="00B628A6"/>
    <w:rsid w:val="00B64EB5"/>
    <w:rsid w:val="00B659F7"/>
    <w:rsid w:val="00B66128"/>
    <w:rsid w:val="00B70639"/>
    <w:rsid w:val="00B71013"/>
    <w:rsid w:val="00B723F0"/>
    <w:rsid w:val="00B72B21"/>
    <w:rsid w:val="00B73529"/>
    <w:rsid w:val="00B7420B"/>
    <w:rsid w:val="00B74939"/>
    <w:rsid w:val="00B75148"/>
    <w:rsid w:val="00B75F1B"/>
    <w:rsid w:val="00B77834"/>
    <w:rsid w:val="00B80D9B"/>
    <w:rsid w:val="00B80DDF"/>
    <w:rsid w:val="00B841EF"/>
    <w:rsid w:val="00B845D7"/>
    <w:rsid w:val="00B84B90"/>
    <w:rsid w:val="00B84E72"/>
    <w:rsid w:val="00B85EEC"/>
    <w:rsid w:val="00B906C2"/>
    <w:rsid w:val="00B91973"/>
    <w:rsid w:val="00B92B96"/>
    <w:rsid w:val="00B92C27"/>
    <w:rsid w:val="00B93771"/>
    <w:rsid w:val="00B938B8"/>
    <w:rsid w:val="00B9411F"/>
    <w:rsid w:val="00B95474"/>
    <w:rsid w:val="00B9657E"/>
    <w:rsid w:val="00B96F4C"/>
    <w:rsid w:val="00BA07A6"/>
    <w:rsid w:val="00BA0C33"/>
    <w:rsid w:val="00BA118A"/>
    <w:rsid w:val="00BA1E71"/>
    <w:rsid w:val="00BA201C"/>
    <w:rsid w:val="00BA205C"/>
    <w:rsid w:val="00BA2CAE"/>
    <w:rsid w:val="00BA2D71"/>
    <w:rsid w:val="00BA3268"/>
    <w:rsid w:val="00BA3D61"/>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C0B75"/>
    <w:rsid w:val="00BC1657"/>
    <w:rsid w:val="00BC170F"/>
    <w:rsid w:val="00BC19DF"/>
    <w:rsid w:val="00BC1F73"/>
    <w:rsid w:val="00BC21B2"/>
    <w:rsid w:val="00BC2789"/>
    <w:rsid w:val="00BC2EA9"/>
    <w:rsid w:val="00BC3CB5"/>
    <w:rsid w:val="00BC4AED"/>
    <w:rsid w:val="00BC4FB5"/>
    <w:rsid w:val="00BC5F0D"/>
    <w:rsid w:val="00BC60D1"/>
    <w:rsid w:val="00BC6370"/>
    <w:rsid w:val="00BC658C"/>
    <w:rsid w:val="00BC68D7"/>
    <w:rsid w:val="00BC6F5C"/>
    <w:rsid w:val="00BC7494"/>
    <w:rsid w:val="00BD04A9"/>
    <w:rsid w:val="00BD2FDC"/>
    <w:rsid w:val="00BD316C"/>
    <w:rsid w:val="00BD3868"/>
    <w:rsid w:val="00BD5DAF"/>
    <w:rsid w:val="00BD60C6"/>
    <w:rsid w:val="00BD6641"/>
    <w:rsid w:val="00BD7D17"/>
    <w:rsid w:val="00BD7EB7"/>
    <w:rsid w:val="00BD7F21"/>
    <w:rsid w:val="00BE0294"/>
    <w:rsid w:val="00BE13B1"/>
    <w:rsid w:val="00BE2892"/>
    <w:rsid w:val="00BE30BD"/>
    <w:rsid w:val="00BE480D"/>
    <w:rsid w:val="00BE4E81"/>
    <w:rsid w:val="00BE57A7"/>
    <w:rsid w:val="00BE5C63"/>
    <w:rsid w:val="00BE660B"/>
    <w:rsid w:val="00BE67E2"/>
    <w:rsid w:val="00BE7E01"/>
    <w:rsid w:val="00BF0727"/>
    <w:rsid w:val="00BF0809"/>
    <w:rsid w:val="00BF12A4"/>
    <w:rsid w:val="00BF136B"/>
    <w:rsid w:val="00BF1663"/>
    <w:rsid w:val="00BF2C3A"/>
    <w:rsid w:val="00BF2F0A"/>
    <w:rsid w:val="00BF3A59"/>
    <w:rsid w:val="00BF43E8"/>
    <w:rsid w:val="00BF529F"/>
    <w:rsid w:val="00BF66C9"/>
    <w:rsid w:val="00BF67B6"/>
    <w:rsid w:val="00C00002"/>
    <w:rsid w:val="00C002A9"/>
    <w:rsid w:val="00C00FFD"/>
    <w:rsid w:val="00C01417"/>
    <w:rsid w:val="00C01DEE"/>
    <w:rsid w:val="00C041F0"/>
    <w:rsid w:val="00C04403"/>
    <w:rsid w:val="00C06E26"/>
    <w:rsid w:val="00C11579"/>
    <w:rsid w:val="00C12396"/>
    <w:rsid w:val="00C12D5F"/>
    <w:rsid w:val="00C12EF4"/>
    <w:rsid w:val="00C1473D"/>
    <w:rsid w:val="00C150BA"/>
    <w:rsid w:val="00C15B06"/>
    <w:rsid w:val="00C174EA"/>
    <w:rsid w:val="00C17A0F"/>
    <w:rsid w:val="00C20613"/>
    <w:rsid w:val="00C20886"/>
    <w:rsid w:val="00C21895"/>
    <w:rsid w:val="00C21B25"/>
    <w:rsid w:val="00C2242E"/>
    <w:rsid w:val="00C224C8"/>
    <w:rsid w:val="00C22D48"/>
    <w:rsid w:val="00C22EA2"/>
    <w:rsid w:val="00C23BB7"/>
    <w:rsid w:val="00C23D7B"/>
    <w:rsid w:val="00C267AE"/>
    <w:rsid w:val="00C301F2"/>
    <w:rsid w:val="00C3081D"/>
    <w:rsid w:val="00C3113B"/>
    <w:rsid w:val="00C31DDB"/>
    <w:rsid w:val="00C3250C"/>
    <w:rsid w:val="00C34D90"/>
    <w:rsid w:val="00C34F2A"/>
    <w:rsid w:val="00C3601F"/>
    <w:rsid w:val="00C367EA"/>
    <w:rsid w:val="00C40652"/>
    <w:rsid w:val="00C40BC6"/>
    <w:rsid w:val="00C41253"/>
    <w:rsid w:val="00C4208B"/>
    <w:rsid w:val="00C45719"/>
    <w:rsid w:val="00C45CFC"/>
    <w:rsid w:val="00C45FCD"/>
    <w:rsid w:val="00C462D3"/>
    <w:rsid w:val="00C469CC"/>
    <w:rsid w:val="00C471AE"/>
    <w:rsid w:val="00C5032B"/>
    <w:rsid w:val="00C503F1"/>
    <w:rsid w:val="00C50967"/>
    <w:rsid w:val="00C50E69"/>
    <w:rsid w:val="00C51151"/>
    <w:rsid w:val="00C5178F"/>
    <w:rsid w:val="00C51948"/>
    <w:rsid w:val="00C53D71"/>
    <w:rsid w:val="00C54918"/>
    <w:rsid w:val="00C55257"/>
    <w:rsid w:val="00C55495"/>
    <w:rsid w:val="00C5578E"/>
    <w:rsid w:val="00C56846"/>
    <w:rsid w:val="00C568F8"/>
    <w:rsid w:val="00C57210"/>
    <w:rsid w:val="00C572A9"/>
    <w:rsid w:val="00C605AA"/>
    <w:rsid w:val="00C610FF"/>
    <w:rsid w:val="00C614A1"/>
    <w:rsid w:val="00C61AB1"/>
    <w:rsid w:val="00C621CD"/>
    <w:rsid w:val="00C62336"/>
    <w:rsid w:val="00C63A9C"/>
    <w:rsid w:val="00C63F60"/>
    <w:rsid w:val="00C65C8B"/>
    <w:rsid w:val="00C65EB2"/>
    <w:rsid w:val="00C664C0"/>
    <w:rsid w:val="00C67855"/>
    <w:rsid w:val="00C70F2B"/>
    <w:rsid w:val="00C71756"/>
    <w:rsid w:val="00C718F0"/>
    <w:rsid w:val="00C71D0D"/>
    <w:rsid w:val="00C72DEF"/>
    <w:rsid w:val="00C73222"/>
    <w:rsid w:val="00C735D4"/>
    <w:rsid w:val="00C73AEB"/>
    <w:rsid w:val="00C7465F"/>
    <w:rsid w:val="00C757B4"/>
    <w:rsid w:val="00C75800"/>
    <w:rsid w:val="00C7599B"/>
    <w:rsid w:val="00C75A31"/>
    <w:rsid w:val="00C76B5E"/>
    <w:rsid w:val="00C76C28"/>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B31"/>
    <w:rsid w:val="00C9223F"/>
    <w:rsid w:val="00C9284B"/>
    <w:rsid w:val="00C928D0"/>
    <w:rsid w:val="00C92A81"/>
    <w:rsid w:val="00C9359C"/>
    <w:rsid w:val="00C938E2"/>
    <w:rsid w:val="00C93C5C"/>
    <w:rsid w:val="00C946CD"/>
    <w:rsid w:val="00C9495C"/>
    <w:rsid w:val="00C94F66"/>
    <w:rsid w:val="00C9585B"/>
    <w:rsid w:val="00C96434"/>
    <w:rsid w:val="00C9742D"/>
    <w:rsid w:val="00C97FFC"/>
    <w:rsid w:val="00CA0409"/>
    <w:rsid w:val="00CA0DC5"/>
    <w:rsid w:val="00CA153B"/>
    <w:rsid w:val="00CA244A"/>
    <w:rsid w:val="00CA2A77"/>
    <w:rsid w:val="00CA38CE"/>
    <w:rsid w:val="00CA4556"/>
    <w:rsid w:val="00CA46E7"/>
    <w:rsid w:val="00CA59D0"/>
    <w:rsid w:val="00CA5D5E"/>
    <w:rsid w:val="00CA6008"/>
    <w:rsid w:val="00CA6F8B"/>
    <w:rsid w:val="00CA73E2"/>
    <w:rsid w:val="00CA7496"/>
    <w:rsid w:val="00CA774F"/>
    <w:rsid w:val="00CB0572"/>
    <w:rsid w:val="00CB076E"/>
    <w:rsid w:val="00CB1637"/>
    <w:rsid w:val="00CB1EA0"/>
    <w:rsid w:val="00CB20FD"/>
    <w:rsid w:val="00CB346D"/>
    <w:rsid w:val="00CB36B5"/>
    <w:rsid w:val="00CB3CDD"/>
    <w:rsid w:val="00CB3EDD"/>
    <w:rsid w:val="00CB5576"/>
    <w:rsid w:val="00CB55E6"/>
    <w:rsid w:val="00CB7707"/>
    <w:rsid w:val="00CC101A"/>
    <w:rsid w:val="00CC267C"/>
    <w:rsid w:val="00CC270A"/>
    <w:rsid w:val="00CC36FD"/>
    <w:rsid w:val="00CC6BC6"/>
    <w:rsid w:val="00CD06FD"/>
    <w:rsid w:val="00CD1329"/>
    <w:rsid w:val="00CD18F6"/>
    <w:rsid w:val="00CD2A1C"/>
    <w:rsid w:val="00CD2DA1"/>
    <w:rsid w:val="00CD407D"/>
    <w:rsid w:val="00CD41EF"/>
    <w:rsid w:val="00CD49AB"/>
    <w:rsid w:val="00CD4FB4"/>
    <w:rsid w:val="00CD56D8"/>
    <w:rsid w:val="00CD5779"/>
    <w:rsid w:val="00CD57EF"/>
    <w:rsid w:val="00CD7E7F"/>
    <w:rsid w:val="00CD7ED7"/>
    <w:rsid w:val="00CE02B4"/>
    <w:rsid w:val="00CE10CC"/>
    <w:rsid w:val="00CE20C4"/>
    <w:rsid w:val="00CE3AC0"/>
    <w:rsid w:val="00CE3EB8"/>
    <w:rsid w:val="00CE3EDC"/>
    <w:rsid w:val="00CE43CF"/>
    <w:rsid w:val="00CE57AE"/>
    <w:rsid w:val="00CE5DC8"/>
    <w:rsid w:val="00CE612E"/>
    <w:rsid w:val="00CE671E"/>
    <w:rsid w:val="00CE786C"/>
    <w:rsid w:val="00CF009B"/>
    <w:rsid w:val="00CF1463"/>
    <w:rsid w:val="00CF2E6D"/>
    <w:rsid w:val="00CF376A"/>
    <w:rsid w:val="00CF4408"/>
    <w:rsid w:val="00CF44F1"/>
    <w:rsid w:val="00CF5F98"/>
    <w:rsid w:val="00CF640D"/>
    <w:rsid w:val="00CF6F59"/>
    <w:rsid w:val="00CF74F6"/>
    <w:rsid w:val="00CF7838"/>
    <w:rsid w:val="00D015DD"/>
    <w:rsid w:val="00D01B70"/>
    <w:rsid w:val="00D01B8B"/>
    <w:rsid w:val="00D02AD1"/>
    <w:rsid w:val="00D02C34"/>
    <w:rsid w:val="00D0300B"/>
    <w:rsid w:val="00D03864"/>
    <w:rsid w:val="00D03CB0"/>
    <w:rsid w:val="00D03E34"/>
    <w:rsid w:val="00D04173"/>
    <w:rsid w:val="00D0497E"/>
    <w:rsid w:val="00D04D29"/>
    <w:rsid w:val="00D051C9"/>
    <w:rsid w:val="00D0670C"/>
    <w:rsid w:val="00D100DA"/>
    <w:rsid w:val="00D125F0"/>
    <w:rsid w:val="00D12B64"/>
    <w:rsid w:val="00D13719"/>
    <w:rsid w:val="00D13A7E"/>
    <w:rsid w:val="00D151DE"/>
    <w:rsid w:val="00D1731E"/>
    <w:rsid w:val="00D20214"/>
    <w:rsid w:val="00D20AF9"/>
    <w:rsid w:val="00D21862"/>
    <w:rsid w:val="00D218E4"/>
    <w:rsid w:val="00D2235A"/>
    <w:rsid w:val="00D22447"/>
    <w:rsid w:val="00D232C5"/>
    <w:rsid w:val="00D23934"/>
    <w:rsid w:val="00D23A87"/>
    <w:rsid w:val="00D25139"/>
    <w:rsid w:val="00D257E3"/>
    <w:rsid w:val="00D26298"/>
    <w:rsid w:val="00D26324"/>
    <w:rsid w:val="00D27B8F"/>
    <w:rsid w:val="00D27FC8"/>
    <w:rsid w:val="00D303F0"/>
    <w:rsid w:val="00D30745"/>
    <w:rsid w:val="00D30C6C"/>
    <w:rsid w:val="00D31C9A"/>
    <w:rsid w:val="00D332A5"/>
    <w:rsid w:val="00D33F02"/>
    <w:rsid w:val="00D34245"/>
    <w:rsid w:val="00D34D93"/>
    <w:rsid w:val="00D35277"/>
    <w:rsid w:val="00D35652"/>
    <w:rsid w:val="00D35905"/>
    <w:rsid w:val="00D35B19"/>
    <w:rsid w:val="00D35D7B"/>
    <w:rsid w:val="00D366FC"/>
    <w:rsid w:val="00D375BC"/>
    <w:rsid w:val="00D4047C"/>
    <w:rsid w:val="00D4233E"/>
    <w:rsid w:val="00D42C1D"/>
    <w:rsid w:val="00D434A8"/>
    <w:rsid w:val="00D437B4"/>
    <w:rsid w:val="00D43A91"/>
    <w:rsid w:val="00D43C1E"/>
    <w:rsid w:val="00D440CF"/>
    <w:rsid w:val="00D44EDC"/>
    <w:rsid w:val="00D454D4"/>
    <w:rsid w:val="00D46643"/>
    <w:rsid w:val="00D474F2"/>
    <w:rsid w:val="00D52243"/>
    <w:rsid w:val="00D54477"/>
    <w:rsid w:val="00D569B2"/>
    <w:rsid w:val="00D56B0A"/>
    <w:rsid w:val="00D60299"/>
    <w:rsid w:val="00D6119A"/>
    <w:rsid w:val="00D627AF"/>
    <w:rsid w:val="00D629A2"/>
    <w:rsid w:val="00D62A66"/>
    <w:rsid w:val="00D62E4E"/>
    <w:rsid w:val="00D6367A"/>
    <w:rsid w:val="00D636E2"/>
    <w:rsid w:val="00D63CD3"/>
    <w:rsid w:val="00D63F2F"/>
    <w:rsid w:val="00D644F7"/>
    <w:rsid w:val="00D64F39"/>
    <w:rsid w:val="00D658CB"/>
    <w:rsid w:val="00D6602E"/>
    <w:rsid w:val="00D67AE6"/>
    <w:rsid w:val="00D67E98"/>
    <w:rsid w:val="00D704C2"/>
    <w:rsid w:val="00D7143A"/>
    <w:rsid w:val="00D72011"/>
    <w:rsid w:val="00D72A92"/>
    <w:rsid w:val="00D73520"/>
    <w:rsid w:val="00D73EAF"/>
    <w:rsid w:val="00D7492E"/>
    <w:rsid w:val="00D75F14"/>
    <w:rsid w:val="00D76DC1"/>
    <w:rsid w:val="00D77742"/>
    <w:rsid w:val="00D80023"/>
    <w:rsid w:val="00D80E93"/>
    <w:rsid w:val="00D81D84"/>
    <w:rsid w:val="00D81E87"/>
    <w:rsid w:val="00D8214B"/>
    <w:rsid w:val="00D821D4"/>
    <w:rsid w:val="00D82479"/>
    <w:rsid w:val="00D84199"/>
    <w:rsid w:val="00D84EA4"/>
    <w:rsid w:val="00D85674"/>
    <w:rsid w:val="00D85681"/>
    <w:rsid w:val="00D86010"/>
    <w:rsid w:val="00D8639A"/>
    <w:rsid w:val="00D8721D"/>
    <w:rsid w:val="00D872C0"/>
    <w:rsid w:val="00D87AC9"/>
    <w:rsid w:val="00D87E4D"/>
    <w:rsid w:val="00D907A0"/>
    <w:rsid w:val="00D90AF8"/>
    <w:rsid w:val="00D90F51"/>
    <w:rsid w:val="00D919DB"/>
    <w:rsid w:val="00D91A1E"/>
    <w:rsid w:val="00D92310"/>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B01C8"/>
    <w:rsid w:val="00DB0803"/>
    <w:rsid w:val="00DB0BB3"/>
    <w:rsid w:val="00DB0BD0"/>
    <w:rsid w:val="00DB2CD5"/>
    <w:rsid w:val="00DB2F94"/>
    <w:rsid w:val="00DB408B"/>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2E83"/>
    <w:rsid w:val="00DC374A"/>
    <w:rsid w:val="00DC4988"/>
    <w:rsid w:val="00DC5C47"/>
    <w:rsid w:val="00DC61D4"/>
    <w:rsid w:val="00DC62B3"/>
    <w:rsid w:val="00DC6C0E"/>
    <w:rsid w:val="00DD1B20"/>
    <w:rsid w:val="00DD2704"/>
    <w:rsid w:val="00DD29A5"/>
    <w:rsid w:val="00DD2CD9"/>
    <w:rsid w:val="00DD424F"/>
    <w:rsid w:val="00DD46F0"/>
    <w:rsid w:val="00DD53AE"/>
    <w:rsid w:val="00DD5831"/>
    <w:rsid w:val="00DD5A38"/>
    <w:rsid w:val="00DD7927"/>
    <w:rsid w:val="00DE0053"/>
    <w:rsid w:val="00DE0E3D"/>
    <w:rsid w:val="00DE3B73"/>
    <w:rsid w:val="00DE4480"/>
    <w:rsid w:val="00DE5BF7"/>
    <w:rsid w:val="00DE663F"/>
    <w:rsid w:val="00DE6C04"/>
    <w:rsid w:val="00DE7A9A"/>
    <w:rsid w:val="00DE7EED"/>
    <w:rsid w:val="00DF006A"/>
    <w:rsid w:val="00DF09E0"/>
    <w:rsid w:val="00DF1D3D"/>
    <w:rsid w:val="00DF23C9"/>
    <w:rsid w:val="00DF2BD0"/>
    <w:rsid w:val="00DF36D8"/>
    <w:rsid w:val="00DF55FD"/>
    <w:rsid w:val="00DF5B64"/>
    <w:rsid w:val="00DF5BEC"/>
    <w:rsid w:val="00DF61E7"/>
    <w:rsid w:val="00DF6376"/>
    <w:rsid w:val="00DF66E6"/>
    <w:rsid w:val="00DF67BA"/>
    <w:rsid w:val="00E018B5"/>
    <w:rsid w:val="00E018BF"/>
    <w:rsid w:val="00E02003"/>
    <w:rsid w:val="00E03077"/>
    <w:rsid w:val="00E03116"/>
    <w:rsid w:val="00E0429E"/>
    <w:rsid w:val="00E04CB0"/>
    <w:rsid w:val="00E050FE"/>
    <w:rsid w:val="00E0640F"/>
    <w:rsid w:val="00E076B2"/>
    <w:rsid w:val="00E07C8E"/>
    <w:rsid w:val="00E07C92"/>
    <w:rsid w:val="00E1023A"/>
    <w:rsid w:val="00E10689"/>
    <w:rsid w:val="00E10838"/>
    <w:rsid w:val="00E120D3"/>
    <w:rsid w:val="00E12F2E"/>
    <w:rsid w:val="00E148E3"/>
    <w:rsid w:val="00E14C20"/>
    <w:rsid w:val="00E14E6C"/>
    <w:rsid w:val="00E15455"/>
    <w:rsid w:val="00E16264"/>
    <w:rsid w:val="00E20BD4"/>
    <w:rsid w:val="00E2103A"/>
    <w:rsid w:val="00E21429"/>
    <w:rsid w:val="00E21B73"/>
    <w:rsid w:val="00E22857"/>
    <w:rsid w:val="00E22FEC"/>
    <w:rsid w:val="00E23205"/>
    <w:rsid w:val="00E24E14"/>
    <w:rsid w:val="00E2711F"/>
    <w:rsid w:val="00E27759"/>
    <w:rsid w:val="00E302C7"/>
    <w:rsid w:val="00E304C6"/>
    <w:rsid w:val="00E30749"/>
    <w:rsid w:val="00E30E82"/>
    <w:rsid w:val="00E321F3"/>
    <w:rsid w:val="00E328DF"/>
    <w:rsid w:val="00E330AC"/>
    <w:rsid w:val="00E340FF"/>
    <w:rsid w:val="00E349EE"/>
    <w:rsid w:val="00E3693B"/>
    <w:rsid w:val="00E37C36"/>
    <w:rsid w:val="00E40E8B"/>
    <w:rsid w:val="00E4263E"/>
    <w:rsid w:val="00E42E19"/>
    <w:rsid w:val="00E43776"/>
    <w:rsid w:val="00E47812"/>
    <w:rsid w:val="00E47D1F"/>
    <w:rsid w:val="00E503F9"/>
    <w:rsid w:val="00E507FE"/>
    <w:rsid w:val="00E50997"/>
    <w:rsid w:val="00E50F5F"/>
    <w:rsid w:val="00E515CF"/>
    <w:rsid w:val="00E51EF0"/>
    <w:rsid w:val="00E520B1"/>
    <w:rsid w:val="00E53600"/>
    <w:rsid w:val="00E53691"/>
    <w:rsid w:val="00E5506E"/>
    <w:rsid w:val="00E5593A"/>
    <w:rsid w:val="00E55FDC"/>
    <w:rsid w:val="00E56732"/>
    <w:rsid w:val="00E568F3"/>
    <w:rsid w:val="00E56D49"/>
    <w:rsid w:val="00E60296"/>
    <w:rsid w:val="00E60CCF"/>
    <w:rsid w:val="00E60FFA"/>
    <w:rsid w:val="00E611FB"/>
    <w:rsid w:val="00E61C7F"/>
    <w:rsid w:val="00E62CE1"/>
    <w:rsid w:val="00E6394C"/>
    <w:rsid w:val="00E64248"/>
    <w:rsid w:val="00E655DA"/>
    <w:rsid w:val="00E65C37"/>
    <w:rsid w:val="00E664C3"/>
    <w:rsid w:val="00E67F79"/>
    <w:rsid w:val="00E7068E"/>
    <w:rsid w:val="00E71344"/>
    <w:rsid w:val="00E71618"/>
    <w:rsid w:val="00E71AFA"/>
    <w:rsid w:val="00E721D1"/>
    <w:rsid w:val="00E7233D"/>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90892"/>
    <w:rsid w:val="00E908D9"/>
    <w:rsid w:val="00E90D9F"/>
    <w:rsid w:val="00E91106"/>
    <w:rsid w:val="00E915C0"/>
    <w:rsid w:val="00E9300B"/>
    <w:rsid w:val="00E93AEA"/>
    <w:rsid w:val="00E93C83"/>
    <w:rsid w:val="00E93D51"/>
    <w:rsid w:val="00E94D9B"/>
    <w:rsid w:val="00E952EA"/>
    <w:rsid w:val="00E95620"/>
    <w:rsid w:val="00E95E66"/>
    <w:rsid w:val="00E96906"/>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FD0"/>
    <w:rsid w:val="00EC0524"/>
    <w:rsid w:val="00EC1283"/>
    <w:rsid w:val="00EC1D32"/>
    <w:rsid w:val="00EC2819"/>
    <w:rsid w:val="00EC2CE1"/>
    <w:rsid w:val="00EC2D28"/>
    <w:rsid w:val="00EC37EE"/>
    <w:rsid w:val="00EC38A3"/>
    <w:rsid w:val="00EC42A3"/>
    <w:rsid w:val="00EC49C0"/>
    <w:rsid w:val="00EC4C11"/>
    <w:rsid w:val="00EC4F1A"/>
    <w:rsid w:val="00EC62ED"/>
    <w:rsid w:val="00EC6705"/>
    <w:rsid w:val="00EC708B"/>
    <w:rsid w:val="00EC7D69"/>
    <w:rsid w:val="00ED1AB8"/>
    <w:rsid w:val="00ED1E71"/>
    <w:rsid w:val="00ED241A"/>
    <w:rsid w:val="00ED264B"/>
    <w:rsid w:val="00ED2D27"/>
    <w:rsid w:val="00ED34D7"/>
    <w:rsid w:val="00ED35E5"/>
    <w:rsid w:val="00ED38A5"/>
    <w:rsid w:val="00ED3A52"/>
    <w:rsid w:val="00ED51A0"/>
    <w:rsid w:val="00ED5356"/>
    <w:rsid w:val="00ED7200"/>
    <w:rsid w:val="00ED7295"/>
    <w:rsid w:val="00ED7B64"/>
    <w:rsid w:val="00EE00F1"/>
    <w:rsid w:val="00EE01DC"/>
    <w:rsid w:val="00EE0E89"/>
    <w:rsid w:val="00EE1106"/>
    <w:rsid w:val="00EE1C12"/>
    <w:rsid w:val="00EE1E95"/>
    <w:rsid w:val="00EE1EB3"/>
    <w:rsid w:val="00EE2106"/>
    <w:rsid w:val="00EE30B0"/>
    <w:rsid w:val="00EE342C"/>
    <w:rsid w:val="00EE3AAC"/>
    <w:rsid w:val="00EE51D5"/>
    <w:rsid w:val="00EE606F"/>
    <w:rsid w:val="00EE69FD"/>
    <w:rsid w:val="00EE6C1B"/>
    <w:rsid w:val="00EE6FE1"/>
    <w:rsid w:val="00EE7695"/>
    <w:rsid w:val="00EF0DA4"/>
    <w:rsid w:val="00EF15A4"/>
    <w:rsid w:val="00EF1F78"/>
    <w:rsid w:val="00EF293D"/>
    <w:rsid w:val="00EF30C5"/>
    <w:rsid w:val="00EF3DE7"/>
    <w:rsid w:val="00EF465F"/>
    <w:rsid w:val="00EF549F"/>
    <w:rsid w:val="00EF5AAB"/>
    <w:rsid w:val="00EF6371"/>
    <w:rsid w:val="00EF75FD"/>
    <w:rsid w:val="00F00F27"/>
    <w:rsid w:val="00F0162C"/>
    <w:rsid w:val="00F01B25"/>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58B"/>
    <w:rsid w:val="00F15FD0"/>
    <w:rsid w:val="00F164F1"/>
    <w:rsid w:val="00F21C6A"/>
    <w:rsid w:val="00F22C9D"/>
    <w:rsid w:val="00F22D3A"/>
    <w:rsid w:val="00F23BEC"/>
    <w:rsid w:val="00F24FB7"/>
    <w:rsid w:val="00F2581E"/>
    <w:rsid w:val="00F33EB4"/>
    <w:rsid w:val="00F34CA9"/>
    <w:rsid w:val="00F34CD7"/>
    <w:rsid w:val="00F357EE"/>
    <w:rsid w:val="00F35987"/>
    <w:rsid w:val="00F3681F"/>
    <w:rsid w:val="00F36BDF"/>
    <w:rsid w:val="00F36FC5"/>
    <w:rsid w:val="00F3756D"/>
    <w:rsid w:val="00F41D41"/>
    <w:rsid w:val="00F426C3"/>
    <w:rsid w:val="00F434DA"/>
    <w:rsid w:val="00F44C08"/>
    <w:rsid w:val="00F44F33"/>
    <w:rsid w:val="00F45704"/>
    <w:rsid w:val="00F45A05"/>
    <w:rsid w:val="00F45C9E"/>
    <w:rsid w:val="00F46ADD"/>
    <w:rsid w:val="00F4741F"/>
    <w:rsid w:val="00F47BB6"/>
    <w:rsid w:val="00F47EE2"/>
    <w:rsid w:val="00F5140A"/>
    <w:rsid w:val="00F5264E"/>
    <w:rsid w:val="00F54D8D"/>
    <w:rsid w:val="00F55759"/>
    <w:rsid w:val="00F558B7"/>
    <w:rsid w:val="00F559AB"/>
    <w:rsid w:val="00F56440"/>
    <w:rsid w:val="00F5686B"/>
    <w:rsid w:val="00F573CD"/>
    <w:rsid w:val="00F5780E"/>
    <w:rsid w:val="00F57AD4"/>
    <w:rsid w:val="00F60491"/>
    <w:rsid w:val="00F60572"/>
    <w:rsid w:val="00F60588"/>
    <w:rsid w:val="00F61043"/>
    <w:rsid w:val="00F610EC"/>
    <w:rsid w:val="00F61BBE"/>
    <w:rsid w:val="00F645D4"/>
    <w:rsid w:val="00F668BF"/>
    <w:rsid w:val="00F7129C"/>
    <w:rsid w:val="00F72075"/>
    <w:rsid w:val="00F7279C"/>
    <w:rsid w:val="00F7542C"/>
    <w:rsid w:val="00F75BD2"/>
    <w:rsid w:val="00F75C2A"/>
    <w:rsid w:val="00F7644C"/>
    <w:rsid w:val="00F8039F"/>
    <w:rsid w:val="00F808C9"/>
    <w:rsid w:val="00F81FBD"/>
    <w:rsid w:val="00F82468"/>
    <w:rsid w:val="00F82B8F"/>
    <w:rsid w:val="00F83383"/>
    <w:rsid w:val="00F83D11"/>
    <w:rsid w:val="00F841ED"/>
    <w:rsid w:val="00F85022"/>
    <w:rsid w:val="00F8609E"/>
    <w:rsid w:val="00F86259"/>
    <w:rsid w:val="00F86701"/>
    <w:rsid w:val="00F86837"/>
    <w:rsid w:val="00F86E72"/>
    <w:rsid w:val="00F87300"/>
    <w:rsid w:val="00F876EB"/>
    <w:rsid w:val="00F901C6"/>
    <w:rsid w:val="00F91B17"/>
    <w:rsid w:val="00F91F30"/>
    <w:rsid w:val="00F91F43"/>
    <w:rsid w:val="00F92FDB"/>
    <w:rsid w:val="00F9335F"/>
    <w:rsid w:val="00F94177"/>
    <w:rsid w:val="00F9435C"/>
    <w:rsid w:val="00F94DA5"/>
    <w:rsid w:val="00F961E0"/>
    <w:rsid w:val="00F96984"/>
    <w:rsid w:val="00F9706D"/>
    <w:rsid w:val="00F970BF"/>
    <w:rsid w:val="00F974BF"/>
    <w:rsid w:val="00F97B3A"/>
    <w:rsid w:val="00FA0548"/>
    <w:rsid w:val="00FA14E0"/>
    <w:rsid w:val="00FA1BA2"/>
    <w:rsid w:val="00FA2508"/>
    <w:rsid w:val="00FA44EA"/>
    <w:rsid w:val="00FA4599"/>
    <w:rsid w:val="00FA5E7A"/>
    <w:rsid w:val="00FA7D3D"/>
    <w:rsid w:val="00FB1E3F"/>
    <w:rsid w:val="00FB263E"/>
    <w:rsid w:val="00FB2CD0"/>
    <w:rsid w:val="00FB3141"/>
    <w:rsid w:val="00FB31C6"/>
    <w:rsid w:val="00FB33E2"/>
    <w:rsid w:val="00FB419D"/>
    <w:rsid w:val="00FB42C5"/>
    <w:rsid w:val="00FB4804"/>
    <w:rsid w:val="00FB52E7"/>
    <w:rsid w:val="00FC04C4"/>
    <w:rsid w:val="00FC1194"/>
    <w:rsid w:val="00FC2000"/>
    <w:rsid w:val="00FC27C4"/>
    <w:rsid w:val="00FC3977"/>
    <w:rsid w:val="00FC40DD"/>
    <w:rsid w:val="00FC4EB6"/>
    <w:rsid w:val="00FC5A1B"/>
    <w:rsid w:val="00FD056E"/>
    <w:rsid w:val="00FD10BF"/>
    <w:rsid w:val="00FD1B70"/>
    <w:rsid w:val="00FD3B52"/>
    <w:rsid w:val="00FD450F"/>
    <w:rsid w:val="00FD46C3"/>
    <w:rsid w:val="00FD6338"/>
    <w:rsid w:val="00FD6581"/>
    <w:rsid w:val="00FD66E0"/>
    <w:rsid w:val="00FD6737"/>
    <w:rsid w:val="00FD6AE9"/>
    <w:rsid w:val="00FD7179"/>
    <w:rsid w:val="00FD7781"/>
    <w:rsid w:val="00FE140C"/>
    <w:rsid w:val="00FE1987"/>
    <w:rsid w:val="00FE1A38"/>
    <w:rsid w:val="00FE1C55"/>
    <w:rsid w:val="00FE319F"/>
    <w:rsid w:val="00FE3BAA"/>
    <w:rsid w:val="00FE4B10"/>
    <w:rsid w:val="00FE5523"/>
    <w:rsid w:val="00FE678F"/>
    <w:rsid w:val="00FE7568"/>
    <w:rsid w:val="00FE792F"/>
    <w:rsid w:val="00FE7FC2"/>
    <w:rsid w:val="00FF0AF8"/>
    <w:rsid w:val="00FF0D01"/>
    <w:rsid w:val="00FF2D96"/>
    <w:rsid w:val="00FF31FB"/>
    <w:rsid w:val="00FF3315"/>
    <w:rsid w:val="00FF3646"/>
    <w:rsid w:val="00FF3717"/>
    <w:rsid w:val="00FF4BAB"/>
    <w:rsid w:val="00FF4C63"/>
    <w:rsid w:val="00FF4F59"/>
    <w:rsid w:val="00FF5B05"/>
    <w:rsid w:val="00FF69A1"/>
    <w:rsid w:val="00FF6B28"/>
    <w:rsid w:val="00FF72AB"/>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1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rsid w:val="000E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rsid w:val="00D25139"/>
    <w:pPr>
      <w:ind w:firstLine="360"/>
      <w:jc w:val="both"/>
    </w:pPr>
    <w:rPr>
      <w:sz w:val="28"/>
    </w:rPr>
  </w:style>
  <w:style w:type="paragraph" w:customStyle="1" w:styleId="ConsPlusTitle">
    <w:name w:val="ConsPlusTitle"/>
    <w:uiPriority w:val="99"/>
    <w:rsid w:val="009673E5"/>
    <w:pPr>
      <w:autoSpaceDE w:val="0"/>
      <w:autoSpaceDN w:val="0"/>
      <w:adjustRightInd w:val="0"/>
    </w:pPr>
    <w:rPr>
      <w:b/>
      <w:bCs/>
      <w:sz w:val="24"/>
      <w:szCs w:val="24"/>
    </w:rPr>
  </w:style>
  <w:style w:type="paragraph" w:styleId="ab">
    <w:name w:val="Body Text"/>
    <w:basedOn w:val="a2"/>
    <w:link w:val="ac"/>
    <w:rsid w:val="00E14E6C"/>
    <w:pPr>
      <w:spacing w:after="120"/>
    </w:pPr>
  </w:style>
  <w:style w:type="paragraph" w:styleId="ad">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uiPriority w:val="99"/>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d"/>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e">
    <w:name w:val="Hyperlink"/>
    <w:basedOn w:val="a3"/>
    <w:unhideWhenUsed/>
    <w:rsid w:val="009F1916"/>
    <w:rPr>
      <w:color w:val="0000FF"/>
      <w:u w:val="single"/>
    </w:rPr>
  </w:style>
  <w:style w:type="character" w:styleId="af">
    <w:name w:val="FollowedHyperlink"/>
    <w:basedOn w:val="a3"/>
    <w:unhideWhenUsed/>
    <w:rsid w:val="009F1916"/>
    <w:rPr>
      <w:color w:val="800080"/>
      <w:u w:val="single"/>
    </w:rPr>
  </w:style>
  <w:style w:type="paragraph" w:styleId="af0">
    <w:name w:val="Balloon Text"/>
    <w:basedOn w:val="a2"/>
    <w:link w:val="af1"/>
    <w:semiHidden/>
    <w:unhideWhenUsed/>
    <w:rsid w:val="009F1916"/>
    <w:rPr>
      <w:rFonts w:ascii="Tahoma" w:eastAsia="Calibri" w:hAnsi="Tahoma" w:cs="Tahoma"/>
      <w:sz w:val="16"/>
      <w:szCs w:val="16"/>
      <w:lang w:eastAsia="en-US"/>
    </w:rPr>
  </w:style>
  <w:style w:type="character" w:customStyle="1" w:styleId="af1">
    <w:name w:val="Текст выноски Знак"/>
    <w:basedOn w:val="a3"/>
    <w:link w:val="af0"/>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2">
    <w:name w:val="Текст таблицы"/>
    <w:basedOn w:val="a2"/>
    <w:rsid w:val="009F1916"/>
    <w:pPr>
      <w:spacing w:before="40" w:after="40"/>
    </w:pPr>
    <w:rPr>
      <w:szCs w:val="20"/>
    </w:rPr>
  </w:style>
  <w:style w:type="paragraph" w:customStyle="1" w:styleId="af3">
    <w:name w:val="Заголовок таблицы"/>
    <w:basedOn w:val="af2"/>
    <w:rsid w:val="009F1916"/>
  </w:style>
  <w:style w:type="paragraph" w:customStyle="1" w:styleId="af4">
    <w:name w:val="Данные таблицы"/>
    <w:basedOn w:val="af2"/>
    <w:rsid w:val="009F1916"/>
  </w:style>
  <w:style w:type="paragraph" w:customStyle="1" w:styleId="af5">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uiPriority w:val="99"/>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6">
    <w:name w:val="header"/>
    <w:basedOn w:val="a2"/>
    <w:link w:val="af7"/>
    <w:rsid w:val="009F1916"/>
    <w:pPr>
      <w:tabs>
        <w:tab w:val="center" w:pos="4677"/>
        <w:tab w:val="right" w:pos="9355"/>
      </w:tabs>
      <w:ind w:firstLine="709"/>
      <w:jc w:val="both"/>
    </w:pPr>
    <w:rPr>
      <w:sz w:val="28"/>
      <w:szCs w:val="28"/>
    </w:rPr>
  </w:style>
  <w:style w:type="character" w:customStyle="1" w:styleId="af7">
    <w:name w:val="Верхний колонтитул Знак"/>
    <w:basedOn w:val="a3"/>
    <w:link w:val="af6"/>
    <w:rsid w:val="009F1916"/>
    <w:rPr>
      <w:sz w:val="28"/>
      <w:szCs w:val="28"/>
      <w:lang w:val="ru-RU" w:eastAsia="ru-RU" w:bidi="ar-SA"/>
    </w:rPr>
  </w:style>
  <w:style w:type="character" w:styleId="af8">
    <w:name w:val="page number"/>
    <w:basedOn w:val="a3"/>
    <w:rsid w:val="009F1916"/>
    <w:rPr>
      <w:rFonts w:cs="Times New Roman"/>
    </w:rPr>
  </w:style>
  <w:style w:type="paragraph" w:styleId="af9">
    <w:name w:val="footer"/>
    <w:basedOn w:val="a2"/>
    <w:link w:val="afa"/>
    <w:rsid w:val="009F1916"/>
    <w:pPr>
      <w:tabs>
        <w:tab w:val="center" w:pos="4677"/>
        <w:tab w:val="right" w:pos="9355"/>
      </w:tabs>
      <w:ind w:firstLine="709"/>
      <w:jc w:val="both"/>
    </w:pPr>
    <w:rPr>
      <w:sz w:val="28"/>
      <w:szCs w:val="28"/>
    </w:rPr>
  </w:style>
  <w:style w:type="character" w:customStyle="1" w:styleId="afa">
    <w:name w:val="Нижний колонтитул Знак"/>
    <w:basedOn w:val="a3"/>
    <w:link w:val="af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rsid w:val="009F1916"/>
    <w:rPr>
      <w:sz w:val="28"/>
    </w:rPr>
  </w:style>
  <w:style w:type="character" w:customStyle="1" w:styleId="22">
    <w:name w:val="Основной текст 2 Знак"/>
    <w:basedOn w:val="a3"/>
    <w:link w:val="21"/>
    <w:rsid w:val="009F1916"/>
    <w:rPr>
      <w:sz w:val="28"/>
      <w:szCs w:val="24"/>
      <w:lang w:val="ru-RU" w:eastAsia="ru-RU" w:bidi="ar-SA"/>
    </w:rPr>
  </w:style>
  <w:style w:type="paragraph" w:styleId="afb">
    <w:name w:val="Plain Text"/>
    <w:aliases w:val=" Знак"/>
    <w:basedOn w:val="a2"/>
    <w:link w:val="afc"/>
    <w:semiHidden/>
    <w:rsid w:val="009F1916"/>
    <w:rPr>
      <w:rFonts w:ascii="Courier New" w:hAnsi="Courier New" w:cs="Courier New"/>
    </w:rPr>
  </w:style>
  <w:style w:type="character" w:customStyle="1" w:styleId="afc">
    <w:name w:val="Текст Знак"/>
    <w:aliases w:val=" Знак Знак"/>
    <w:basedOn w:val="a3"/>
    <w:link w:val="afb"/>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d">
    <w:name w:val="List Paragraph"/>
    <w:basedOn w:val="a2"/>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e">
    <w:name w:val="Текст сноски Знак"/>
    <w:link w:val="aff"/>
    <w:rsid w:val="00ED3A52"/>
    <w:rPr>
      <w:sz w:val="24"/>
      <w:szCs w:val="24"/>
      <w:lang w:val="ru-RU" w:eastAsia="ru-RU" w:bidi="ar-SA"/>
    </w:rPr>
  </w:style>
  <w:style w:type="paragraph" w:styleId="aff">
    <w:name w:val="footnote text"/>
    <w:basedOn w:val="a2"/>
    <w:link w:val="afe"/>
    <w:rsid w:val="00ED3A52"/>
  </w:style>
  <w:style w:type="character" w:customStyle="1" w:styleId="aff0">
    <w:name w:val="Текст примечания Знак"/>
    <w:link w:val="aff1"/>
    <w:rsid w:val="00ED3A52"/>
    <w:rPr>
      <w:sz w:val="24"/>
      <w:szCs w:val="24"/>
      <w:lang w:val="ru-RU" w:eastAsia="ru-RU" w:bidi="ar-SA"/>
    </w:rPr>
  </w:style>
  <w:style w:type="paragraph" w:styleId="aff1">
    <w:name w:val="annotation text"/>
    <w:basedOn w:val="a2"/>
    <w:link w:val="aff0"/>
    <w:rsid w:val="00ED3A52"/>
  </w:style>
  <w:style w:type="character" w:styleId="aff2">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3">
    <w:name w:val="Заголовок_пост"/>
    <w:basedOn w:val="a2"/>
    <w:rsid w:val="00D42C1D"/>
    <w:pPr>
      <w:tabs>
        <w:tab w:val="left" w:pos="10440"/>
      </w:tabs>
      <w:ind w:left="720" w:right="4627"/>
    </w:pPr>
    <w:rPr>
      <w:sz w:val="26"/>
    </w:rPr>
  </w:style>
  <w:style w:type="paragraph" w:customStyle="1" w:styleId="aff4">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5">
    <w:name w:val="List Bullet"/>
    <w:basedOn w:val="a2"/>
    <w:autoRedefine/>
    <w:rsid w:val="000E5D9D"/>
    <w:pPr>
      <w:widowControl w:val="0"/>
      <w:spacing w:after="60"/>
      <w:ind w:firstLine="720"/>
      <w:jc w:val="both"/>
    </w:pPr>
  </w:style>
  <w:style w:type="paragraph" w:customStyle="1" w:styleId="aff6">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7">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8">
    <w:name w:val="Основной шрифт"/>
    <w:semiHidden/>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9">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a">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c">
    <w:name w:val="Основной текст Знак"/>
    <w:basedOn w:val="a3"/>
    <w:link w:val="ab"/>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b">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c">
    <w:name w:val="No Spacing"/>
    <w:qFormat/>
    <w:rsid w:val="00847F05"/>
    <w:pPr>
      <w:suppressAutoHyphens/>
    </w:pPr>
    <w:rPr>
      <w:rFonts w:ascii="Calibri" w:hAnsi="Calibri"/>
      <w:sz w:val="22"/>
      <w:szCs w:val="22"/>
      <w:lang w:eastAsia="zh-CN"/>
    </w:rPr>
  </w:style>
  <w:style w:type="paragraph" w:customStyle="1" w:styleId="affd">
    <w:name w:val="Заголовок"/>
    <w:basedOn w:val="a2"/>
    <w:next w:val="ab"/>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35">
    <w:name w:val="Без интервала3"/>
    <w:rsid w:val="00705F60"/>
    <w:rPr>
      <w:rFonts w:ascii="Calibri" w:hAnsi="Calibri"/>
      <w:sz w:val="22"/>
      <w:szCs w:val="22"/>
    </w:rPr>
  </w:style>
  <w:style w:type="paragraph" w:customStyle="1" w:styleId="42">
    <w:name w:val="Без интервала4"/>
    <w:rsid w:val="0053799F"/>
    <w:rPr>
      <w:rFonts w:ascii="Calibri" w:hAnsi="Calibri"/>
      <w:sz w:val="22"/>
      <w:szCs w:val="22"/>
    </w:rPr>
  </w:style>
  <w:style w:type="paragraph" w:customStyle="1" w:styleId="Default">
    <w:name w:val="Default"/>
    <w:uiPriority w:val="99"/>
    <w:rsid w:val="00B37A4D"/>
    <w:pPr>
      <w:autoSpaceDE w:val="0"/>
      <w:autoSpaceDN w:val="0"/>
      <w:adjustRightInd w:val="0"/>
    </w:pPr>
    <w:rPr>
      <w:color w:val="000000"/>
      <w:sz w:val="24"/>
      <w:szCs w:val="24"/>
    </w:rPr>
  </w:style>
  <w:style w:type="character" w:customStyle="1" w:styleId="affe">
    <w:name w:val="Основной текст + Полужирный"/>
    <w:rsid w:val="00B37A4D"/>
    <w:rPr>
      <w:rFonts w:ascii="Times New Roman" w:hAnsi="Times New Roman" w:cs="Times New Roman" w:hint="default"/>
    </w:rPr>
  </w:style>
  <w:style w:type="character" w:customStyle="1" w:styleId="FontStyle31">
    <w:name w:val="Font Style31"/>
    <w:basedOn w:val="a3"/>
    <w:uiPriority w:val="99"/>
    <w:rsid w:val="00B37A4D"/>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7874172">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2984937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06394769">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4452864">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14209261">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56144702">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72909794">
      <w:bodyDiv w:val="1"/>
      <w:marLeft w:val="0"/>
      <w:marRight w:val="0"/>
      <w:marTop w:val="0"/>
      <w:marBottom w:val="0"/>
      <w:divBdr>
        <w:top w:val="none" w:sz="0" w:space="0" w:color="auto"/>
        <w:left w:val="none" w:sz="0" w:space="0" w:color="auto"/>
        <w:bottom w:val="none" w:sz="0" w:space="0" w:color="auto"/>
        <w:right w:val="none" w:sz="0" w:space="0" w:color="auto"/>
      </w:divBdr>
    </w:div>
    <w:div w:id="474373173">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35629684">
      <w:bodyDiv w:val="1"/>
      <w:marLeft w:val="0"/>
      <w:marRight w:val="0"/>
      <w:marTop w:val="0"/>
      <w:marBottom w:val="0"/>
      <w:divBdr>
        <w:top w:val="none" w:sz="0" w:space="0" w:color="auto"/>
        <w:left w:val="none" w:sz="0" w:space="0" w:color="auto"/>
        <w:bottom w:val="none" w:sz="0" w:space="0" w:color="auto"/>
        <w:right w:val="none" w:sz="0" w:space="0" w:color="auto"/>
      </w:divBdr>
    </w:div>
    <w:div w:id="538396247">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17878326">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294318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35418606">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37694747">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12355794">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82293156">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760216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0064369">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4340926">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8308041">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31463567">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66941730">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89294891">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2271118">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2F58-ABFD-483E-846D-CA2932B9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4151</Words>
  <Characters>23666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user</cp:lastModifiedBy>
  <cp:revision>4</cp:revision>
  <cp:lastPrinted>2022-09-21T08:55:00Z</cp:lastPrinted>
  <dcterms:created xsi:type="dcterms:W3CDTF">2022-09-21T08:51:00Z</dcterms:created>
  <dcterms:modified xsi:type="dcterms:W3CDTF">2022-09-21T10:06:00Z</dcterms:modified>
</cp:coreProperties>
</file>